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20CEE5" w14:textId="77777777" w:rsidR="00312C74" w:rsidRPr="00821066" w:rsidRDefault="00194B06" w:rsidP="006C2998">
      <w:pPr>
        <w:framePr w:w="6841" w:h="898" w:hSpace="180" w:wrap="around" w:vAnchor="text" w:hAnchor="page" w:x="3601" w:y="-356"/>
        <w:autoSpaceDE w:val="0"/>
        <w:autoSpaceDN w:val="0"/>
        <w:adjustRightInd w:val="0"/>
        <w:ind w:right="-900"/>
        <w:rPr>
          <w:b/>
          <w:bCs/>
          <w:caps/>
          <w:color w:val="000000"/>
          <w:sz w:val="30"/>
          <w:szCs w:val="30"/>
        </w:rPr>
      </w:pPr>
      <w:r w:rsidRPr="00821066">
        <w:rPr>
          <w:b/>
          <w:bCs/>
          <w:caps/>
          <w:color w:val="000000"/>
          <w:sz w:val="30"/>
          <w:szCs w:val="30"/>
        </w:rPr>
        <w:t xml:space="preserve">GEF-6 </w:t>
      </w:r>
      <w:r w:rsidR="009822C9" w:rsidRPr="00821066">
        <w:rPr>
          <w:b/>
          <w:bCs/>
          <w:caps/>
          <w:color w:val="000000"/>
          <w:sz w:val="30"/>
          <w:szCs w:val="30"/>
        </w:rPr>
        <w:t>Project Identification Form</w:t>
      </w:r>
      <w:r w:rsidR="009D3C35" w:rsidRPr="00821066">
        <w:rPr>
          <w:b/>
          <w:bCs/>
          <w:caps/>
          <w:color w:val="000000"/>
          <w:sz w:val="30"/>
          <w:szCs w:val="30"/>
        </w:rPr>
        <w:t xml:space="preserve"> (PIF)</w:t>
      </w:r>
      <w:r w:rsidR="005B5C1D" w:rsidRPr="00821066">
        <w:rPr>
          <w:rStyle w:val="FootnoteReference"/>
          <w:b/>
          <w:bCs/>
          <w:caps/>
          <w:color w:val="000000"/>
          <w:sz w:val="30"/>
          <w:szCs w:val="30"/>
        </w:rPr>
        <w:t xml:space="preserve"> </w:t>
      </w:r>
    </w:p>
    <w:p w14:paraId="26ADE875" w14:textId="77777777" w:rsidR="009822C9" w:rsidRPr="00821066"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821066">
        <w:rPr>
          <w:b/>
          <w:bCs/>
          <w:smallCaps/>
          <w:color w:val="000000"/>
          <w:sz w:val="20"/>
          <w:szCs w:val="20"/>
        </w:rPr>
        <w:t xml:space="preserve">Project Type: </w:t>
      </w:r>
      <w:bookmarkEnd w:id="0"/>
      <w:r w:rsidR="00E0582A" w:rsidRPr="00821066">
        <w:rPr>
          <w:b/>
          <w:bCs/>
          <w:smallCaps/>
          <w:color w:val="000000"/>
          <w:sz w:val="20"/>
          <w:szCs w:val="20"/>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1" w:name="projectType"/>
      <w:r w:rsidR="00E0582A" w:rsidRPr="00821066">
        <w:rPr>
          <w:b/>
          <w:bCs/>
          <w:smallCaps/>
          <w:color w:val="000000"/>
          <w:sz w:val="20"/>
          <w:szCs w:val="20"/>
        </w:rPr>
        <w:instrText xml:space="preserve"> FORMDROPDOWN </w:instrText>
      </w:r>
      <w:r w:rsidR="009A256E">
        <w:rPr>
          <w:b/>
          <w:bCs/>
          <w:smallCaps/>
          <w:color w:val="000000"/>
          <w:sz w:val="20"/>
          <w:szCs w:val="20"/>
        </w:rPr>
      </w:r>
      <w:r w:rsidR="009A256E">
        <w:rPr>
          <w:b/>
          <w:bCs/>
          <w:smallCaps/>
          <w:color w:val="000000"/>
          <w:sz w:val="20"/>
          <w:szCs w:val="20"/>
        </w:rPr>
        <w:fldChar w:fldCharType="separate"/>
      </w:r>
      <w:r w:rsidR="00E0582A" w:rsidRPr="00821066">
        <w:rPr>
          <w:b/>
          <w:bCs/>
          <w:smallCaps/>
          <w:color w:val="000000"/>
          <w:sz w:val="20"/>
          <w:szCs w:val="20"/>
        </w:rPr>
        <w:fldChar w:fldCharType="end"/>
      </w:r>
      <w:bookmarkEnd w:id="1"/>
      <w:r w:rsidR="008F6AE7" w:rsidRPr="00821066">
        <w:rPr>
          <w:bCs/>
          <w:smallCaps/>
          <w:color w:val="000000"/>
          <w:sz w:val="20"/>
          <w:szCs w:val="20"/>
        </w:rPr>
        <w:t xml:space="preserve"> </w:t>
      </w:r>
    </w:p>
    <w:p w14:paraId="78BB8BFE" w14:textId="77777777" w:rsidR="00FD42D8" w:rsidRPr="00821066" w:rsidRDefault="00FD42D8" w:rsidP="00FD42D8">
      <w:pPr>
        <w:framePr w:w="6841" w:h="898" w:hSpace="180" w:wrap="around" w:vAnchor="text" w:hAnchor="page" w:x="3601" w:y="-356"/>
        <w:autoSpaceDE w:val="0"/>
        <w:autoSpaceDN w:val="0"/>
        <w:adjustRightInd w:val="0"/>
        <w:rPr>
          <w:b/>
          <w:bCs/>
          <w:color w:val="000000"/>
          <w:sz w:val="20"/>
          <w:szCs w:val="20"/>
        </w:rPr>
      </w:pPr>
      <w:r w:rsidRPr="00821066">
        <w:rPr>
          <w:b/>
          <w:bCs/>
          <w:smallCaps/>
          <w:color w:val="000000"/>
          <w:sz w:val="20"/>
          <w:szCs w:val="20"/>
        </w:rPr>
        <w:t>Type of Trust Fund:</w:t>
      </w:r>
      <w:r w:rsidR="00272F3E" w:rsidRPr="00821066">
        <w:rPr>
          <w:b/>
          <w:bCs/>
          <w:smallCaps/>
          <w:color w:val="000000"/>
          <w:sz w:val="20"/>
          <w:szCs w:val="20"/>
        </w:rPr>
        <w:fldChar w:fldCharType="begin">
          <w:ffData>
            <w:name w:val="TFType"/>
            <w:enabled/>
            <w:calcOnExit w:val="0"/>
            <w:ddList>
              <w:result w:val="5"/>
              <w:listEntry w:val="(choose fund type)"/>
              <w:listEntry w:val="GEF Trust Fund"/>
              <w:listEntry w:val="Multi-Trust Fund"/>
              <w:listEntry w:val="Least Developed Countries Fund"/>
              <w:listEntry w:val="Special Climate Change Fund"/>
              <w:listEntry w:val="Capacity Building Initiative for Transparency "/>
            </w:ddList>
          </w:ffData>
        </w:fldChar>
      </w:r>
      <w:bookmarkStart w:id="2" w:name="TFType"/>
      <w:r w:rsidR="00272F3E" w:rsidRPr="00821066">
        <w:rPr>
          <w:b/>
          <w:bCs/>
          <w:smallCaps/>
          <w:color w:val="000000"/>
          <w:sz w:val="20"/>
          <w:szCs w:val="20"/>
        </w:rPr>
        <w:instrText xml:space="preserve"> FORMDROPDOWN </w:instrText>
      </w:r>
      <w:r w:rsidR="009A256E">
        <w:rPr>
          <w:b/>
          <w:bCs/>
          <w:smallCaps/>
          <w:color w:val="000000"/>
          <w:sz w:val="20"/>
          <w:szCs w:val="20"/>
        </w:rPr>
      </w:r>
      <w:r w:rsidR="009A256E">
        <w:rPr>
          <w:b/>
          <w:bCs/>
          <w:smallCaps/>
          <w:color w:val="000000"/>
          <w:sz w:val="20"/>
          <w:szCs w:val="20"/>
        </w:rPr>
        <w:fldChar w:fldCharType="separate"/>
      </w:r>
      <w:r w:rsidR="00272F3E" w:rsidRPr="00821066">
        <w:rPr>
          <w:b/>
          <w:bCs/>
          <w:smallCaps/>
          <w:color w:val="000000"/>
          <w:sz w:val="20"/>
          <w:szCs w:val="20"/>
        </w:rPr>
        <w:fldChar w:fldCharType="end"/>
      </w:r>
      <w:bookmarkEnd w:id="2"/>
    </w:p>
    <w:p w14:paraId="4DF69804" w14:textId="77777777" w:rsidR="007D2C99" w:rsidRPr="00821066" w:rsidRDefault="009D40EF" w:rsidP="007D2C99">
      <w:pPr>
        <w:pStyle w:val="Footer"/>
        <w:tabs>
          <w:tab w:val="clear" w:pos="4320"/>
          <w:tab w:val="clear" w:pos="8640"/>
        </w:tabs>
        <w:rPr>
          <w:b/>
          <w:caps/>
          <w:color w:val="000000"/>
          <w:sz w:val="22"/>
          <w:szCs w:val="22"/>
          <w:u w:val="single"/>
        </w:rPr>
      </w:pPr>
      <w:r w:rsidRPr="00821066">
        <w:rPr>
          <w:noProof/>
          <w:color w:val="000000"/>
          <w:sz w:val="20"/>
          <w:szCs w:val="20"/>
        </w:rPr>
        <w:t xml:space="preserve"> For more information about GEF, visit </w:t>
      </w:r>
      <w:hyperlink r:id="rId11" w:history="1">
        <w:r w:rsidRPr="00821066">
          <w:rPr>
            <w:rStyle w:val="Hyperlink"/>
            <w:noProof/>
            <w:color w:val="000000"/>
            <w:sz w:val="20"/>
            <w:szCs w:val="20"/>
          </w:rPr>
          <w:t>TheGEF.org</w:t>
        </w:r>
      </w:hyperlink>
      <w:r w:rsidR="00DC5EEE">
        <w:rPr>
          <w:noProof/>
          <w:color w:val="000000"/>
          <w:sz w:val="20"/>
          <w:szCs w:val="20"/>
          <w:lang w:val="en-JM" w:eastAsia="en-JM"/>
        </w:rPr>
        <w:drawing>
          <wp:anchor distT="0" distB="0" distL="114300" distR="114300" simplePos="0" relativeHeight="251658240" behindDoc="0" locked="0" layoutInCell="1" allowOverlap="1" wp14:anchorId="0FF9EE39" wp14:editId="0234B23D">
            <wp:simplePos x="0" y="0"/>
            <wp:positionH relativeFrom="column">
              <wp:posOffset>266700</wp:posOffset>
            </wp:positionH>
            <wp:positionV relativeFrom="paragraph">
              <wp:posOffset>-333375</wp:posOffset>
            </wp:positionV>
            <wp:extent cx="723900" cy="741680"/>
            <wp:effectExtent l="0" t="0" r="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0832BE54" w14:textId="77777777" w:rsidR="004667F7" w:rsidRPr="00821066" w:rsidRDefault="004667F7" w:rsidP="00441171">
      <w:pPr>
        <w:pStyle w:val="ListParagraph"/>
      </w:pPr>
    </w:p>
    <w:p w14:paraId="1DBC4D12" w14:textId="77777777" w:rsidR="000B13C8" w:rsidRPr="00821066" w:rsidRDefault="000B13C8" w:rsidP="00441171">
      <w:pPr>
        <w:pStyle w:val="ListParagraph"/>
      </w:pPr>
      <w:r w:rsidRPr="00821066">
        <w:t>PART I: Project I</w:t>
      </w:r>
      <w:r w:rsidR="00616D13" w:rsidRPr="00821066">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5"/>
        <w:gridCol w:w="3799"/>
        <w:gridCol w:w="27"/>
        <w:gridCol w:w="1288"/>
        <w:gridCol w:w="1100"/>
        <w:gridCol w:w="27"/>
        <w:gridCol w:w="1578"/>
      </w:tblGrid>
      <w:tr w:rsidR="00097611" w:rsidRPr="00821066" w14:paraId="5F1303A7" w14:textId="77777777" w:rsidTr="00C055F2">
        <w:tc>
          <w:tcPr>
            <w:tcW w:w="1199" w:type="pct"/>
          </w:tcPr>
          <w:p w14:paraId="5BE579FD" w14:textId="77777777" w:rsidR="00097611" w:rsidRPr="00821066" w:rsidRDefault="00097611" w:rsidP="00097611">
            <w:pPr>
              <w:rPr>
                <w:color w:val="000000"/>
                <w:sz w:val="20"/>
                <w:szCs w:val="20"/>
              </w:rPr>
            </w:pPr>
            <w:r w:rsidRPr="00821066">
              <w:rPr>
                <w:color w:val="000000"/>
                <w:sz w:val="20"/>
                <w:szCs w:val="20"/>
              </w:rPr>
              <w:t>Project Title:</w:t>
            </w:r>
          </w:p>
        </w:tc>
        <w:bookmarkStart w:id="3" w:name="ProjectTitle"/>
        <w:tc>
          <w:tcPr>
            <w:tcW w:w="3801" w:type="pct"/>
            <w:gridSpan w:val="6"/>
          </w:tcPr>
          <w:p w14:paraId="0D85BF92" w14:textId="77777777" w:rsidR="00097611" w:rsidRPr="00821066" w:rsidRDefault="008B70C2" w:rsidP="00CA2D3C">
            <w:pPr>
              <w:rPr>
                <w:color w:val="000000"/>
                <w:sz w:val="20"/>
                <w:szCs w:val="20"/>
              </w:rPr>
            </w:pPr>
            <w:r w:rsidRPr="00821066">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3A70BE" w:rsidRPr="003A70BE">
              <w:rPr>
                <w:noProof/>
                <w:color w:val="000000"/>
                <w:sz w:val="20"/>
                <w:szCs w:val="20"/>
              </w:rPr>
              <w:t>Strengthening Jamaica´s Capacity to meet transparency requirements under the Paris Agreement</w:t>
            </w:r>
            <w:r w:rsidRPr="00821066">
              <w:rPr>
                <w:color w:val="000000"/>
                <w:sz w:val="20"/>
                <w:szCs w:val="20"/>
              </w:rPr>
              <w:fldChar w:fldCharType="end"/>
            </w:r>
            <w:bookmarkEnd w:id="3"/>
          </w:p>
        </w:tc>
      </w:tr>
      <w:tr w:rsidR="00A1251E" w:rsidRPr="00821066" w14:paraId="6D6C7C25" w14:textId="77777777" w:rsidTr="00C055F2">
        <w:tc>
          <w:tcPr>
            <w:tcW w:w="1199" w:type="pct"/>
          </w:tcPr>
          <w:p w14:paraId="777FFFAC" w14:textId="77777777" w:rsidR="0064621B" w:rsidRPr="00821066" w:rsidRDefault="0064621B" w:rsidP="00097611">
            <w:pPr>
              <w:rPr>
                <w:color w:val="000000"/>
                <w:sz w:val="20"/>
                <w:szCs w:val="20"/>
              </w:rPr>
            </w:pPr>
            <w:r w:rsidRPr="00821066">
              <w:rPr>
                <w:color w:val="000000"/>
                <w:sz w:val="20"/>
                <w:szCs w:val="20"/>
              </w:rPr>
              <w:t>Country(</w:t>
            </w:r>
            <w:proofErr w:type="spellStart"/>
            <w:r w:rsidRPr="00821066">
              <w:rPr>
                <w:color w:val="000000"/>
                <w:sz w:val="20"/>
                <w:szCs w:val="20"/>
              </w:rPr>
              <w:t>ies</w:t>
            </w:r>
            <w:proofErr w:type="spellEnd"/>
            <w:r w:rsidRPr="00821066">
              <w:rPr>
                <w:color w:val="000000"/>
                <w:sz w:val="20"/>
                <w:szCs w:val="20"/>
              </w:rPr>
              <w:t>):</w:t>
            </w:r>
          </w:p>
        </w:tc>
        <w:bookmarkStart w:id="4" w:name="countries"/>
        <w:tc>
          <w:tcPr>
            <w:tcW w:w="1847" w:type="pct"/>
          </w:tcPr>
          <w:p w14:paraId="048059CE" w14:textId="77777777" w:rsidR="0064621B" w:rsidRPr="00821066" w:rsidRDefault="008B70C2">
            <w:pPr>
              <w:rPr>
                <w:color w:val="000000"/>
                <w:sz w:val="20"/>
                <w:szCs w:val="20"/>
              </w:rPr>
            </w:pPr>
            <w:r w:rsidRPr="00821066">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3A70BE">
              <w:rPr>
                <w:noProof/>
                <w:color w:val="000000"/>
                <w:sz w:val="20"/>
                <w:szCs w:val="20"/>
              </w:rPr>
              <w:t>Jamaica</w:t>
            </w:r>
            <w:r w:rsidRPr="00821066">
              <w:rPr>
                <w:color w:val="000000"/>
                <w:sz w:val="20"/>
                <w:szCs w:val="20"/>
              </w:rPr>
              <w:fldChar w:fldCharType="end"/>
            </w:r>
            <w:bookmarkEnd w:id="4"/>
          </w:p>
        </w:tc>
        <w:tc>
          <w:tcPr>
            <w:tcW w:w="1187" w:type="pct"/>
            <w:gridSpan w:val="4"/>
          </w:tcPr>
          <w:p w14:paraId="4B01F21A" w14:textId="77777777" w:rsidR="0064621B" w:rsidRPr="00821066" w:rsidRDefault="0064621B" w:rsidP="00653590">
            <w:pPr>
              <w:rPr>
                <w:color w:val="000000"/>
                <w:sz w:val="20"/>
                <w:szCs w:val="20"/>
              </w:rPr>
            </w:pPr>
            <w:r w:rsidRPr="00821066">
              <w:rPr>
                <w:color w:val="000000"/>
                <w:sz w:val="20"/>
                <w:szCs w:val="20"/>
              </w:rPr>
              <w:t>GEF Project ID:</w:t>
            </w:r>
            <w:r w:rsidRPr="00821066">
              <w:rPr>
                <w:color w:val="000000"/>
                <w:sz w:val="20"/>
                <w:szCs w:val="20"/>
                <w:vertAlign w:val="superscript"/>
              </w:rPr>
              <w:footnoteReference w:id="2"/>
            </w:r>
          </w:p>
        </w:tc>
        <w:tc>
          <w:tcPr>
            <w:tcW w:w="766" w:type="pct"/>
          </w:tcPr>
          <w:p w14:paraId="0BCA5D5D" w14:textId="23BE2270" w:rsidR="0064621B" w:rsidRPr="00821066" w:rsidRDefault="009A256E" w:rsidP="00CA2D3C">
            <w:pPr>
              <w:rPr>
                <w:color w:val="000000"/>
                <w:sz w:val="20"/>
                <w:szCs w:val="20"/>
              </w:rPr>
            </w:pPr>
            <w:r>
              <w:rPr>
                <w:color w:val="000000"/>
                <w:sz w:val="20"/>
                <w:szCs w:val="20"/>
              </w:rPr>
              <w:t>10014</w:t>
            </w:r>
          </w:p>
        </w:tc>
      </w:tr>
      <w:tr w:rsidR="00A1251E" w:rsidRPr="00821066" w14:paraId="4C55D57E" w14:textId="77777777" w:rsidTr="00C055F2">
        <w:tc>
          <w:tcPr>
            <w:tcW w:w="1199" w:type="pct"/>
          </w:tcPr>
          <w:p w14:paraId="75E37C97" w14:textId="77777777" w:rsidR="0064621B" w:rsidRPr="00821066" w:rsidRDefault="0064621B" w:rsidP="00097611">
            <w:pPr>
              <w:rPr>
                <w:color w:val="000000"/>
                <w:sz w:val="20"/>
                <w:szCs w:val="20"/>
              </w:rPr>
            </w:pPr>
            <w:r w:rsidRPr="00821066">
              <w:rPr>
                <w:color w:val="000000"/>
                <w:sz w:val="20"/>
                <w:szCs w:val="20"/>
              </w:rPr>
              <w:t>GEF Agency(</w:t>
            </w:r>
            <w:proofErr w:type="spellStart"/>
            <w:r w:rsidRPr="00821066">
              <w:rPr>
                <w:color w:val="000000"/>
                <w:sz w:val="20"/>
                <w:szCs w:val="20"/>
              </w:rPr>
              <w:t>ies</w:t>
            </w:r>
            <w:proofErr w:type="spellEnd"/>
            <w:r w:rsidRPr="00821066">
              <w:rPr>
                <w:color w:val="000000"/>
                <w:sz w:val="20"/>
                <w:szCs w:val="20"/>
              </w:rPr>
              <w:t>):</w:t>
            </w:r>
          </w:p>
        </w:tc>
        <w:tc>
          <w:tcPr>
            <w:tcW w:w="1847" w:type="pct"/>
          </w:tcPr>
          <w:p w14:paraId="332FB573" w14:textId="77777777" w:rsidR="0064621B" w:rsidRPr="00821066" w:rsidRDefault="00625469" w:rsidP="00625469">
            <w:pPr>
              <w:rPr>
                <w:color w:val="000000"/>
                <w:sz w:val="20"/>
                <w:szCs w:val="20"/>
              </w:rPr>
            </w:pPr>
            <w:r w:rsidRPr="00821066">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5" w:name="GEF_IA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5"/>
            <w:r w:rsidR="00251DC7" w:rsidRPr="00821066">
              <w:rPr>
                <w:color w:val="000000"/>
                <w:sz w:val="20"/>
                <w:szCs w:val="20"/>
              </w:rPr>
              <w:t xml:space="preserve">    </w:t>
            </w:r>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r w:rsidR="00B64FBC" w:rsidRPr="00821066">
              <w:rPr>
                <w:color w:val="000000"/>
                <w:sz w:val="20"/>
                <w:szCs w:val="20"/>
              </w:rPr>
              <w:t xml:space="preserve"> </w:t>
            </w:r>
            <w:r w:rsidR="00270E13" w:rsidRPr="00821066">
              <w:rPr>
                <w:color w:val="000000"/>
                <w:sz w:val="20"/>
                <w:szCs w:val="20"/>
              </w:rPr>
              <w:t xml:space="preserve"> </w:t>
            </w:r>
            <w:r w:rsidR="00251DC7" w:rsidRPr="00821066">
              <w:rPr>
                <w:color w:val="000000"/>
                <w:sz w:val="20"/>
                <w:szCs w:val="20"/>
              </w:rPr>
              <w:t xml:space="preserve">    </w:t>
            </w:r>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p>
        </w:tc>
        <w:tc>
          <w:tcPr>
            <w:tcW w:w="1187" w:type="pct"/>
            <w:gridSpan w:val="4"/>
          </w:tcPr>
          <w:p w14:paraId="4850DBB6" w14:textId="77777777" w:rsidR="0064621B" w:rsidRPr="00821066" w:rsidRDefault="0064621B" w:rsidP="00755684">
            <w:pPr>
              <w:rPr>
                <w:color w:val="000000"/>
                <w:sz w:val="20"/>
                <w:szCs w:val="20"/>
              </w:rPr>
            </w:pPr>
            <w:r w:rsidRPr="00821066">
              <w:rPr>
                <w:color w:val="000000"/>
                <w:sz w:val="20"/>
                <w:szCs w:val="20"/>
              </w:rPr>
              <w:t>GEF Agency Project ID:</w:t>
            </w:r>
          </w:p>
        </w:tc>
        <w:bookmarkStart w:id="6" w:name="agencyID"/>
        <w:tc>
          <w:tcPr>
            <w:tcW w:w="766" w:type="pct"/>
          </w:tcPr>
          <w:p w14:paraId="6109B446" w14:textId="77777777" w:rsidR="0064621B" w:rsidRPr="00821066" w:rsidRDefault="008B70C2">
            <w:pPr>
              <w:rPr>
                <w:color w:val="000000"/>
                <w:sz w:val="20"/>
                <w:szCs w:val="20"/>
              </w:rPr>
            </w:pPr>
            <w:r w:rsidRPr="00821066">
              <w:rPr>
                <w:color w:val="000000"/>
                <w:sz w:val="20"/>
                <w:szCs w:val="20"/>
              </w:rPr>
              <w:fldChar w:fldCharType="begin">
                <w:ffData>
                  <w:name w:val="agencyID"/>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6"/>
          </w:p>
        </w:tc>
      </w:tr>
      <w:tr w:rsidR="00A1251E" w:rsidRPr="00821066" w14:paraId="47F67923" w14:textId="77777777" w:rsidTr="00C055F2">
        <w:tc>
          <w:tcPr>
            <w:tcW w:w="1199" w:type="pct"/>
          </w:tcPr>
          <w:p w14:paraId="13EC2A7A" w14:textId="77777777" w:rsidR="0064621B" w:rsidRPr="00821066" w:rsidRDefault="0064621B" w:rsidP="001144D8">
            <w:pPr>
              <w:rPr>
                <w:color w:val="000000"/>
                <w:sz w:val="20"/>
                <w:szCs w:val="20"/>
              </w:rPr>
            </w:pPr>
            <w:proofErr w:type="gramStart"/>
            <w:r w:rsidRPr="00821066">
              <w:rPr>
                <w:color w:val="000000"/>
                <w:sz w:val="20"/>
                <w:szCs w:val="20"/>
              </w:rPr>
              <w:t>Other</w:t>
            </w:r>
            <w:proofErr w:type="gramEnd"/>
            <w:r w:rsidRPr="00821066">
              <w:rPr>
                <w:color w:val="000000"/>
                <w:sz w:val="20"/>
                <w:szCs w:val="20"/>
              </w:rPr>
              <w:t xml:space="preserve"> Executing Partner(s):</w:t>
            </w:r>
          </w:p>
        </w:tc>
        <w:bookmarkStart w:id="7" w:name="ExecutingAgency"/>
        <w:tc>
          <w:tcPr>
            <w:tcW w:w="1847" w:type="pct"/>
          </w:tcPr>
          <w:p w14:paraId="66264CC8" w14:textId="77777777" w:rsidR="0064621B" w:rsidRPr="00821066" w:rsidRDefault="008B70C2">
            <w:pPr>
              <w:rPr>
                <w:color w:val="000000"/>
                <w:sz w:val="20"/>
                <w:szCs w:val="20"/>
              </w:rPr>
            </w:pPr>
            <w:r w:rsidRPr="00821066">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3A70BE">
              <w:rPr>
                <w:noProof/>
                <w:color w:val="000000"/>
                <w:sz w:val="20"/>
                <w:szCs w:val="20"/>
              </w:rPr>
              <w:t>Climate Change Division - Ministry of Economic Growth and Job Creation</w:t>
            </w:r>
            <w:r w:rsidRPr="00821066">
              <w:rPr>
                <w:color w:val="000000"/>
                <w:sz w:val="20"/>
                <w:szCs w:val="20"/>
              </w:rPr>
              <w:fldChar w:fldCharType="end"/>
            </w:r>
            <w:bookmarkEnd w:id="7"/>
          </w:p>
        </w:tc>
        <w:tc>
          <w:tcPr>
            <w:tcW w:w="1187" w:type="pct"/>
            <w:gridSpan w:val="4"/>
          </w:tcPr>
          <w:p w14:paraId="665C72EA" w14:textId="77777777" w:rsidR="0064621B" w:rsidRPr="00821066" w:rsidRDefault="0064621B" w:rsidP="00755684">
            <w:pPr>
              <w:rPr>
                <w:color w:val="000000"/>
                <w:sz w:val="20"/>
                <w:szCs w:val="20"/>
              </w:rPr>
            </w:pPr>
            <w:r w:rsidRPr="00821066">
              <w:rPr>
                <w:color w:val="000000"/>
                <w:sz w:val="20"/>
                <w:szCs w:val="20"/>
              </w:rPr>
              <w:t>Submission Date:</w:t>
            </w:r>
          </w:p>
        </w:tc>
        <w:tc>
          <w:tcPr>
            <w:tcW w:w="766" w:type="pct"/>
          </w:tcPr>
          <w:p w14:paraId="03B1682F" w14:textId="4B84DF93" w:rsidR="0064621B" w:rsidRPr="00821066" w:rsidRDefault="009A256E" w:rsidP="00CA2D3C">
            <w:pPr>
              <w:rPr>
                <w:color w:val="000000"/>
                <w:sz w:val="20"/>
                <w:szCs w:val="20"/>
              </w:rPr>
            </w:pPr>
            <w:r>
              <w:rPr>
                <w:color w:val="000000"/>
                <w:sz w:val="20"/>
                <w:szCs w:val="20"/>
              </w:rPr>
              <w:t>05/01/2018</w:t>
            </w:r>
          </w:p>
        </w:tc>
      </w:tr>
      <w:tr w:rsidR="00A1251E" w:rsidRPr="00821066" w14:paraId="28BB494A" w14:textId="77777777" w:rsidTr="00C055F2">
        <w:tc>
          <w:tcPr>
            <w:tcW w:w="1199" w:type="pct"/>
          </w:tcPr>
          <w:p w14:paraId="5592180B" w14:textId="77777777" w:rsidR="0064621B" w:rsidRPr="00821066" w:rsidRDefault="0064621B" w:rsidP="001E683C">
            <w:pPr>
              <w:rPr>
                <w:color w:val="000000"/>
                <w:sz w:val="20"/>
                <w:szCs w:val="20"/>
              </w:rPr>
            </w:pPr>
            <w:r w:rsidRPr="00821066">
              <w:rPr>
                <w:color w:val="000000"/>
                <w:sz w:val="20"/>
                <w:szCs w:val="20"/>
              </w:rPr>
              <w:t>GEF Focal Area(s):</w:t>
            </w:r>
          </w:p>
        </w:tc>
        <w:tc>
          <w:tcPr>
            <w:tcW w:w="1847" w:type="pct"/>
          </w:tcPr>
          <w:p w14:paraId="60B14027" w14:textId="77777777" w:rsidR="0064621B" w:rsidRPr="00821066" w:rsidRDefault="00CA3B8C" w:rsidP="00820FAC">
            <w:pPr>
              <w:rPr>
                <w:color w:val="000000"/>
                <w:sz w:val="20"/>
                <w:szCs w:val="20"/>
              </w:rPr>
            </w:pPr>
            <w:r w:rsidRPr="00821066">
              <w:rPr>
                <w:color w:val="000000"/>
                <w:sz w:val="20"/>
                <w:szCs w:val="20"/>
              </w:rPr>
              <w:fldChar w:fldCharType="begin">
                <w:ffData>
                  <w:name w:val="focalArea"/>
                  <w:enabled/>
                  <w:calcOnExit w:val="0"/>
                  <w:ddList>
                    <w:result w:val="2"/>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8" w:name="focalArea"/>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8"/>
            <w:r w:rsidR="00667500" w:rsidRPr="00821066">
              <w:rPr>
                <w:color w:val="000000"/>
                <w:sz w:val="20"/>
                <w:szCs w:val="20"/>
              </w:rPr>
              <w:t xml:space="preserve">  </w:t>
            </w:r>
          </w:p>
        </w:tc>
        <w:tc>
          <w:tcPr>
            <w:tcW w:w="1187" w:type="pct"/>
            <w:gridSpan w:val="4"/>
          </w:tcPr>
          <w:p w14:paraId="0AF6F010" w14:textId="77777777" w:rsidR="0064621B" w:rsidRPr="00821066" w:rsidRDefault="0064621B" w:rsidP="00097611">
            <w:pPr>
              <w:rPr>
                <w:color w:val="000000"/>
                <w:sz w:val="20"/>
                <w:szCs w:val="20"/>
              </w:rPr>
            </w:pPr>
            <w:r w:rsidRPr="00821066">
              <w:rPr>
                <w:color w:val="000000"/>
                <w:sz w:val="20"/>
                <w:szCs w:val="20"/>
              </w:rPr>
              <w:t>Project Duration</w:t>
            </w:r>
            <w:r w:rsidR="00454655" w:rsidRPr="00821066">
              <w:rPr>
                <w:color w:val="000000"/>
                <w:sz w:val="20"/>
                <w:szCs w:val="20"/>
              </w:rPr>
              <w:t xml:space="preserve"> </w:t>
            </w:r>
            <w:r w:rsidR="0029797B" w:rsidRPr="00821066">
              <w:rPr>
                <w:color w:val="000000"/>
                <w:sz w:val="20"/>
                <w:szCs w:val="20"/>
              </w:rPr>
              <w:t>(Months)</w:t>
            </w:r>
          </w:p>
        </w:tc>
        <w:tc>
          <w:tcPr>
            <w:tcW w:w="766" w:type="pct"/>
          </w:tcPr>
          <w:p w14:paraId="3E644BC3" w14:textId="77777777" w:rsidR="0064621B" w:rsidRPr="00821066" w:rsidRDefault="00230E2E">
            <w:pPr>
              <w:rPr>
                <w:color w:val="000000"/>
                <w:sz w:val="20"/>
                <w:szCs w:val="20"/>
              </w:rPr>
            </w:pPr>
            <w:r>
              <w:rPr>
                <w:color w:val="000000"/>
                <w:sz w:val="20"/>
                <w:szCs w:val="20"/>
              </w:rPr>
              <w:t>24 months</w:t>
            </w:r>
          </w:p>
        </w:tc>
      </w:tr>
      <w:tr w:rsidR="004F753E" w:rsidRPr="00821066" w14:paraId="3580C66D" w14:textId="77777777" w:rsidTr="00C055F2">
        <w:tc>
          <w:tcPr>
            <w:tcW w:w="1199" w:type="pct"/>
          </w:tcPr>
          <w:p w14:paraId="33F7605E" w14:textId="77777777" w:rsidR="004F753E" w:rsidRPr="00821066" w:rsidRDefault="004F753E" w:rsidP="006D62A9">
            <w:pPr>
              <w:rPr>
                <w:color w:val="000000"/>
                <w:sz w:val="20"/>
                <w:szCs w:val="20"/>
              </w:rPr>
            </w:pPr>
            <w:r w:rsidRPr="00821066">
              <w:rPr>
                <w:color w:val="000000"/>
                <w:sz w:val="20"/>
                <w:szCs w:val="20"/>
              </w:rPr>
              <w:t>Integrated Approach Pilot</w:t>
            </w:r>
          </w:p>
        </w:tc>
        <w:tc>
          <w:tcPr>
            <w:tcW w:w="2486" w:type="pct"/>
            <w:gridSpan w:val="3"/>
          </w:tcPr>
          <w:p w14:paraId="3438D0BD" w14:textId="77777777" w:rsidR="004F753E" w:rsidRPr="00821066" w:rsidRDefault="004F753E" w:rsidP="005B4E6B">
            <w:pPr>
              <w:rPr>
                <w:color w:val="000000"/>
                <w:sz w:val="20"/>
                <w:szCs w:val="20"/>
              </w:rPr>
            </w:pPr>
            <w:r w:rsidRPr="00821066">
              <w:rPr>
                <w:color w:val="000000"/>
                <w:sz w:val="20"/>
                <w:szCs w:val="20"/>
              </w:rPr>
              <w:t xml:space="preserve">IAP-Cities </w:t>
            </w:r>
            <w:r w:rsidR="005B4E6B" w:rsidRPr="00821066">
              <w:rPr>
                <w:color w:val="000000"/>
                <w:sz w:val="20"/>
                <w:szCs w:val="20"/>
              </w:rPr>
              <w:fldChar w:fldCharType="begin">
                <w:ffData>
                  <w:name w:val="IAP_cities"/>
                  <w:enabled/>
                  <w:calcOnExit w:val="0"/>
                  <w:checkBox>
                    <w:sizeAuto/>
                    <w:default w:val="0"/>
                  </w:checkBox>
                </w:ffData>
              </w:fldChar>
            </w:r>
            <w:bookmarkStart w:id="9" w:name="IAP_cities"/>
            <w:r w:rsidR="005B4E6B" w:rsidRPr="00821066">
              <w:rPr>
                <w:color w:val="000000"/>
                <w:sz w:val="20"/>
                <w:szCs w:val="20"/>
              </w:rPr>
              <w:instrText xml:space="preserve"> FORMCHECKBOX </w:instrText>
            </w:r>
            <w:r w:rsidR="009A256E">
              <w:rPr>
                <w:color w:val="000000"/>
                <w:sz w:val="20"/>
                <w:szCs w:val="20"/>
              </w:rPr>
            </w:r>
            <w:r w:rsidR="009A256E">
              <w:rPr>
                <w:color w:val="000000"/>
                <w:sz w:val="20"/>
                <w:szCs w:val="20"/>
              </w:rPr>
              <w:fldChar w:fldCharType="separate"/>
            </w:r>
            <w:r w:rsidR="005B4E6B" w:rsidRPr="00821066">
              <w:rPr>
                <w:color w:val="000000"/>
                <w:sz w:val="20"/>
                <w:szCs w:val="20"/>
              </w:rPr>
              <w:fldChar w:fldCharType="end"/>
            </w:r>
            <w:bookmarkEnd w:id="9"/>
            <w:r w:rsidRPr="00821066">
              <w:rPr>
                <w:color w:val="000000"/>
                <w:sz w:val="20"/>
                <w:szCs w:val="20"/>
              </w:rPr>
              <w:t xml:space="preserve">  IAP-Commodities </w:t>
            </w:r>
            <w:r w:rsidR="005B4E6B" w:rsidRPr="00821066">
              <w:rPr>
                <w:color w:val="000000"/>
                <w:sz w:val="20"/>
                <w:szCs w:val="20"/>
              </w:rPr>
              <w:fldChar w:fldCharType="begin">
                <w:ffData>
                  <w:name w:val="IAP_commodities"/>
                  <w:enabled/>
                  <w:calcOnExit w:val="0"/>
                  <w:checkBox>
                    <w:sizeAuto/>
                    <w:default w:val="0"/>
                  </w:checkBox>
                </w:ffData>
              </w:fldChar>
            </w:r>
            <w:bookmarkStart w:id="10" w:name="IAP_commodities"/>
            <w:r w:rsidR="005B4E6B" w:rsidRPr="00821066">
              <w:rPr>
                <w:color w:val="000000"/>
                <w:sz w:val="20"/>
                <w:szCs w:val="20"/>
              </w:rPr>
              <w:instrText xml:space="preserve"> FORMCHECKBOX </w:instrText>
            </w:r>
            <w:r w:rsidR="009A256E">
              <w:rPr>
                <w:color w:val="000000"/>
                <w:sz w:val="20"/>
                <w:szCs w:val="20"/>
              </w:rPr>
            </w:r>
            <w:r w:rsidR="009A256E">
              <w:rPr>
                <w:color w:val="000000"/>
                <w:sz w:val="20"/>
                <w:szCs w:val="20"/>
              </w:rPr>
              <w:fldChar w:fldCharType="separate"/>
            </w:r>
            <w:r w:rsidR="005B4E6B" w:rsidRPr="00821066">
              <w:rPr>
                <w:color w:val="000000"/>
                <w:sz w:val="20"/>
                <w:szCs w:val="20"/>
              </w:rPr>
              <w:fldChar w:fldCharType="end"/>
            </w:r>
            <w:bookmarkEnd w:id="10"/>
            <w:r w:rsidRPr="00821066">
              <w:rPr>
                <w:color w:val="000000"/>
                <w:sz w:val="20"/>
                <w:szCs w:val="20"/>
              </w:rPr>
              <w:t xml:space="preserve"> IAP-Food Security </w:t>
            </w:r>
            <w:r w:rsidR="005B4E6B" w:rsidRPr="00821066">
              <w:rPr>
                <w:color w:val="000000"/>
                <w:sz w:val="20"/>
                <w:szCs w:val="20"/>
              </w:rPr>
              <w:fldChar w:fldCharType="begin">
                <w:ffData>
                  <w:name w:val="IAP_foodsec"/>
                  <w:enabled/>
                  <w:calcOnExit w:val="0"/>
                  <w:checkBox>
                    <w:sizeAuto/>
                    <w:default w:val="0"/>
                  </w:checkBox>
                </w:ffData>
              </w:fldChar>
            </w:r>
            <w:bookmarkStart w:id="11" w:name="IAP_foodsec"/>
            <w:r w:rsidR="005B4E6B" w:rsidRPr="00821066">
              <w:rPr>
                <w:color w:val="000000"/>
                <w:sz w:val="20"/>
                <w:szCs w:val="20"/>
              </w:rPr>
              <w:instrText xml:space="preserve"> FORMCHECKBOX </w:instrText>
            </w:r>
            <w:r w:rsidR="009A256E">
              <w:rPr>
                <w:color w:val="000000"/>
                <w:sz w:val="20"/>
                <w:szCs w:val="20"/>
              </w:rPr>
            </w:r>
            <w:r w:rsidR="009A256E">
              <w:rPr>
                <w:color w:val="000000"/>
                <w:sz w:val="20"/>
                <w:szCs w:val="20"/>
              </w:rPr>
              <w:fldChar w:fldCharType="separate"/>
            </w:r>
            <w:r w:rsidR="005B4E6B" w:rsidRPr="00821066">
              <w:rPr>
                <w:color w:val="000000"/>
                <w:sz w:val="20"/>
                <w:szCs w:val="20"/>
              </w:rPr>
              <w:fldChar w:fldCharType="end"/>
            </w:r>
            <w:bookmarkEnd w:id="11"/>
          </w:p>
        </w:tc>
        <w:tc>
          <w:tcPr>
            <w:tcW w:w="1314" w:type="pct"/>
            <w:gridSpan w:val="3"/>
          </w:tcPr>
          <w:p w14:paraId="02ACAD4B" w14:textId="77777777" w:rsidR="004F753E" w:rsidRPr="00821066" w:rsidRDefault="004F753E" w:rsidP="00B0015D">
            <w:pPr>
              <w:rPr>
                <w:color w:val="000000"/>
                <w:sz w:val="20"/>
                <w:szCs w:val="20"/>
              </w:rPr>
            </w:pPr>
            <w:r w:rsidRPr="00821066">
              <w:rPr>
                <w:color w:val="000000"/>
                <w:sz w:val="20"/>
                <w:szCs w:val="20"/>
              </w:rPr>
              <w:t xml:space="preserve">Corporate Program: SGP </w:t>
            </w:r>
            <w:r w:rsidR="00B0015D" w:rsidRPr="00821066">
              <w:rPr>
                <w:color w:val="000000"/>
                <w:sz w:val="20"/>
                <w:szCs w:val="20"/>
              </w:rPr>
              <w:fldChar w:fldCharType="begin">
                <w:ffData>
                  <w:name w:val="cprg_sgp"/>
                  <w:enabled/>
                  <w:calcOnExit w:val="0"/>
                  <w:checkBox>
                    <w:sizeAuto/>
                    <w:default w:val="0"/>
                  </w:checkBox>
                </w:ffData>
              </w:fldChar>
            </w:r>
            <w:bookmarkStart w:id="12" w:name="cprg_sgp"/>
            <w:r w:rsidR="00B0015D" w:rsidRPr="00821066">
              <w:rPr>
                <w:color w:val="000000"/>
                <w:sz w:val="20"/>
                <w:szCs w:val="20"/>
              </w:rPr>
              <w:instrText xml:space="preserve"> FORMCHECKBOX </w:instrText>
            </w:r>
            <w:r w:rsidR="009A256E">
              <w:rPr>
                <w:color w:val="000000"/>
                <w:sz w:val="20"/>
                <w:szCs w:val="20"/>
              </w:rPr>
            </w:r>
            <w:r w:rsidR="009A256E">
              <w:rPr>
                <w:color w:val="000000"/>
                <w:sz w:val="20"/>
                <w:szCs w:val="20"/>
              </w:rPr>
              <w:fldChar w:fldCharType="separate"/>
            </w:r>
            <w:r w:rsidR="00B0015D" w:rsidRPr="00821066">
              <w:rPr>
                <w:color w:val="000000"/>
                <w:sz w:val="20"/>
                <w:szCs w:val="20"/>
              </w:rPr>
              <w:fldChar w:fldCharType="end"/>
            </w:r>
            <w:bookmarkEnd w:id="12"/>
          </w:p>
        </w:tc>
      </w:tr>
      <w:tr w:rsidR="00A1251E" w:rsidRPr="00821066" w14:paraId="11693FA5" w14:textId="77777777" w:rsidTr="00C055F2">
        <w:tc>
          <w:tcPr>
            <w:tcW w:w="1199" w:type="pct"/>
          </w:tcPr>
          <w:p w14:paraId="28491593" w14:textId="77777777" w:rsidR="00A42810" w:rsidRPr="00821066" w:rsidRDefault="00A42810" w:rsidP="006202D8">
            <w:pPr>
              <w:rPr>
                <w:color w:val="000000"/>
                <w:sz w:val="20"/>
                <w:szCs w:val="20"/>
              </w:rPr>
            </w:pPr>
            <w:r w:rsidRPr="00821066">
              <w:rPr>
                <w:color w:val="000000"/>
                <w:sz w:val="20"/>
                <w:szCs w:val="20"/>
              </w:rPr>
              <w:t>Name of parent program:</w:t>
            </w:r>
          </w:p>
        </w:tc>
        <w:tc>
          <w:tcPr>
            <w:tcW w:w="1860" w:type="pct"/>
            <w:gridSpan w:val="2"/>
          </w:tcPr>
          <w:p w14:paraId="16CD67F2" w14:textId="77777777" w:rsidR="00A42810" w:rsidRPr="00821066" w:rsidRDefault="00A42810" w:rsidP="004E389B">
            <w:pPr>
              <w:rPr>
                <w:color w:val="000000"/>
                <w:sz w:val="20"/>
                <w:szCs w:val="20"/>
              </w:rPr>
            </w:pPr>
            <w:r w:rsidRPr="00821066">
              <w:rPr>
                <w:color w:val="000000"/>
                <w:sz w:val="20"/>
                <w:szCs w:val="20"/>
              </w:rPr>
              <w:fldChar w:fldCharType="begin">
                <w:ffData>
                  <w:name w:val="ParentProjectName"/>
                  <w:enabled/>
                  <w:calcOnExit w:val="0"/>
                  <w:textInput>
                    <w:default w:val="[if applicable]"/>
                  </w:textInput>
                </w:ffData>
              </w:fldChar>
            </w:r>
            <w:bookmarkStart w:id="13" w:name="ParentProjectName"/>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[if applicable]</w:t>
            </w:r>
            <w:r w:rsidRPr="00821066">
              <w:rPr>
                <w:color w:val="000000"/>
                <w:sz w:val="20"/>
                <w:szCs w:val="20"/>
              </w:rPr>
              <w:fldChar w:fldCharType="end"/>
            </w:r>
            <w:bookmarkEnd w:id="13"/>
          </w:p>
        </w:tc>
        <w:tc>
          <w:tcPr>
            <w:tcW w:w="1161" w:type="pct"/>
            <w:gridSpan w:val="2"/>
          </w:tcPr>
          <w:p w14:paraId="61196396" w14:textId="77777777" w:rsidR="00A42810" w:rsidRPr="00821066" w:rsidRDefault="00A42810" w:rsidP="00A42810">
            <w:pPr>
              <w:rPr>
                <w:color w:val="000000"/>
                <w:sz w:val="20"/>
                <w:szCs w:val="20"/>
              </w:rPr>
            </w:pPr>
            <w:r w:rsidRPr="00821066">
              <w:rPr>
                <w:color w:val="000000"/>
                <w:sz w:val="20"/>
                <w:szCs w:val="20"/>
              </w:rPr>
              <w:t>Agency Fee ($)</w:t>
            </w:r>
          </w:p>
        </w:tc>
        <w:tc>
          <w:tcPr>
            <w:tcW w:w="779" w:type="pct"/>
            <w:gridSpan w:val="2"/>
          </w:tcPr>
          <w:p w14:paraId="260E65EF" w14:textId="77777777" w:rsidR="00A42810" w:rsidRPr="00821066" w:rsidRDefault="000527C6" w:rsidP="00A42810">
            <w:pPr>
              <w:rPr>
                <w:color w:val="000000"/>
                <w:sz w:val="20"/>
                <w:szCs w:val="20"/>
              </w:rPr>
            </w:pPr>
            <w:bookmarkStart w:id="14" w:name="agencyFee"/>
            <w:r>
              <w:rPr>
                <w:sz w:val="20"/>
                <w:szCs w:val="20"/>
              </w:rPr>
              <w:t>1</w:t>
            </w:r>
            <w:r w:rsidR="00A1251E">
              <w:rPr>
                <w:sz w:val="20"/>
                <w:szCs w:val="20"/>
              </w:rPr>
              <w:t>23,500</w:t>
            </w:r>
            <w:bookmarkEnd w:id="14"/>
          </w:p>
        </w:tc>
      </w:tr>
    </w:tbl>
    <w:p w14:paraId="0DBB4ACD" w14:textId="77777777" w:rsidR="00D54E10" w:rsidRPr="00821066" w:rsidRDefault="00D54E10" w:rsidP="0038286D">
      <w:pPr>
        <w:pStyle w:val="GEFTableHeading"/>
      </w:pPr>
    </w:p>
    <w:p w14:paraId="6531543E" w14:textId="77777777" w:rsidR="00276471" w:rsidRPr="00821066" w:rsidRDefault="00BC472A" w:rsidP="006B724D">
      <w:pPr>
        <w:pStyle w:val="GEFTableHeading"/>
        <w:numPr>
          <w:ilvl w:val="0"/>
          <w:numId w:val="10"/>
        </w:numPr>
        <w:spacing w:after="80"/>
      </w:pPr>
      <w:r w:rsidRPr="00821066">
        <w:t xml:space="preserve">indicative </w:t>
      </w:r>
      <w:hyperlink r:id="rId13" w:history="1">
        <w:r w:rsidR="00D337D1" w:rsidRPr="00821066">
          <w:rPr>
            <w:rStyle w:val="Hyperlink"/>
          </w:rPr>
          <w:t xml:space="preserve">Focal </w:t>
        </w:r>
        <w:r w:rsidR="00501697" w:rsidRPr="00821066">
          <w:rPr>
            <w:rStyle w:val="Hyperlink"/>
          </w:rPr>
          <w:t>A</w:t>
        </w:r>
        <w:r w:rsidR="004F6213" w:rsidRPr="00821066">
          <w:rPr>
            <w:rStyle w:val="Hyperlink"/>
          </w:rPr>
          <w:t xml:space="preserve">rea </w:t>
        </w:r>
        <w:r w:rsidR="00501697" w:rsidRPr="00821066">
          <w:rPr>
            <w:rStyle w:val="Hyperlink"/>
          </w:rPr>
          <w:t xml:space="preserve"> S</w:t>
        </w:r>
        <w:r w:rsidR="004F6213" w:rsidRPr="00821066">
          <w:rPr>
            <w:rStyle w:val="Hyperlink"/>
          </w:rPr>
          <w:t>trategy</w:t>
        </w:r>
        <w:r w:rsidR="002A2250" w:rsidRPr="00821066">
          <w:rPr>
            <w:rStyle w:val="Hyperlink"/>
          </w:rPr>
          <w:t xml:space="preserve"> </w:t>
        </w:r>
        <w:r w:rsidR="00107376" w:rsidRPr="00821066">
          <w:rPr>
            <w:rStyle w:val="Hyperlink"/>
          </w:rPr>
          <w:t>Framework</w:t>
        </w:r>
        <w:r w:rsidR="004F6213" w:rsidRPr="00821066">
          <w:rPr>
            <w:rStyle w:val="Hyperlink"/>
          </w:rPr>
          <w:t xml:space="preserve"> and Other </w:t>
        </w:r>
        <w:r w:rsidR="006D4379" w:rsidRPr="00821066">
          <w:rPr>
            <w:rStyle w:val="Hyperlink"/>
          </w:rPr>
          <w:t>Program Strategies</w:t>
        </w:r>
      </w:hyperlink>
      <w:r w:rsidR="0031707C" w:rsidRPr="00821066">
        <w:rPr>
          <w:rStyle w:val="FootnoteReference"/>
          <w:b w:val="0"/>
          <w:smallCaps w:val="0"/>
        </w:rPr>
        <w:footnoteReference w:id="3"/>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12"/>
        <w:gridCol w:w="1299"/>
        <w:gridCol w:w="1287"/>
        <w:gridCol w:w="1291"/>
      </w:tblGrid>
      <w:tr w:rsidR="00A61885" w:rsidRPr="00821066" w14:paraId="230721F4" w14:textId="77777777" w:rsidTr="00C055F2">
        <w:trPr>
          <w:trHeight w:val="270"/>
          <w:jc w:val="center"/>
        </w:trPr>
        <w:tc>
          <w:tcPr>
            <w:tcW w:w="3078" w:type="pct"/>
            <w:vMerge w:val="restart"/>
            <w:shd w:val="clear" w:color="auto" w:fill="FFFFFF"/>
            <w:vAlign w:val="center"/>
          </w:tcPr>
          <w:p w14:paraId="467EE67C" w14:textId="77777777" w:rsidR="00A61885" w:rsidRPr="00821066" w:rsidRDefault="00A61885" w:rsidP="00385226">
            <w:pPr>
              <w:pStyle w:val="Heading3"/>
              <w:ind w:left="72"/>
              <w:jc w:val="center"/>
              <w:rPr>
                <w:bCs w:val="0"/>
                <w:iCs/>
                <w:color w:val="000000"/>
                <w:sz w:val="20"/>
                <w:szCs w:val="20"/>
              </w:rPr>
            </w:pPr>
            <w:r w:rsidRPr="00821066">
              <w:rPr>
                <w:bCs w:val="0"/>
                <w:iCs/>
                <w:color w:val="000000"/>
                <w:sz w:val="20"/>
                <w:szCs w:val="20"/>
              </w:rPr>
              <w:t>Objectives</w:t>
            </w:r>
            <w:r w:rsidR="004E389B" w:rsidRPr="00821066">
              <w:rPr>
                <w:bCs w:val="0"/>
                <w:iCs/>
                <w:color w:val="000000"/>
                <w:sz w:val="20"/>
                <w:szCs w:val="20"/>
              </w:rPr>
              <w:t>/Programs</w:t>
            </w:r>
            <w:r w:rsidRPr="00821066">
              <w:rPr>
                <w:bCs w:val="0"/>
                <w:iCs/>
                <w:color w:val="000000"/>
                <w:sz w:val="20"/>
                <w:szCs w:val="20"/>
              </w:rPr>
              <w:t xml:space="preserve"> </w:t>
            </w:r>
            <w:r w:rsidRPr="00821066">
              <w:rPr>
                <w:b w:val="0"/>
                <w:bCs w:val="0"/>
                <w:iCs/>
                <w:color w:val="000000"/>
                <w:sz w:val="18"/>
                <w:szCs w:val="18"/>
              </w:rPr>
              <w:t>(Focal Areas, Integrated Approach Pilot, Corporate Programs)</w:t>
            </w:r>
          </w:p>
        </w:tc>
        <w:tc>
          <w:tcPr>
            <w:tcW w:w="644" w:type="pct"/>
            <w:vMerge w:val="restart"/>
            <w:shd w:val="clear" w:color="auto" w:fill="FFFFFF"/>
          </w:tcPr>
          <w:p w14:paraId="0D5CEA62" w14:textId="77777777" w:rsidR="00A61885" w:rsidRPr="00821066" w:rsidRDefault="00A61885" w:rsidP="0002559C">
            <w:pPr>
              <w:pStyle w:val="Heading3"/>
              <w:rPr>
                <w:bCs w:val="0"/>
                <w:iCs/>
                <w:color w:val="000000"/>
                <w:sz w:val="20"/>
                <w:szCs w:val="20"/>
              </w:rPr>
            </w:pPr>
          </w:p>
          <w:p w14:paraId="40986215" w14:textId="77777777" w:rsidR="00A61885" w:rsidRPr="00821066" w:rsidRDefault="00A61885" w:rsidP="0002559C">
            <w:pPr>
              <w:pStyle w:val="Heading3"/>
              <w:rPr>
                <w:bCs w:val="0"/>
                <w:iCs/>
                <w:color w:val="000000"/>
                <w:sz w:val="20"/>
                <w:szCs w:val="20"/>
              </w:rPr>
            </w:pPr>
            <w:r w:rsidRPr="00821066">
              <w:rPr>
                <w:bCs w:val="0"/>
                <w:iCs/>
                <w:color w:val="000000"/>
                <w:sz w:val="20"/>
                <w:szCs w:val="20"/>
              </w:rPr>
              <w:t>Trust Fund</w:t>
            </w:r>
          </w:p>
        </w:tc>
        <w:tc>
          <w:tcPr>
            <w:tcW w:w="1278" w:type="pct"/>
            <w:gridSpan w:val="2"/>
            <w:shd w:val="clear" w:color="auto" w:fill="FFFFFF"/>
            <w:vAlign w:val="center"/>
          </w:tcPr>
          <w:p w14:paraId="30F7871D" w14:textId="77777777" w:rsidR="00A61885" w:rsidRPr="00821066" w:rsidRDefault="00A61885" w:rsidP="00090610">
            <w:pPr>
              <w:pStyle w:val="Heading3"/>
              <w:jc w:val="center"/>
              <w:rPr>
                <w:bCs w:val="0"/>
                <w:iCs/>
                <w:color w:val="000000"/>
                <w:sz w:val="20"/>
                <w:szCs w:val="20"/>
              </w:rPr>
            </w:pPr>
            <w:r w:rsidRPr="00821066">
              <w:rPr>
                <w:bCs w:val="0"/>
                <w:iCs/>
                <w:color w:val="000000"/>
                <w:sz w:val="20"/>
                <w:szCs w:val="20"/>
              </w:rPr>
              <w:t>(in $)</w:t>
            </w:r>
          </w:p>
        </w:tc>
      </w:tr>
      <w:tr w:rsidR="00C055F2" w:rsidRPr="00821066" w14:paraId="312E9F20" w14:textId="77777777" w:rsidTr="00C055F2">
        <w:trPr>
          <w:trHeight w:val="405"/>
          <w:jc w:val="center"/>
        </w:trPr>
        <w:tc>
          <w:tcPr>
            <w:tcW w:w="3078" w:type="pct"/>
            <w:vMerge/>
            <w:shd w:val="clear" w:color="auto" w:fill="FFFFFF"/>
            <w:vAlign w:val="center"/>
          </w:tcPr>
          <w:p w14:paraId="63AE4CE1" w14:textId="77777777" w:rsidR="00A61885" w:rsidRPr="00821066" w:rsidRDefault="00A61885" w:rsidP="00385226">
            <w:pPr>
              <w:pStyle w:val="Heading3"/>
              <w:ind w:left="72"/>
              <w:jc w:val="center"/>
              <w:rPr>
                <w:bCs w:val="0"/>
                <w:iCs/>
                <w:color w:val="000000"/>
                <w:sz w:val="20"/>
                <w:szCs w:val="20"/>
              </w:rPr>
            </w:pPr>
          </w:p>
        </w:tc>
        <w:tc>
          <w:tcPr>
            <w:tcW w:w="644" w:type="pct"/>
            <w:vMerge/>
            <w:shd w:val="clear" w:color="auto" w:fill="FFFFFF"/>
          </w:tcPr>
          <w:p w14:paraId="30C83944" w14:textId="77777777" w:rsidR="00A61885" w:rsidRPr="00821066" w:rsidRDefault="00A61885" w:rsidP="0002559C">
            <w:pPr>
              <w:pStyle w:val="Heading3"/>
              <w:rPr>
                <w:bCs w:val="0"/>
                <w:iCs/>
                <w:color w:val="000000"/>
                <w:sz w:val="20"/>
                <w:szCs w:val="20"/>
              </w:rPr>
            </w:pPr>
          </w:p>
        </w:tc>
        <w:tc>
          <w:tcPr>
            <w:tcW w:w="638" w:type="pct"/>
            <w:shd w:val="clear" w:color="auto" w:fill="FFFFFF"/>
            <w:vAlign w:val="center"/>
          </w:tcPr>
          <w:p w14:paraId="0C49C444" w14:textId="77777777" w:rsidR="00A61885" w:rsidRPr="00821066" w:rsidRDefault="00A61885" w:rsidP="0002559C">
            <w:pPr>
              <w:pStyle w:val="Heading3"/>
              <w:jc w:val="center"/>
              <w:rPr>
                <w:bCs w:val="0"/>
                <w:iCs/>
                <w:color w:val="000000"/>
                <w:sz w:val="20"/>
                <w:szCs w:val="20"/>
              </w:rPr>
            </w:pPr>
            <w:r w:rsidRPr="00821066">
              <w:rPr>
                <w:bCs w:val="0"/>
                <w:iCs/>
                <w:color w:val="000000"/>
                <w:sz w:val="20"/>
                <w:szCs w:val="20"/>
              </w:rPr>
              <w:t>GEF Project Financing</w:t>
            </w:r>
          </w:p>
        </w:tc>
        <w:tc>
          <w:tcPr>
            <w:tcW w:w="640" w:type="pct"/>
            <w:shd w:val="clear" w:color="auto" w:fill="FFFFFF"/>
          </w:tcPr>
          <w:p w14:paraId="04FB2106" w14:textId="77777777" w:rsidR="00A61885" w:rsidRPr="00821066" w:rsidRDefault="00A61885" w:rsidP="0002559C">
            <w:pPr>
              <w:pStyle w:val="Heading3"/>
              <w:rPr>
                <w:bCs w:val="0"/>
                <w:iCs/>
                <w:color w:val="000000"/>
                <w:sz w:val="20"/>
                <w:szCs w:val="20"/>
              </w:rPr>
            </w:pPr>
            <w:r w:rsidRPr="00821066">
              <w:rPr>
                <w:bCs w:val="0"/>
                <w:iCs/>
                <w:color w:val="000000"/>
                <w:sz w:val="20"/>
                <w:szCs w:val="20"/>
              </w:rPr>
              <w:t>Co-financing</w:t>
            </w:r>
          </w:p>
        </w:tc>
      </w:tr>
      <w:tr w:rsidR="00C055F2" w:rsidRPr="00821066" w14:paraId="1F7456F7" w14:textId="77777777" w:rsidTr="00C055F2">
        <w:trPr>
          <w:trHeight w:val="242"/>
          <w:jc w:val="center"/>
        </w:trPr>
        <w:tc>
          <w:tcPr>
            <w:tcW w:w="3078" w:type="pct"/>
            <w:shd w:val="clear" w:color="auto" w:fill="FFFFFF"/>
          </w:tcPr>
          <w:p w14:paraId="649B4E16" w14:textId="77777777" w:rsidR="00A61885" w:rsidRPr="00821066" w:rsidRDefault="004F3183" w:rsidP="008B2195">
            <w:pPr>
              <w:rPr>
                <w:color w:val="000000"/>
                <w:sz w:val="20"/>
                <w:szCs w:val="20"/>
              </w:rPr>
            </w:pPr>
            <w:r w:rsidRPr="00821066">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5" w:name="focalAreaObj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5"/>
            <w:r w:rsidRPr="00821066">
              <w:rPr>
                <w:color w:val="000000"/>
                <w:sz w:val="20"/>
                <w:szCs w:val="20"/>
              </w:rPr>
              <w:t xml:space="preserve"> </w:t>
            </w:r>
            <w:r w:rsidRPr="00821066">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16" w:name="sec_fa_obj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6"/>
            <w:r w:rsidRPr="00821066">
              <w:rPr>
                <w:color w:val="000000"/>
                <w:sz w:val="20"/>
                <w:szCs w:val="20"/>
              </w:rPr>
              <w:t xml:space="preserve"> </w:t>
            </w:r>
            <w:r w:rsidR="008B2195" w:rsidRPr="00821066">
              <w:rPr>
                <w:color w:val="000000"/>
                <w:sz w:val="20"/>
                <w:szCs w:val="20"/>
              </w:rPr>
              <w:fldChar w:fldCharType="begin">
                <w:ffData>
                  <w:name w:val="thr_fa_obj_01"/>
                  <w:enabled/>
                  <w:calcOnExit w:val="0"/>
                  <w:ddList>
                    <w:result w:val="14"/>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17" w:name="thr_fa_obj_01"/>
            <w:r w:rsidR="008B2195"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008B2195" w:rsidRPr="00821066">
              <w:rPr>
                <w:color w:val="000000"/>
                <w:sz w:val="20"/>
                <w:szCs w:val="20"/>
              </w:rPr>
              <w:fldChar w:fldCharType="end"/>
            </w:r>
            <w:bookmarkEnd w:id="17"/>
          </w:p>
        </w:tc>
        <w:tc>
          <w:tcPr>
            <w:tcW w:w="644" w:type="pct"/>
            <w:shd w:val="clear" w:color="auto" w:fill="FFFFFF"/>
          </w:tcPr>
          <w:p w14:paraId="350F9C6D" w14:textId="77777777" w:rsidR="00A61885" w:rsidRPr="00821066" w:rsidRDefault="003F4333" w:rsidP="0017027C">
            <w:pPr>
              <w:rPr>
                <w:color w:val="000000"/>
                <w:sz w:val="20"/>
                <w:szCs w:val="20"/>
              </w:rPr>
            </w:pPr>
            <w:r w:rsidRPr="00821066">
              <w:rPr>
                <w:color w:val="000000"/>
                <w:sz w:val="20"/>
                <w:szCs w:val="20"/>
              </w:rPr>
              <w:fldChar w:fldCharType="begin">
                <w:ffData>
                  <w:name w:val="A_TF_01"/>
                  <w:enabled/>
                  <w:calcOnExit w:val="0"/>
                  <w:ddList>
                    <w:result w:val="5"/>
                    <w:listEntry w:val="(select)"/>
                    <w:listEntry w:val="GEFTF"/>
                    <w:listEntry w:val="LDCF"/>
                    <w:listEntry w:val="SCCF-A"/>
                    <w:listEntry w:val="SCCF-B"/>
                    <w:listEntry w:val="CBIT"/>
                  </w:ddList>
                </w:ffData>
              </w:fldChar>
            </w:r>
            <w:bookmarkStart w:id="18" w:name="A_TF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8"/>
          </w:p>
        </w:tc>
        <w:tc>
          <w:tcPr>
            <w:tcW w:w="638" w:type="pct"/>
            <w:shd w:val="clear" w:color="auto" w:fill="FFFFFF"/>
          </w:tcPr>
          <w:p w14:paraId="32F0D3CC" w14:textId="77777777" w:rsidR="00A61885" w:rsidRPr="00821066" w:rsidRDefault="002D6AB0" w:rsidP="00C7494B">
            <w:pPr>
              <w:jc w:val="right"/>
              <w:rPr>
                <w:color w:val="000000"/>
                <w:sz w:val="20"/>
                <w:szCs w:val="20"/>
              </w:rPr>
            </w:pPr>
            <w:r>
              <w:rPr>
                <w:color w:val="000000"/>
                <w:sz w:val="20"/>
                <w:szCs w:val="20"/>
              </w:rPr>
              <w:t>1,</w:t>
            </w:r>
            <w:r w:rsidR="00A1251E">
              <w:rPr>
                <w:color w:val="000000"/>
                <w:sz w:val="20"/>
                <w:szCs w:val="20"/>
              </w:rPr>
              <w:t>300,000</w:t>
            </w:r>
          </w:p>
        </w:tc>
        <w:tc>
          <w:tcPr>
            <w:tcW w:w="640" w:type="pct"/>
            <w:shd w:val="clear" w:color="auto" w:fill="FFFFFF"/>
          </w:tcPr>
          <w:p w14:paraId="5BF9F68D" w14:textId="377A04CB" w:rsidR="00A61885" w:rsidRPr="00821066" w:rsidRDefault="0076086C" w:rsidP="00C7494B">
            <w:pPr>
              <w:jc w:val="right"/>
              <w:rPr>
                <w:color w:val="000000"/>
                <w:sz w:val="20"/>
                <w:szCs w:val="20"/>
              </w:rPr>
            </w:pPr>
            <w:r>
              <w:rPr>
                <w:color w:val="000000"/>
                <w:sz w:val="20"/>
                <w:szCs w:val="20"/>
              </w:rPr>
              <w:t>159,000</w:t>
            </w:r>
          </w:p>
        </w:tc>
      </w:tr>
      <w:tr w:rsidR="00C055F2" w:rsidRPr="00821066" w14:paraId="1B2AD770" w14:textId="77777777" w:rsidTr="00C055F2">
        <w:trPr>
          <w:jc w:val="center"/>
        </w:trPr>
        <w:tc>
          <w:tcPr>
            <w:tcW w:w="3078" w:type="pct"/>
            <w:shd w:val="clear" w:color="auto" w:fill="FFFFFF"/>
          </w:tcPr>
          <w:p w14:paraId="4D39101B" w14:textId="77777777" w:rsidR="004F3183" w:rsidRPr="00821066" w:rsidRDefault="00E02019" w:rsidP="008B2195">
            <w:pPr>
              <w:rPr>
                <w:color w:val="000000"/>
                <w:sz w:val="20"/>
                <w:szCs w:val="20"/>
              </w:rPr>
            </w:pPr>
            <w:r w:rsidRPr="00821066">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9" w:name="focalAreaObj_02"/>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9"/>
            <w:r w:rsidR="004F3183" w:rsidRPr="00821066">
              <w:rPr>
                <w:color w:val="000000"/>
                <w:sz w:val="20"/>
                <w:szCs w:val="20"/>
              </w:rPr>
              <w:t xml:space="preserve"> </w:t>
            </w:r>
            <w:r w:rsidRPr="00821066">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0" w:name="sec_fa_obj_02"/>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0"/>
            <w:r w:rsidR="004F3183" w:rsidRPr="00821066">
              <w:rPr>
                <w:color w:val="000000"/>
                <w:sz w:val="20"/>
                <w:szCs w:val="20"/>
              </w:rPr>
              <w:t xml:space="preserve"> </w:t>
            </w:r>
            <w:r w:rsidR="008B2195" w:rsidRPr="00821066">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1" w:name="thr_fa_obj_02"/>
            <w:r w:rsidR="008B2195"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008B2195" w:rsidRPr="00821066">
              <w:rPr>
                <w:color w:val="000000"/>
                <w:sz w:val="20"/>
                <w:szCs w:val="20"/>
              </w:rPr>
              <w:fldChar w:fldCharType="end"/>
            </w:r>
            <w:bookmarkEnd w:id="21"/>
          </w:p>
        </w:tc>
        <w:tc>
          <w:tcPr>
            <w:tcW w:w="644" w:type="pct"/>
            <w:shd w:val="clear" w:color="auto" w:fill="FFFFFF"/>
          </w:tcPr>
          <w:p w14:paraId="212BB580" w14:textId="77777777" w:rsidR="004F3183" w:rsidRPr="00821066" w:rsidRDefault="003F4333">
            <w:pPr>
              <w:rPr>
                <w:color w:val="000000"/>
              </w:rPr>
            </w:pPr>
            <w:r w:rsidRPr="00821066">
              <w:rPr>
                <w:color w:val="000000"/>
                <w:sz w:val="20"/>
                <w:szCs w:val="20"/>
              </w:rPr>
              <w:fldChar w:fldCharType="begin">
                <w:ffData>
                  <w:name w:val="A_TF_02"/>
                  <w:enabled/>
                  <w:calcOnExit w:val="0"/>
                  <w:ddList>
                    <w:listEntry w:val="(select)"/>
                    <w:listEntry w:val="GEFTF"/>
                    <w:listEntry w:val="LDCF"/>
                    <w:listEntry w:val="SCCF-A"/>
                    <w:listEntry w:val="SCCF-B"/>
                    <w:listEntry w:val="CBIT"/>
                  </w:ddList>
                </w:ffData>
              </w:fldChar>
            </w:r>
            <w:bookmarkStart w:id="22" w:name="A_TF_02"/>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2"/>
          </w:p>
        </w:tc>
        <w:bookmarkStart w:id="23" w:name="A_GA_02"/>
        <w:tc>
          <w:tcPr>
            <w:tcW w:w="638" w:type="pct"/>
            <w:shd w:val="clear" w:color="auto" w:fill="FFFFFF"/>
          </w:tcPr>
          <w:p w14:paraId="24DEB33D"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2"/>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3"/>
          </w:p>
        </w:tc>
        <w:bookmarkStart w:id="24" w:name="A_CO_02"/>
        <w:tc>
          <w:tcPr>
            <w:tcW w:w="640" w:type="pct"/>
            <w:shd w:val="clear" w:color="auto" w:fill="FFFFFF"/>
          </w:tcPr>
          <w:p w14:paraId="0E8EE66F"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CO_02"/>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4"/>
          </w:p>
        </w:tc>
      </w:tr>
      <w:tr w:rsidR="00C055F2" w:rsidRPr="00821066" w14:paraId="3BC8463A" w14:textId="77777777" w:rsidTr="00C055F2">
        <w:trPr>
          <w:jc w:val="center"/>
        </w:trPr>
        <w:tc>
          <w:tcPr>
            <w:tcW w:w="3078" w:type="pct"/>
            <w:tcBorders>
              <w:bottom w:val="single" w:sz="4" w:space="0" w:color="auto"/>
            </w:tcBorders>
            <w:shd w:val="clear" w:color="auto" w:fill="FFFFFF"/>
          </w:tcPr>
          <w:p w14:paraId="5597B67B" w14:textId="77777777" w:rsidR="004F3183" w:rsidRPr="00821066" w:rsidRDefault="00E02019" w:rsidP="008B2195">
            <w:pPr>
              <w:rPr>
                <w:color w:val="000000"/>
                <w:sz w:val="20"/>
                <w:szCs w:val="20"/>
              </w:rPr>
            </w:pPr>
            <w:r w:rsidRPr="00821066">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5" w:name="focalAreaObj_03"/>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5"/>
            <w:r w:rsidR="004F3183" w:rsidRPr="00821066">
              <w:rPr>
                <w:color w:val="000000"/>
                <w:sz w:val="20"/>
                <w:szCs w:val="20"/>
              </w:rPr>
              <w:t xml:space="preserve"> </w:t>
            </w:r>
            <w:r w:rsidRPr="00821066">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r w:rsidR="004F3183" w:rsidRPr="00821066">
              <w:rPr>
                <w:color w:val="000000"/>
                <w:sz w:val="20"/>
                <w:szCs w:val="20"/>
              </w:rPr>
              <w:t xml:space="preserve"> </w:t>
            </w:r>
            <w:r w:rsidR="008B2195" w:rsidRPr="00821066">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26" w:name="thr_fa_obj_03"/>
            <w:r w:rsidR="008B2195"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008B2195" w:rsidRPr="00821066">
              <w:rPr>
                <w:color w:val="000000"/>
                <w:sz w:val="20"/>
                <w:szCs w:val="20"/>
              </w:rPr>
              <w:fldChar w:fldCharType="end"/>
            </w:r>
            <w:bookmarkEnd w:id="26"/>
          </w:p>
        </w:tc>
        <w:tc>
          <w:tcPr>
            <w:tcW w:w="644" w:type="pct"/>
            <w:shd w:val="clear" w:color="auto" w:fill="FFFFFF"/>
          </w:tcPr>
          <w:p w14:paraId="384081DF" w14:textId="77777777" w:rsidR="004F3183" w:rsidRPr="00821066" w:rsidRDefault="003F4333">
            <w:pPr>
              <w:rPr>
                <w:color w:val="000000"/>
              </w:rPr>
            </w:pPr>
            <w:r w:rsidRPr="00821066">
              <w:rPr>
                <w:color w:val="000000"/>
                <w:sz w:val="20"/>
                <w:szCs w:val="20"/>
              </w:rPr>
              <w:fldChar w:fldCharType="begin">
                <w:ffData>
                  <w:name w:val="A_TF_03"/>
                  <w:enabled/>
                  <w:calcOnExit w:val="0"/>
                  <w:ddList>
                    <w:listEntry w:val="(select)"/>
                    <w:listEntry w:val="GEFTF"/>
                    <w:listEntry w:val="LDCF"/>
                    <w:listEntry w:val="SCCF-A"/>
                    <w:listEntry w:val="SCCF-B"/>
                    <w:listEntry w:val="CBIT"/>
                  </w:ddList>
                </w:ffData>
              </w:fldChar>
            </w:r>
            <w:bookmarkStart w:id="27" w:name="A_TF_03"/>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7"/>
          </w:p>
        </w:tc>
        <w:bookmarkStart w:id="28" w:name="A_GA_03"/>
        <w:tc>
          <w:tcPr>
            <w:tcW w:w="638" w:type="pct"/>
            <w:tcBorders>
              <w:bottom w:val="single" w:sz="4" w:space="0" w:color="auto"/>
            </w:tcBorders>
            <w:shd w:val="clear" w:color="auto" w:fill="FFFFFF"/>
          </w:tcPr>
          <w:p w14:paraId="1DC32526"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3"/>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8"/>
          </w:p>
        </w:tc>
        <w:bookmarkStart w:id="29" w:name="A_CO_03"/>
        <w:tc>
          <w:tcPr>
            <w:tcW w:w="640" w:type="pct"/>
            <w:tcBorders>
              <w:bottom w:val="single" w:sz="4" w:space="0" w:color="auto"/>
            </w:tcBorders>
            <w:shd w:val="clear" w:color="auto" w:fill="FFFFFF"/>
          </w:tcPr>
          <w:p w14:paraId="6274F42D" w14:textId="77777777" w:rsidR="004F3183" w:rsidRPr="00821066" w:rsidRDefault="004F3183" w:rsidP="00C7494B">
            <w:pPr>
              <w:jc w:val="right"/>
              <w:rPr>
                <w:color w:val="000000"/>
                <w:sz w:val="20"/>
                <w:szCs w:val="20"/>
              </w:rPr>
            </w:pPr>
            <w:r w:rsidRPr="00821066">
              <w:rPr>
                <w:color w:val="000000"/>
                <w:sz w:val="20"/>
                <w:szCs w:val="20"/>
              </w:rPr>
              <w:fldChar w:fldCharType="begin">
                <w:ffData>
                  <w:name w:val="A_CO_03"/>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9"/>
          </w:p>
        </w:tc>
      </w:tr>
      <w:tr w:rsidR="00C055F2" w:rsidRPr="00821066" w14:paraId="4015F2E8" w14:textId="77777777" w:rsidTr="00C055F2">
        <w:trPr>
          <w:jc w:val="center"/>
        </w:trPr>
        <w:tc>
          <w:tcPr>
            <w:tcW w:w="3078" w:type="pct"/>
            <w:tcBorders>
              <w:bottom w:val="single" w:sz="4" w:space="0" w:color="auto"/>
            </w:tcBorders>
            <w:shd w:val="clear" w:color="auto" w:fill="FFFFFF"/>
          </w:tcPr>
          <w:p w14:paraId="0D3AFDC8" w14:textId="77777777" w:rsidR="004F3183" w:rsidRPr="00821066" w:rsidRDefault="00E02019" w:rsidP="00272F3E">
            <w:pPr>
              <w:rPr>
                <w:color w:val="000000"/>
                <w:sz w:val="20"/>
                <w:szCs w:val="20"/>
              </w:rPr>
            </w:pPr>
            <w:r w:rsidRPr="00821066">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0" w:name="focalAreaObj_04"/>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30"/>
            <w:r w:rsidR="004F3183" w:rsidRPr="00821066">
              <w:rPr>
                <w:color w:val="000000"/>
                <w:sz w:val="20"/>
                <w:szCs w:val="20"/>
              </w:rPr>
              <w:t xml:space="preserve"> </w:t>
            </w:r>
            <w:r w:rsidRPr="00821066">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1" w:name="sec_fa_obj_04"/>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31"/>
            <w:r w:rsidR="004F3183" w:rsidRPr="00821066">
              <w:rPr>
                <w:color w:val="000000"/>
                <w:sz w:val="20"/>
                <w:szCs w:val="20"/>
              </w:rPr>
              <w:t xml:space="preserve"> </w:t>
            </w:r>
            <w:r w:rsidR="00272F3E" w:rsidRPr="00821066">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2" w:name="thr_fa_obj_04"/>
            <w:r w:rsidR="00272F3E"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00272F3E" w:rsidRPr="00821066">
              <w:rPr>
                <w:color w:val="000000"/>
                <w:sz w:val="20"/>
                <w:szCs w:val="20"/>
              </w:rPr>
              <w:fldChar w:fldCharType="end"/>
            </w:r>
            <w:bookmarkEnd w:id="32"/>
          </w:p>
        </w:tc>
        <w:tc>
          <w:tcPr>
            <w:tcW w:w="644" w:type="pct"/>
            <w:shd w:val="clear" w:color="auto" w:fill="FFFFFF"/>
          </w:tcPr>
          <w:p w14:paraId="2B26ABE9" w14:textId="77777777" w:rsidR="004F3183" w:rsidRPr="00821066" w:rsidRDefault="003F4333">
            <w:pPr>
              <w:rPr>
                <w:color w:val="000000"/>
              </w:rPr>
            </w:pPr>
            <w:r w:rsidRPr="00821066">
              <w:rPr>
                <w:color w:val="000000"/>
                <w:sz w:val="20"/>
                <w:szCs w:val="20"/>
              </w:rPr>
              <w:fldChar w:fldCharType="begin">
                <w:ffData>
                  <w:name w:val="A_TF_04"/>
                  <w:enabled/>
                  <w:calcOnExit w:val="0"/>
                  <w:ddList>
                    <w:listEntry w:val="(select)"/>
                    <w:listEntry w:val="GEFTF"/>
                    <w:listEntry w:val="LDCF"/>
                    <w:listEntry w:val="SCCF-A"/>
                    <w:listEntry w:val="SCCF-B"/>
                    <w:listEntry w:val="CBIT"/>
                  </w:ddList>
                </w:ffData>
              </w:fldChar>
            </w:r>
            <w:bookmarkStart w:id="33" w:name="A_TF_04"/>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33"/>
          </w:p>
        </w:tc>
        <w:bookmarkStart w:id="34" w:name="A_GA_04"/>
        <w:tc>
          <w:tcPr>
            <w:tcW w:w="638" w:type="pct"/>
            <w:tcBorders>
              <w:bottom w:val="single" w:sz="4" w:space="0" w:color="auto"/>
            </w:tcBorders>
            <w:shd w:val="clear" w:color="auto" w:fill="FFFFFF"/>
          </w:tcPr>
          <w:p w14:paraId="059DE3B6" w14:textId="77777777" w:rsidR="004F3183" w:rsidRPr="00821066" w:rsidRDefault="004F3183" w:rsidP="00C7494B">
            <w:pPr>
              <w:jc w:val="right"/>
              <w:rPr>
                <w:color w:val="000000"/>
                <w:sz w:val="20"/>
                <w:szCs w:val="20"/>
              </w:rPr>
            </w:pPr>
            <w:r w:rsidRPr="00821066">
              <w:rPr>
                <w:color w:val="000000"/>
                <w:sz w:val="20"/>
                <w:szCs w:val="20"/>
              </w:rPr>
              <w:fldChar w:fldCharType="begin">
                <w:ffData>
                  <w:name w:val="A_GA_04"/>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34"/>
          </w:p>
        </w:tc>
        <w:bookmarkStart w:id="35" w:name="A_CO_04"/>
        <w:tc>
          <w:tcPr>
            <w:tcW w:w="640" w:type="pct"/>
            <w:tcBorders>
              <w:bottom w:val="single" w:sz="4" w:space="0" w:color="auto"/>
            </w:tcBorders>
            <w:shd w:val="clear" w:color="auto" w:fill="FFFFFF"/>
          </w:tcPr>
          <w:p w14:paraId="15357D55"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CO_04"/>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35"/>
          </w:p>
        </w:tc>
      </w:tr>
      <w:tr w:rsidR="00C055F2" w:rsidRPr="00821066" w14:paraId="0446215A" w14:textId="77777777" w:rsidTr="00C055F2">
        <w:trPr>
          <w:jc w:val="center"/>
        </w:trPr>
        <w:tc>
          <w:tcPr>
            <w:tcW w:w="3078" w:type="pct"/>
            <w:tcBorders>
              <w:bottom w:val="single" w:sz="4" w:space="0" w:color="auto"/>
            </w:tcBorders>
            <w:shd w:val="clear" w:color="auto" w:fill="FFFFFF"/>
          </w:tcPr>
          <w:p w14:paraId="25147DA2" w14:textId="77777777" w:rsidR="004F3183" w:rsidRPr="00821066" w:rsidRDefault="00E02019" w:rsidP="008B2195">
            <w:pPr>
              <w:rPr>
                <w:color w:val="000000"/>
                <w:sz w:val="20"/>
                <w:szCs w:val="20"/>
              </w:rPr>
            </w:pPr>
            <w:r w:rsidRPr="00821066">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6" w:name="focalAreaObj_05"/>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36"/>
            <w:r w:rsidR="004F3183" w:rsidRPr="00821066">
              <w:rPr>
                <w:color w:val="000000"/>
                <w:sz w:val="20"/>
                <w:szCs w:val="20"/>
              </w:rPr>
              <w:t xml:space="preserve"> </w:t>
            </w:r>
            <w:r w:rsidRPr="00821066">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7" w:name="sec_fa_obj_05"/>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37"/>
            <w:r w:rsidR="004F3183" w:rsidRPr="00821066">
              <w:rPr>
                <w:color w:val="000000"/>
                <w:sz w:val="20"/>
                <w:szCs w:val="20"/>
              </w:rPr>
              <w:t xml:space="preserve"> </w:t>
            </w:r>
            <w:r w:rsidR="008B2195" w:rsidRPr="00821066">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38" w:name="thr_fa_obj_05"/>
            <w:r w:rsidR="008B2195"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008B2195" w:rsidRPr="00821066">
              <w:rPr>
                <w:color w:val="000000"/>
                <w:sz w:val="20"/>
                <w:szCs w:val="20"/>
              </w:rPr>
              <w:fldChar w:fldCharType="end"/>
            </w:r>
            <w:bookmarkEnd w:id="38"/>
          </w:p>
        </w:tc>
        <w:tc>
          <w:tcPr>
            <w:tcW w:w="644" w:type="pct"/>
            <w:shd w:val="clear" w:color="auto" w:fill="FFFFFF"/>
          </w:tcPr>
          <w:p w14:paraId="1E24710B" w14:textId="77777777" w:rsidR="004F3183" w:rsidRPr="00821066" w:rsidRDefault="003F4333">
            <w:pPr>
              <w:rPr>
                <w:color w:val="000000"/>
              </w:rPr>
            </w:pPr>
            <w:r w:rsidRPr="00821066">
              <w:rPr>
                <w:color w:val="000000"/>
                <w:sz w:val="20"/>
                <w:szCs w:val="20"/>
              </w:rPr>
              <w:fldChar w:fldCharType="begin">
                <w:ffData>
                  <w:name w:val="A_TF_05"/>
                  <w:enabled/>
                  <w:calcOnExit w:val="0"/>
                  <w:ddList>
                    <w:listEntry w:val="(select)"/>
                    <w:listEntry w:val="GEFTF"/>
                    <w:listEntry w:val="LDCF"/>
                    <w:listEntry w:val="SCCF-A"/>
                    <w:listEntry w:val="SCCF-B"/>
                    <w:listEntry w:val="CBIT"/>
                  </w:ddList>
                </w:ffData>
              </w:fldChar>
            </w:r>
            <w:bookmarkStart w:id="39" w:name="A_TF_05"/>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39"/>
          </w:p>
        </w:tc>
        <w:bookmarkStart w:id="40" w:name="A_GA_05"/>
        <w:tc>
          <w:tcPr>
            <w:tcW w:w="638" w:type="pct"/>
            <w:tcBorders>
              <w:bottom w:val="single" w:sz="4" w:space="0" w:color="auto"/>
            </w:tcBorders>
            <w:shd w:val="clear" w:color="auto" w:fill="FFFFFF"/>
          </w:tcPr>
          <w:p w14:paraId="77116785"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5"/>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40"/>
          </w:p>
        </w:tc>
        <w:bookmarkStart w:id="41" w:name="A_CO_05"/>
        <w:tc>
          <w:tcPr>
            <w:tcW w:w="640" w:type="pct"/>
            <w:tcBorders>
              <w:bottom w:val="single" w:sz="4" w:space="0" w:color="auto"/>
            </w:tcBorders>
            <w:shd w:val="clear" w:color="auto" w:fill="FFFFFF"/>
          </w:tcPr>
          <w:p w14:paraId="71BD3FD1"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CO_05"/>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41"/>
          </w:p>
        </w:tc>
      </w:tr>
      <w:tr w:rsidR="00C055F2" w:rsidRPr="00821066" w14:paraId="3BF938A0" w14:textId="77777777" w:rsidTr="00C055F2">
        <w:trPr>
          <w:jc w:val="center"/>
        </w:trPr>
        <w:tc>
          <w:tcPr>
            <w:tcW w:w="3078" w:type="pct"/>
            <w:tcBorders>
              <w:bottom w:val="single" w:sz="4" w:space="0" w:color="auto"/>
            </w:tcBorders>
            <w:shd w:val="clear" w:color="auto" w:fill="FFFFFF"/>
          </w:tcPr>
          <w:p w14:paraId="117A26E1" w14:textId="77777777" w:rsidR="004F3183" w:rsidRPr="00821066" w:rsidRDefault="00E02019" w:rsidP="008B2195">
            <w:pPr>
              <w:rPr>
                <w:color w:val="000000"/>
                <w:sz w:val="20"/>
                <w:szCs w:val="20"/>
              </w:rPr>
            </w:pPr>
            <w:r w:rsidRPr="00821066">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2" w:name="focalAreaObj_06"/>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42"/>
            <w:r w:rsidR="004F3183" w:rsidRPr="00821066">
              <w:rPr>
                <w:color w:val="000000"/>
                <w:sz w:val="20"/>
                <w:szCs w:val="20"/>
              </w:rPr>
              <w:t xml:space="preserve"> </w:t>
            </w:r>
            <w:r w:rsidRPr="00821066">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3" w:name="sec_fa_obj_06"/>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43"/>
            <w:r w:rsidR="004F3183" w:rsidRPr="00821066">
              <w:rPr>
                <w:color w:val="000000"/>
                <w:sz w:val="20"/>
                <w:szCs w:val="20"/>
              </w:rPr>
              <w:t xml:space="preserve"> </w:t>
            </w:r>
            <w:r w:rsidR="008B2195" w:rsidRPr="00821066">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44" w:name="thr_fa_obj_06"/>
            <w:r w:rsidR="008B2195"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008B2195" w:rsidRPr="00821066">
              <w:rPr>
                <w:color w:val="000000"/>
                <w:sz w:val="20"/>
                <w:szCs w:val="20"/>
              </w:rPr>
              <w:fldChar w:fldCharType="end"/>
            </w:r>
            <w:bookmarkEnd w:id="44"/>
          </w:p>
        </w:tc>
        <w:tc>
          <w:tcPr>
            <w:tcW w:w="644" w:type="pct"/>
            <w:shd w:val="clear" w:color="auto" w:fill="FFFFFF"/>
          </w:tcPr>
          <w:p w14:paraId="16324D86" w14:textId="77777777" w:rsidR="004F3183" w:rsidRPr="00821066" w:rsidRDefault="003F4333">
            <w:pPr>
              <w:rPr>
                <w:color w:val="000000"/>
              </w:rPr>
            </w:pPr>
            <w:r w:rsidRPr="00821066">
              <w:rPr>
                <w:color w:val="000000"/>
                <w:sz w:val="20"/>
                <w:szCs w:val="20"/>
              </w:rPr>
              <w:fldChar w:fldCharType="begin">
                <w:ffData>
                  <w:name w:val="A_TF_06"/>
                  <w:enabled/>
                  <w:calcOnExit w:val="0"/>
                  <w:ddList>
                    <w:listEntry w:val="(select)"/>
                    <w:listEntry w:val="GEFTF"/>
                    <w:listEntry w:val="LDCF"/>
                    <w:listEntry w:val="SCCF-A"/>
                    <w:listEntry w:val="SCCF-B"/>
                    <w:listEntry w:val="CBIT"/>
                  </w:ddList>
                </w:ffData>
              </w:fldChar>
            </w:r>
            <w:bookmarkStart w:id="45" w:name="A_TF_06"/>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45"/>
          </w:p>
        </w:tc>
        <w:bookmarkStart w:id="46" w:name="A_GA_06"/>
        <w:tc>
          <w:tcPr>
            <w:tcW w:w="638" w:type="pct"/>
            <w:tcBorders>
              <w:bottom w:val="single" w:sz="4" w:space="0" w:color="auto"/>
            </w:tcBorders>
            <w:shd w:val="clear" w:color="auto" w:fill="FFFFFF"/>
          </w:tcPr>
          <w:p w14:paraId="22D4C19B"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6"/>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46"/>
          </w:p>
        </w:tc>
        <w:bookmarkStart w:id="47" w:name="A_CO_06"/>
        <w:tc>
          <w:tcPr>
            <w:tcW w:w="640" w:type="pct"/>
            <w:tcBorders>
              <w:bottom w:val="single" w:sz="4" w:space="0" w:color="auto"/>
            </w:tcBorders>
            <w:shd w:val="clear" w:color="auto" w:fill="FFFFFF"/>
          </w:tcPr>
          <w:p w14:paraId="57142C6D"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CO_06"/>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47"/>
          </w:p>
        </w:tc>
      </w:tr>
      <w:tr w:rsidR="00C055F2" w:rsidRPr="00821066" w14:paraId="1B5D6B4E" w14:textId="77777777" w:rsidTr="00C055F2">
        <w:trPr>
          <w:jc w:val="center"/>
        </w:trPr>
        <w:tc>
          <w:tcPr>
            <w:tcW w:w="3078" w:type="pct"/>
            <w:tcBorders>
              <w:bottom w:val="single" w:sz="4" w:space="0" w:color="auto"/>
            </w:tcBorders>
            <w:shd w:val="clear" w:color="auto" w:fill="FFFFFF"/>
          </w:tcPr>
          <w:p w14:paraId="62FE2299" w14:textId="77777777" w:rsidR="004F3183" w:rsidRPr="00821066" w:rsidRDefault="00E02019" w:rsidP="00272F3E">
            <w:pPr>
              <w:rPr>
                <w:color w:val="000000"/>
                <w:sz w:val="20"/>
                <w:szCs w:val="20"/>
              </w:rPr>
            </w:pPr>
            <w:r w:rsidRPr="00821066">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8" w:name="focalAreaObj_07"/>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48"/>
            <w:r w:rsidR="004F3183" w:rsidRPr="00821066">
              <w:rPr>
                <w:color w:val="000000"/>
                <w:sz w:val="20"/>
                <w:szCs w:val="20"/>
              </w:rPr>
              <w:t xml:space="preserve"> </w:t>
            </w:r>
            <w:r w:rsidRPr="00821066">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9" w:name="sec_fa_obj_07"/>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49"/>
            <w:r w:rsidR="004F3183" w:rsidRPr="00821066">
              <w:rPr>
                <w:color w:val="000000"/>
                <w:sz w:val="20"/>
                <w:szCs w:val="20"/>
              </w:rPr>
              <w:t xml:space="preserve"> </w:t>
            </w:r>
            <w:r w:rsidR="00272F3E" w:rsidRPr="00821066">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50" w:name="thr_fa_obj_07"/>
            <w:r w:rsidR="00272F3E"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00272F3E" w:rsidRPr="00821066">
              <w:rPr>
                <w:color w:val="000000"/>
                <w:sz w:val="20"/>
                <w:szCs w:val="20"/>
              </w:rPr>
              <w:fldChar w:fldCharType="end"/>
            </w:r>
            <w:bookmarkEnd w:id="50"/>
          </w:p>
        </w:tc>
        <w:tc>
          <w:tcPr>
            <w:tcW w:w="644" w:type="pct"/>
            <w:shd w:val="clear" w:color="auto" w:fill="FFFFFF"/>
          </w:tcPr>
          <w:p w14:paraId="4A822491" w14:textId="77777777" w:rsidR="004F3183" w:rsidRPr="00821066" w:rsidRDefault="003F4333">
            <w:pPr>
              <w:rPr>
                <w:color w:val="000000"/>
              </w:rPr>
            </w:pPr>
            <w:r w:rsidRPr="00821066">
              <w:rPr>
                <w:color w:val="000000"/>
                <w:sz w:val="20"/>
                <w:szCs w:val="20"/>
              </w:rPr>
              <w:fldChar w:fldCharType="begin">
                <w:ffData>
                  <w:name w:val="A_TF_07"/>
                  <w:enabled/>
                  <w:calcOnExit w:val="0"/>
                  <w:ddList>
                    <w:listEntry w:val="(select)"/>
                    <w:listEntry w:val="GEFTF"/>
                    <w:listEntry w:val="LDCF"/>
                    <w:listEntry w:val="SCCF-A"/>
                    <w:listEntry w:val="SCCF-B"/>
                    <w:listEntry w:val="CBIT"/>
                  </w:ddList>
                </w:ffData>
              </w:fldChar>
            </w:r>
            <w:bookmarkStart w:id="51" w:name="A_TF_07"/>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51"/>
          </w:p>
        </w:tc>
        <w:bookmarkStart w:id="52" w:name="A_GA_07"/>
        <w:tc>
          <w:tcPr>
            <w:tcW w:w="638" w:type="pct"/>
            <w:tcBorders>
              <w:bottom w:val="single" w:sz="4" w:space="0" w:color="auto"/>
            </w:tcBorders>
            <w:shd w:val="clear" w:color="auto" w:fill="FFFFFF"/>
          </w:tcPr>
          <w:p w14:paraId="7DC1B879"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7"/>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52"/>
          </w:p>
        </w:tc>
        <w:bookmarkStart w:id="53" w:name="A_CO_07"/>
        <w:tc>
          <w:tcPr>
            <w:tcW w:w="640" w:type="pct"/>
            <w:tcBorders>
              <w:bottom w:val="single" w:sz="4" w:space="0" w:color="auto"/>
            </w:tcBorders>
            <w:shd w:val="clear" w:color="auto" w:fill="FFFFFF"/>
          </w:tcPr>
          <w:p w14:paraId="0BCEE615"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CO_07"/>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53"/>
          </w:p>
        </w:tc>
      </w:tr>
      <w:tr w:rsidR="00C055F2" w:rsidRPr="00821066" w14:paraId="1044DFC4" w14:textId="77777777" w:rsidTr="00C055F2">
        <w:trPr>
          <w:jc w:val="center"/>
        </w:trPr>
        <w:tc>
          <w:tcPr>
            <w:tcW w:w="3078" w:type="pct"/>
            <w:tcBorders>
              <w:bottom w:val="single" w:sz="4" w:space="0" w:color="auto"/>
            </w:tcBorders>
            <w:shd w:val="clear" w:color="auto" w:fill="FFFFFF"/>
          </w:tcPr>
          <w:p w14:paraId="69EA413C" w14:textId="77777777" w:rsidR="004F3183" w:rsidRPr="00821066" w:rsidRDefault="00E02019" w:rsidP="00272F3E">
            <w:pPr>
              <w:rPr>
                <w:color w:val="000000"/>
                <w:sz w:val="20"/>
                <w:szCs w:val="20"/>
              </w:rPr>
            </w:pPr>
            <w:r w:rsidRPr="00821066">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4" w:name="focalAreaObj_08"/>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54"/>
            <w:r w:rsidR="004F3183" w:rsidRPr="00821066">
              <w:rPr>
                <w:color w:val="000000"/>
                <w:sz w:val="20"/>
                <w:szCs w:val="20"/>
              </w:rPr>
              <w:t xml:space="preserve"> </w:t>
            </w:r>
            <w:r w:rsidRPr="00821066">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5" w:name="sec_fa_obj_08"/>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55"/>
            <w:r w:rsidR="004F3183" w:rsidRPr="00821066">
              <w:rPr>
                <w:color w:val="000000"/>
                <w:sz w:val="20"/>
                <w:szCs w:val="20"/>
              </w:rPr>
              <w:t xml:space="preserve"> </w:t>
            </w:r>
            <w:r w:rsidR="00272F3E" w:rsidRPr="00821066">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56" w:name="thr_fa_obj_08"/>
            <w:r w:rsidR="00272F3E"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00272F3E" w:rsidRPr="00821066">
              <w:rPr>
                <w:color w:val="000000"/>
                <w:sz w:val="20"/>
                <w:szCs w:val="20"/>
              </w:rPr>
              <w:fldChar w:fldCharType="end"/>
            </w:r>
            <w:bookmarkEnd w:id="56"/>
          </w:p>
        </w:tc>
        <w:tc>
          <w:tcPr>
            <w:tcW w:w="644" w:type="pct"/>
            <w:shd w:val="clear" w:color="auto" w:fill="FFFFFF"/>
          </w:tcPr>
          <w:p w14:paraId="5AD599F3" w14:textId="77777777" w:rsidR="004F3183" w:rsidRPr="00821066" w:rsidRDefault="003F4333">
            <w:pPr>
              <w:rPr>
                <w:color w:val="000000"/>
              </w:rPr>
            </w:pPr>
            <w:r w:rsidRPr="00821066">
              <w:rPr>
                <w:color w:val="000000"/>
                <w:sz w:val="20"/>
                <w:szCs w:val="20"/>
              </w:rPr>
              <w:fldChar w:fldCharType="begin">
                <w:ffData>
                  <w:name w:val="A_TF_08"/>
                  <w:enabled/>
                  <w:calcOnExit w:val="0"/>
                  <w:ddList>
                    <w:listEntry w:val="(select)"/>
                    <w:listEntry w:val="GEFTF"/>
                    <w:listEntry w:val="LDCF"/>
                    <w:listEntry w:val="SCCF-A"/>
                    <w:listEntry w:val="SCCF-B"/>
                    <w:listEntry w:val="CBIT"/>
                  </w:ddList>
                </w:ffData>
              </w:fldChar>
            </w:r>
            <w:bookmarkStart w:id="57" w:name="A_TF_08"/>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57"/>
          </w:p>
        </w:tc>
        <w:bookmarkStart w:id="58" w:name="A_GA_08"/>
        <w:tc>
          <w:tcPr>
            <w:tcW w:w="638" w:type="pct"/>
            <w:tcBorders>
              <w:bottom w:val="single" w:sz="4" w:space="0" w:color="auto"/>
            </w:tcBorders>
            <w:shd w:val="clear" w:color="auto" w:fill="FFFFFF"/>
          </w:tcPr>
          <w:p w14:paraId="4F7FE27B"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8"/>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58"/>
          </w:p>
        </w:tc>
        <w:bookmarkStart w:id="59" w:name="A_CO_08"/>
        <w:tc>
          <w:tcPr>
            <w:tcW w:w="640" w:type="pct"/>
            <w:tcBorders>
              <w:bottom w:val="single" w:sz="4" w:space="0" w:color="auto"/>
            </w:tcBorders>
            <w:shd w:val="clear" w:color="auto" w:fill="FFFFFF"/>
          </w:tcPr>
          <w:p w14:paraId="78207567"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CO_08"/>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59"/>
          </w:p>
        </w:tc>
      </w:tr>
      <w:tr w:rsidR="00C055F2" w:rsidRPr="00821066" w14:paraId="64565CFE" w14:textId="77777777" w:rsidTr="00C055F2">
        <w:trPr>
          <w:jc w:val="center"/>
        </w:trPr>
        <w:tc>
          <w:tcPr>
            <w:tcW w:w="3078" w:type="pct"/>
            <w:tcBorders>
              <w:bottom w:val="single" w:sz="4" w:space="0" w:color="auto"/>
            </w:tcBorders>
            <w:shd w:val="clear" w:color="auto" w:fill="FFFFFF"/>
          </w:tcPr>
          <w:p w14:paraId="3D4912AF" w14:textId="77777777" w:rsidR="004F3183" w:rsidRPr="00821066" w:rsidRDefault="00E02019" w:rsidP="00272F3E">
            <w:pPr>
              <w:rPr>
                <w:color w:val="000000"/>
                <w:sz w:val="20"/>
                <w:szCs w:val="20"/>
              </w:rPr>
            </w:pPr>
            <w:r w:rsidRPr="00821066">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0" w:name="focalAreaObj_09"/>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60"/>
            <w:r w:rsidR="004F3183" w:rsidRPr="00821066">
              <w:rPr>
                <w:color w:val="000000"/>
                <w:sz w:val="20"/>
                <w:szCs w:val="20"/>
              </w:rPr>
              <w:t xml:space="preserve"> </w:t>
            </w:r>
            <w:r w:rsidRPr="00821066">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1" w:name="sec_fa_obj_09"/>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61"/>
            <w:r w:rsidR="004F3183" w:rsidRPr="00821066">
              <w:rPr>
                <w:color w:val="000000"/>
                <w:sz w:val="20"/>
                <w:szCs w:val="20"/>
              </w:rPr>
              <w:t xml:space="preserve"> </w:t>
            </w:r>
            <w:r w:rsidR="00272F3E" w:rsidRPr="00821066">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listEntry w:val="CBIT"/>
                  </w:ddList>
                </w:ffData>
              </w:fldChar>
            </w:r>
            <w:bookmarkStart w:id="62" w:name="thr_fa_obj_09"/>
            <w:r w:rsidR="00272F3E"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00272F3E" w:rsidRPr="00821066">
              <w:rPr>
                <w:color w:val="000000"/>
                <w:sz w:val="20"/>
                <w:szCs w:val="20"/>
              </w:rPr>
              <w:fldChar w:fldCharType="end"/>
            </w:r>
            <w:bookmarkEnd w:id="62"/>
          </w:p>
        </w:tc>
        <w:tc>
          <w:tcPr>
            <w:tcW w:w="644" w:type="pct"/>
            <w:shd w:val="clear" w:color="auto" w:fill="FFFFFF"/>
          </w:tcPr>
          <w:p w14:paraId="375E8B0F" w14:textId="77777777" w:rsidR="004F3183" w:rsidRPr="00821066" w:rsidRDefault="003F4333">
            <w:pPr>
              <w:rPr>
                <w:color w:val="000000"/>
              </w:rPr>
            </w:pPr>
            <w:r w:rsidRPr="00821066">
              <w:rPr>
                <w:color w:val="000000"/>
                <w:sz w:val="20"/>
                <w:szCs w:val="20"/>
              </w:rPr>
              <w:fldChar w:fldCharType="begin">
                <w:ffData>
                  <w:name w:val="A_TF_09"/>
                  <w:enabled/>
                  <w:calcOnExit w:val="0"/>
                  <w:ddList>
                    <w:listEntry w:val="(select)"/>
                    <w:listEntry w:val="GEFTF"/>
                    <w:listEntry w:val="LDCF"/>
                    <w:listEntry w:val="SCCF-A"/>
                    <w:listEntry w:val="SCCF-B"/>
                    <w:listEntry w:val="CBIT"/>
                  </w:ddList>
                </w:ffData>
              </w:fldChar>
            </w:r>
            <w:bookmarkStart w:id="63" w:name="A_TF_09"/>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63"/>
          </w:p>
        </w:tc>
        <w:tc>
          <w:tcPr>
            <w:tcW w:w="638" w:type="pct"/>
            <w:tcBorders>
              <w:bottom w:val="single" w:sz="4" w:space="0" w:color="auto"/>
            </w:tcBorders>
            <w:shd w:val="clear" w:color="auto" w:fill="FFFFFF"/>
          </w:tcPr>
          <w:p w14:paraId="41097CDD"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GA_09"/>
                  <w:enabled/>
                  <w:calcOnExit/>
                  <w:textInput>
                    <w:type w:val="number"/>
                    <w:format w:val="#,##0"/>
                  </w:textInput>
                </w:ffData>
              </w:fldChar>
            </w:r>
            <w:bookmarkStart w:id="64" w:name="A_GA_09"/>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64"/>
          </w:p>
        </w:tc>
        <w:bookmarkStart w:id="65" w:name="A_CO_09"/>
        <w:tc>
          <w:tcPr>
            <w:tcW w:w="640" w:type="pct"/>
            <w:tcBorders>
              <w:bottom w:val="single" w:sz="4" w:space="0" w:color="auto"/>
            </w:tcBorders>
            <w:shd w:val="clear" w:color="auto" w:fill="FFFFFF"/>
          </w:tcPr>
          <w:p w14:paraId="24080FE4" w14:textId="77777777" w:rsidR="004F3183" w:rsidRPr="00821066" w:rsidRDefault="004F3183" w:rsidP="00B71277">
            <w:pPr>
              <w:jc w:val="right"/>
              <w:rPr>
                <w:color w:val="000000"/>
                <w:sz w:val="20"/>
                <w:szCs w:val="20"/>
              </w:rPr>
            </w:pPr>
            <w:r w:rsidRPr="00821066">
              <w:rPr>
                <w:color w:val="000000"/>
                <w:sz w:val="20"/>
                <w:szCs w:val="20"/>
              </w:rPr>
              <w:fldChar w:fldCharType="begin">
                <w:ffData>
                  <w:name w:val="A_CO_09"/>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65"/>
          </w:p>
        </w:tc>
      </w:tr>
      <w:tr w:rsidR="00C055F2" w:rsidRPr="00821066" w14:paraId="544F479F" w14:textId="77777777" w:rsidTr="00C055F2">
        <w:trPr>
          <w:jc w:val="center"/>
        </w:trPr>
        <w:tc>
          <w:tcPr>
            <w:tcW w:w="3078" w:type="pct"/>
            <w:tcBorders>
              <w:top w:val="double" w:sz="4" w:space="0" w:color="auto"/>
              <w:bottom w:val="double" w:sz="4" w:space="0" w:color="auto"/>
            </w:tcBorders>
            <w:shd w:val="clear" w:color="auto" w:fill="FFFFFF"/>
          </w:tcPr>
          <w:p w14:paraId="603A5AD5" w14:textId="77777777" w:rsidR="004F3183" w:rsidRPr="00821066" w:rsidRDefault="004F3183" w:rsidP="00092D44">
            <w:pPr>
              <w:jc w:val="right"/>
              <w:rPr>
                <w:b/>
                <w:color w:val="000000"/>
                <w:sz w:val="20"/>
                <w:szCs w:val="20"/>
              </w:rPr>
            </w:pPr>
            <w:r w:rsidRPr="00821066">
              <w:rPr>
                <w:b/>
                <w:color w:val="000000"/>
                <w:sz w:val="20"/>
                <w:szCs w:val="20"/>
              </w:rPr>
              <w:t>Total Project Cost</w:t>
            </w:r>
          </w:p>
        </w:tc>
        <w:tc>
          <w:tcPr>
            <w:tcW w:w="644" w:type="pct"/>
            <w:tcBorders>
              <w:top w:val="double" w:sz="4" w:space="0" w:color="auto"/>
              <w:bottom w:val="double" w:sz="4" w:space="0" w:color="auto"/>
            </w:tcBorders>
            <w:shd w:val="clear" w:color="auto" w:fill="FFFFFF"/>
          </w:tcPr>
          <w:p w14:paraId="39BB800F" w14:textId="77777777" w:rsidR="004F3183" w:rsidRPr="00821066" w:rsidRDefault="004F3183" w:rsidP="00092D44">
            <w:pPr>
              <w:jc w:val="right"/>
              <w:rPr>
                <w:b/>
                <w:color w:val="000000"/>
                <w:sz w:val="20"/>
                <w:szCs w:val="20"/>
              </w:rPr>
            </w:pPr>
          </w:p>
        </w:tc>
        <w:tc>
          <w:tcPr>
            <w:tcW w:w="638" w:type="pct"/>
            <w:tcBorders>
              <w:top w:val="double" w:sz="4" w:space="0" w:color="auto"/>
              <w:bottom w:val="double" w:sz="4" w:space="0" w:color="auto"/>
            </w:tcBorders>
            <w:shd w:val="clear" w:color="auto" w:fill="FFFFFF"/>
          </w:tcPr>
          <w:p w14:paraId="692CA1C1" w14:textId="77777777" w:rsidR="004F3183" w:rsidRPr="00821066" w:rsidRDefault="002D6AB0" w:rsidP="00407952">
            <w:pPr>
              <w:jc w:val="right"/>
              <w:rPr>
                <w:b/>
                <w:color w:val="000000"/>
                <w:sz w:val="20"/>
                <w:szCs w:val="20"/>
              </w:rPr>
            </w:pPr>
            <w:r>
              <w:rPr>
                <w:color w:val="000000"/>
                <w:sz w:val="20"/>
                <w:szCs w:val="20"/>
              </w:rPr>
              <w:t>1,</w:t>
            </w:r>
            <w:r w:rsidR="00A1251E">
              <w:rPr>
                <w:color w:val="000000"/>
                <w:sz w:val="20"/>
                <w:szCs w:val="20"/>
              </w:rPr>
              <w:t>300,000</w:t>
            </w:r>
          </w:p>
        </w:tc>
        <w:tc>
          <w:tcPr>
            <w:tcW w:w="640" w:type="pct"/>
            <w:tcBorders>
              <w:top w:val="double" w:sz="4" w:space="0" w:color="auto"/>
              <w:bottom w:val="double" w:sz="4" w:space="0" w:color="auto"/>
            </w:tcBorders>
            <w:shd w:val="clear" w:color="auto" w:fill="FFFFFF"/>
          </w:tcPr>
          <w:p w14:paraId="70464EF0" w14:textId="3C4FA129" w:rsidR="004F3183" w:rsidRPr="0076086C" w:rsidRDefault="000249DB" w:rsidP="00407952">
            <w:pPr>
              <w:jc w:val="right"/>
              <w:rPr>
                <w:color w:val="000000"/>
                <w:sz w:val="20"/>
                <w:szCs w:val="20"/>
              </w:rPr>
            </w:pPr>
            <w:r w:rsidRPr="0076086C">
              <w:rPr>
                <w:color w:val="000000"/>
                <w:sz w:val="20"/>
                <w:szCs w:val="20"/>
              </w:rPr>
              <w:t>159,000</w:t>
            </w:r>
          </w:p>
        </w:tc>
      </w:tr>
    </w:tbl>
    <w:p w14:paraId="007B711D" w14:textId="77777777" w:rsidR="00D54E10" w:rsidRPr="00821066" w:rsidRDefault="00D54E10" w:rsidP="002B2C06">
      <w:pPr>
        <w:pStyle w:val="GEFTableHeading"/>
      </w:pPr>
    </w:p>
    <w:p w14:paraId="1AAF0A8D" w14:textId="77777777" w:rsidR="00276471" w:rsidRPr="00821066" w:rsidRDefault="00155122" w:rsidP="00D54E10">
      <w:pPr>
        <w:pStyle w:val="GEFTableHeading"/>
        <w:spacing w:after="80"/>
      </w:pPr>
      <w:r w:rsidRPr="00821066">
        <w:t xml:space="preserve">B. </w:t>
      </w:r>
      <w:r w:rsidR="00BC472A" w:rsidRPr="00821066">
        <w:t xml:space="preserve">indicative </w:t>
      </w:r>
      <w:r w:rsidR="00F52D8A" w:rsidRPr="00821066">
        <w:t xml:space="preserve">Project </w:t>
      </w:r>
      <w:r w:rsidR="00702FB1" w:rsidRPr="00821066">
        <w:t>description summary</w:t>
      </w:r>
    </w:p>
    <w:tbl>
      <w:tblPr>
        <w:tblW w:w="53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42"/>
        <w:gridCol w:w="1143"/>
        <w:gridCol w:w="2109"/>
        <w:gridCol w:w="2004"/>
        <w:gridCol w:w="782"/>
        <w:gridCol w:w="1285"/>
        <w:gridCol w:w="1076"/>
        <w:gridCol w:w="8"/>
      </w:tblGrid>
      <w:tr w:rsidR="00EC7281" w:rsidRPr="00821066" w14:paraId="23ED9DD6" w14:textId="77777777" w:rsidTr="00E33F4C">
        <w:trPr>
          <w:trHeight w:val="260"/>
          <w:jc w:val="center"/>
        </w:trPr>
        <w:tc>
          <w:tcPr>
            <w:tcW w:w="5000" w:type="pct"/>
            <w:gridSpan w:val="8"/>
            <w:shd w:val="clear" w:color="auto" w:fill="FFFFFF" w:themeFill="background1"/>
            <w:vAlign w:val="center"/>
          </w:tcPr>
          <w:p w14:paraId="483492B9" w14:textId="77777777" w:rsidR="00EC7281" w:rsidRPr="00821066" w:rsidRDefault="00EC7281" w:rsidP="0096241A">
            <w:pPr>
              <w:pStyle w:val="Heading3"/>
              <w:rPr>
                <w:bCs w:val="0"/>
                <w:iCs/>
                <w:color w:val="000000"/>
                <w:sz w:val="20"/>
                <w:szCs w:val="20"/>
              </w:rPr>
            </w:pPr>
            <w:r w:rsidRPr="00821066">
              <w:rPr>
                <w:bCs w:val="0"/>
                <w:iCs/>
                <w:color w:val="000000"/>
                <w:sz w:val="20"/>
                <w:szCs w:val="20"/>
              </w:rPr>
              <w:t xml:space="preserve">Project Objective:  </w:t>
            </w:r>
            <w:bookmarkStart w:id="66" w:name="projectObjective"/>
            <w:r w:rsidRPr="00821066">
              <w:rPr>
                <w:color w:val="000000"/>
                <w:sz w:val="20"/>
                <w:szCs w:val="20"/>
              </w:rPr>
              <w:fldChar w:fldCharType="begin">
                <w:ffData>
                  <w:name w:val="projectObjective"/>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2100F8">
              <w:rPr>
                <w:noProof/>
                <w:color w:val="000000"/>
                <w:sz w:val="20"/>
                <w:szCs w:val="20"/>
              </w:rPr>
              <w:t>T</w:t>
            </w:r>
            <w:r w:rsidR="002100F8" w:rsidRPr="002100F8">
              <w:rPr>
                <w:noProof/>
                <w:color w:val="000000"/>
                <w:sz w:val="20"/>
                <w:szCs w:val="20"/>
              </w:rPr>
              <w:t xml:space="preserve">o strengthen </w:t>
            </w:r>
            <w:r w:rsidR="002100F8">
              <w:rPr>
                <w:noProof/>
                <w:color w:val="000000"/>
                <w:sz w:val="20"/>
                <w:szCs w:val="20"/>
              </w:rPr>
              <w:t xml:space="preserve">Jamaica's </w:t>
            </w:r>
            <w:r w:rsidR="002100F8" w:rsidRPr="002100F8">
              <w:rPr>
                <w:noProof/>
                <w:color w:val="000000"/>
                <w:sz w:val="20"/>
                <w:szCs w:val="20"/>
              </w:rPr>
              <w:t xml:space="preserve">transparency framework through </w:t>
            </w:r>
            <w:r w:rsidR="00230E2E">
              <w:rPr>
                <w:noProof/>
                <w:color w:val="000000"/>
                <w:sz w:val="20"/>
                <w:szCs w:val="20"/>
              </w:rPr>
              <w:t xml:space="preserve">the design and implementation of a </w:t>
            </w:r>
            <w:r w:rsidR="002100F8">
              <w:rPr>
                <w:noProof/>
                <w:color w:val="000000"/>
                <w:sz w:val="20"/>
                <w:szCs w:val="20"/>
              </w:rPr>
              <w:t xml:space="preserve">fully functional and harmonized domestic </w:t>
            </w:r>
            <w:r w:rsidR="000A029C">
              <w:rPr>
                <w:noProof/>
                <w:color w:val="000000"/>
                <w:sz w:val="20"/>
                <w:szCs w:val="20"/>
              </w:rPr>
              <w:t>M</w:t>
            </w:r>
            <w:r w:rsidR="002100F8">
              <w:rPr>
                <w:noProof/>
                <w:color w:val="000000"/>
                <w:sz w:val="20"/>
                <w:szCs w:val="20"/>
              </w:rPr>
              <w:t xml:space="preserve">easuring, </w:t>
            </w:r>
            <w:r w:rsidR="000A029C">
              <w:rPr>
                <w:noProof/>
                <w:color w:val="000000"/>
                <w:sz w:val="20"/>
                <w:szCs w:val="20"/>
              </w:rPr>
              <w:t>R</w:t>
            </w:r>
            <w:r w:rsidR="002100F8">
              <w:rPr>
                <w:noProof/>
                <w:color w:val="000000"/>
                <w:sz w:val="20"/>
                <w:szCs w:val="20"/>
              </w:rPr>
              <w:t xml:space="preserve">eporting and </w:t>
            </w:r>
            <w:r w:rsidR="000A029C">
              <w:rPr>
                <w:noProof/>
                <w:color w:val="000000"/>
                <w:sz w:val="20"/>
                <w:szCs w:val="20"/>
              </w:rPr>
              <w:t>V</w:t>
            </w:r>
            <w:r w:rsidR="002100F8">
              <w:rPr>
                <w:noProof/>
                <w:color w:val="000000"/>
                <w:sz w:val="20"/>
                <w:szCs w:val="20"/>
              </w:rPr>
              <w:t xml:space="preserve">erification (MRV) </w:t>
            </w:r>
            <w:r w:rsidR="002100F8" w:rsidRPr="002100F8">
              <w:rPr>
                <w:noProof/>
                <w:color w:val="000000"/>
                <w:sz w:val="20"/>
                <w:szCs w:val="20"/>
              </w:rPr>
              <w:t>system</w:t>
            </w:r>
            <w:r w:rsidR="000A029C">
              <w:rPr>
                <w:noProof/>
                <w:color w:val="000000"/>
                <w:sz w:val="20"/>
                <w:szCs w:val="20"/>
              </w:rPr>
              <w:t xml:space="preserve"> for </w:t>
            </w:r>
            <w:r w:rsidR="00230E2E" w:rsidRPr="002100F8">
              <w:rPr>
                <w:noProof/>
                <w:color w:val="000000"/>
                <w:sz w:val="20"/>
                <w:szCs w:val="20"/>
              </w:rPr>
              <w:t>the</w:t>
            </w:r>
            <w:r w:rsidR="00230E2E">
              <w:rPr>
                <w:noProof/>
                <w:color w:val="000000"/>
                <w:sz w:val="20"/>
                <w:szCs w:val="20"/>
              </w:rPr>
              <w:t xml:space="preserve"> effective</w:t>
            </w:r>
            <w:r w:rsidR="00230E2E" w:rsidRPr="002100F8">
              <w:rPr>
                <w:noProof/>
                <w:color w:val="000000"/>
                <w:sz w:val="20"/>
                <w:szCs w:val="20"/>
              </w:rPr>
              <w:t xml:space="preserve"> implementation of the country’s N</w:t>
            </w:r>
            <w:r w:rsidR="00230E2E">
              <w:rPr>
                <w:noProof/>
                <w:color w:val="000000"/>
                <w:sz w:val="20"/>
                <w:szCs w:val="20"/>
              </w:rPr>
              <w:t xml:space="preserve">ationally </w:t>
            </w:r>
            <w:r w:rsidR="00230E2E" w:rsidRPr="002100F8">
              <w:rPr>
                <w:noProof/>
                <w:color w:val="000000"/>
                <w:sz w:val="20"/>
                <w:szCs w:val="20"/>
              </w:rPr>
              <w:t>D</w:t>
            </w:r>
            <w:r w:rsidR="00230E2E">
              <w:rPr>
                <w:noProof/>
                <w:color w:val="000000"/>
                <w:sz w:val="20"/>
                <w:szCs w:val="20"/>
              </w:rPr>
              <w:t xml:space="preserve">etermined </w:t>
            </w:r>
            <w:r w:rsidR="00230E2E" w:rsidRPr="002100F8">
              <w:rPr>
                <w:noProof/>
                <w:color w:val="000000"/>
                <w:sz w:val="20"/>
                <w:szCs w:val="20"/>
              </w:rPr>
              <w:t>C</w:t>
            </w:r>
            <w:r w:rsidR="00230E2E">
              <w:rPr>
                <w:noProof/>
                <w:color w:val="000000"/>
                <w:sz w:val="20"/>
                <w:szCs w:val="20"/>
              </w:rPr>
              <w:t xml:space="preserve">ontribution (NDC) and </w:t>
            </w:r>
            <w:r w:rsidR="00DE4007">
              <w:rPr>
                <w:noProof/>
                <w:color w:val="000000"/>
                <w:sz w:val="20"/>
                <w:szCs w:val="20"/>
              </w:rPr>
              <w:t>other tran</w:t>
            </w:r>
            <w:r w:rsidR="00872957">
              <w:rPr>
                <w:noProof/>
                <w:color w:val="000000"/>
                <w:sz w:val="20"/>
                <w:szCs w:val="20"/>
              </w:rPr>
              <w:t>s</w:t>
            </w:r>
            <w:r w:rsidR="00DE4007">
              <w:rPr>
                <w:noProof/>
                <w:color w:val="000000"/>
                <w:sz w:val="20"/>
                <w:szCs w:val="20"/>
              </w:rPr>
              <w:t>parency-related activities</w:t>
            </w:r>
            <w:r w:rsidR="000A029C">
              <w:rPr>
                <w:noProof/>
                <w:color w:val="000000"/>
                <w:sz w:val="20"/>
                <w:szCs w:val="20"/>
              </w:rPr>
              <w:t>.</w:t>
            </w:r>
            <w:r w:rsidR="002100F8" w:rsidRPr="002100F8">
              <w:rPr>
                <w:noProof/>
                <w:color w:val="000000"/>
                <w:sz w:val="20"/>
                <w:szCs w:val="20"/>
              </w:rPr>
              <w:t xml:space="preserve">  </w:t>
            </w:r>
            <w:r w:rsidRPr="00821066">
              <w:rPr>
                <w:color w:val="000000"/>
                <w:sz w:val="20"/>
                <w:szCs w:val="20"/>
              </w:rPr>
              <w:fldChar w:fldCharType="end"/>
            </w:r>
            <w:bookmarkEnd w:id="66"/>
            <w:r w:rsidRPr="00821066">
              <w:rPr>
                <w:color w:val="000000"/>
                <w:sz w:val="20"/>
                <w:szCs w:val="20"/>
              </w:rPr>
              <w:t xml:space="preserve"> </w:t>
            </w:r>
          </w:p>
        </w:tc>
      </w:tr>
      <w:tr w:rsidR="00C812F6" w:rsidRPr="00821066" w14:paraId="72D6824A" w14:textId="77777777" w:rsidTr="00E33F4C">
        <w:trPr>
          <w:trHeight w:val="285"/>
          <w:jc w:val="center"/>
        </w:trPr>
        <w:tc>
          <w:tcPr>
            <w:tcW w:w="938" w:type="pct"/>
            <w:vMerge w:val="restart"/>
            <w:shd w:val="clear" w:color="auto" w:fill="FFFFFF" w:themeFill="background1"/>
            <w:vAlign w:val="center"/>
          </w:tcPr>
          <w:p w14:paraId="6DCCD5A2" w14:textId="77777777" w:rsidR="004C2E97" w:rsidRPr="00821066" w:rsidRDefault="000527C6" w:rsidP="00D267C8">
            <w:pPr>
              <w:pStyle w:val="Heading3"/>
              <w:ind w:left="72"/>
              <w:rPr>
                <w:bCs w:val="0"/>
                <w:iCs/>
                <w:color w:val="000000"/>
                <w:sz w:val="20"/>
                <w:szCs w:val="20"/>
              </w:rPr>
            </w:pPr>
            <w:proofErr w:type="gramStart"/>
            <w:r>
              <w:rPr>
                <w:bCs w:val="0"/>
                <w:iCs/>
                <w:color w:val="000000"/>
                <w:sz w:val="20"/>
                <w:szCs w:val="20"/>
              </w:rPr>
              <w:t>.</w:t>
            </w:r>
            <w:r w:rsidR="004C2E97" w:rsidRPr="00821066">
              <w:rPr>
                <w:bCs w:val="0"/>
                <w:iCs/>
                <w:color w:val="000000"/>
                <w:sz w:val="20"/>
                <w:szCs w:val="20"/>
              </w:rPr>
              <w:t>Project</w:t>
            </w:r>
            <w:proofErr w:type="gramEnd"/>
            <w:r w:rsidR="004C2E97" w:rsidRPr="00821066">
              <w:rPr>
                <w:bCs w:val="0"/>
                <w:iCs/>
                <w:color w:val="000000"/>
                <w:sz w:val="20"/>
                <w:szCs w:val="20"/>
              </w:rPr>
              <w:t xml:space="preserve"> </w:t>
            </w:r>
            <w:r w:rsidR="008C68F1">
              <w:rPr>
                <w:bCs w:val="0"/>
                <w:iCs/>
                <w:color w:val="000000"/>
                <w:sz w:val="20"/>
                <w:szCs w:val="20"/>
              </w:rPr>
              <w:t xml:space="preserve"> </w:t>
            </w:r>
            <w:r w:rsidR="004C2E97" w:rsidRPr="00821066">
              <w:rPr>
                <w:bCs w:val="0"/>
                <w:iCs/>
                <w:color w:val="000000"/>
                <w:sz w:val="20"/>
                <w:szCs w:val="20"/>
              </w:rPr>
              <w:t>Component</w:t>
            </w:r>
            <w:r w:rsidR="006E694C" w:rsidRPr="00821066">
              <w:rPr>
                <w:bCs w:val="0"/>
                <w:iCs/>
                <w:color w:val="000000"/>
                <w:sz w:val="20"/>
                <w:szCs w:val="20"/>
              </w:rPr>
              <w:t>s</w:t>
            </w:r>
          </w:p>
        </w:tc>
        <w:tc>
          <w:tcPr>
            <w:tcW w:w="552" w:type="pct"/>
            <w:vMerge w:val="restart"/>
            <w:shd w:val="clear" w:color="auto" w:fill="FFFFFF" w:themeFill="background1"/>
            <w:vAlign w:val="center"/>
          </w:tcPr>
          <w:p w14:paraId="662C9F36" w14:textId="77777777" w:rsidR="004C2E97" w:rsidRPr="00821066" w:rsidRDefault="004C2E97" w:rsidP="00D267C8">
            <w:pPr>
              <w:pStyle w:val="Heading3"/>
              <w:ind w:left="72"/>
              <w:rPr>
                <w:bCs w:val="0"/>
                <w:iCs/>
                <w:color w:val="000000"/>
                <w:sz w:val="20"/>
                <w:szCs w:val="20"/>
              </w:rPr>
            </w:pPr>
            <w:r w:rsidRPr="00821066">
              <w:rPr>
                <w:bCs w:val="0"/>
                <w:iCs/>
                <w:color w:val="000000"/>
                <w:sz w:val="20"/>
                <w:szCs w:val="20"/>
              </w:rPr>
              <w:t>Financing Type</w:t>
            </w:r>
            <w:r w:rsidRPr="00821066">
              <w:rPr>
                <w:rStyle w:val="FootnoteReference"/>
                <w:bCs w:val="0"/>
                <w:iCs/>
                <w:color w:val="000000"/>
                <w:sz w:val="20"/>
                <w:szCs w:val="20"/>
              </w:rPr>
              <w:footnoteReference w:id="4"/>
            </w:r>
          </w:p>
        </w:tc>
        <w:tc>
          <w:tcPr>
            <w:tcW w:w="1019" w:type="pct"/>
            <w:vMerge w:val="restart"/>
            <w:shd w:val="clear" w:color="auto" w:fill="FFFFFF" w:themeFill="background1"/>
            <w:vAlign w:val="center"/>
          </w:tcPr>
          <w:p w14:paraId="5AF6E6A3" w14:textId="77777777" w:rsidR="004C2E97" w:rsidRPr="00821066" w:rsidRDefault="004C2E97" w:rsidP="00D267C8">
            <w:pPr>
              <w:pStyle w:val="Heading3"/>
              <w:jc w:val="center"/>
              <w:rPr>
                <w:bCs w:val="0"/>
                <w:iCs/>
                <w:color w:val="000000"/>
                <w:sz w:val="20"/>
                <w:szCs w:val="20"/>
              </w:rPr>
            </w:pPr>
            <w:r w:rsidRPr="00821066">
              <w:rPr>
                <w:bCs w:val="0"/>
                <w:iCs/>
                <w:color w:val="000000"/>
                <w:sz w:val="20"/>
                <w:szCs w:val="20"/>
              </w:rPr>
              <w:t>Project Outcomes</w:t>
            </w:r>
          </w:p>
        </w:tc>
        <w:tc>
          <w:tcPr>
            <w:tcW w:w="968" w:type="pct"/>
            <w:vMerge w:val="restart"/>
            <w:shd w:val="clear" w:color="auto" w:fill="FFFFFF" w:themeFill="background1"/>
            <w:vAlign w:val="center"/>
          </w:tcPr>
          <w:p w14:paraId="4CFAE5D6" w14:textId="77777777" w:rsidR="004C2E97" w:rsidRPr="00821066" w:rsidRDefault="004C2E97" w:rsidP="00D267C8">
            <w:pPr>
              <w:pStyle w:val="Heading3"/>
              <w:jc w:val="center"/>
              <w:rPr>
                <w:bCs w:val="0"/>
                <w:iCs/>
                <w:color w:val="000000"/>
                <w:sz w:val="20"/>
                <w:szCs w:val="20"/>
              </w:rPr>
            </w:pPr>
            <w:r w:rsidRPr="00821066">
              <w:rPr>
                <w:bCs w:val="0"/>
                <w:iCs/>
                <w:color w:val="000000"/>
                <w:sz w:val="20"/>
                <w:szCs w:val="20"/>
              </w:rPr>
              <w:t>Project Outputs</w:t>
            </w:r>
          </w:p>
        </w:tc>
        <w:tc>
          <w:tcPr>
            <w:tcW w:w="378" w:type="pct"/>
            <w:vMerge w:val="restart"/>
            <w:shd w:val="clear" w:color="auto" w:fill="FFFFFF" w:themeFill="background1"/>
            <w:vAlign w:val="center"/>
          </w:tcPr>
          <w:p w14:paraId="50502ECA" w14:textId="77777777" w:rsidR="004C2E97" w:rsidRPr="00821066" w:rsidRDefault="004C2E97" w:rsidP="00D267C8">
            <w:pPr>
              <w:pStyle w:val="Heading3"/>
              <w:rPr>
                <w:bCs w:val="0"/>
                <w:iCs/>
                <w:color w:val="000000"/>
                <w:sz w:val="20"/>
                <w:szCs w:val="20"/>
              </w:rPr>
            </w:pPr>
            <w:r w:rsidRPr="00821066">
              <w:rPr>
                <w:bCs w:val="0"/>
                <w:iCs/>
                <w:color w:val="000000"/>
                <w:sz w:val="20"/>
                <w:szCs w:val="20"/>
              </w:rPr>
              <w:t>Trust Fund</w:t>
            </w:r>
          </w:p>
        </w:tc>
        <w:tc>
          <w:tcPr>
            <w:tcW w:w="1145" w:type="pct"/>
            <w:gridSpan w:val="3"/>
            <w:shd w:val="clear" w:color="auto" w:fill="FFFFFF" w:themeFill="background1"/>
            <w:vAlign w:val="center"/>
          </w:tcPr>
          <w:p w14:paraId="2F1FD260" w14:textId="77777777" w:rsidR="004C2E97" w:rsidRPr="00821066" w:rsidRDefault="004C2E97" w:rsidP="00D267C8">
            <w:pPr>
              <w:pStyle w:val="Heading3"/>
              <w:jc w:val="center"/>
              <w:rPr>
                <w:bCs w:val="0"/>
                <w:iCs/>
                <w:color w:val="000000"/>
                <w:sz w:val="20"/>
                <w:szCs w:val="20"/>
              </w:rPr>
            </w:pPr>
            <w:r w:rsidRPr="00821066">
              <w:rPr>
                <w:bCs w:val="0"/>
                <w:iCs/>
                <w:color w:val="000000"/>
                <w:sz w:val="20"/>
                <w:szCs w:val="20"/>
              </w:rPr>
              <w:t>(in $)</w:t>
            </w:r>
          </w:p>
        </w:tc>
      </w:tr>
      <w:tr w:rsidR="00C812F6" w:rsidRPr="00821066" w14:paraId="04EAAF9A" w14:textId="77777777" w:rsidTr="00E33F4C">
        <w:trPr>
          <w:gridAfter w:val="1"/>
          <w:wAfter w:w="4" w:type="pct"/>
          <w:trHeight w:val="212"/>
          <w:jc w:val="center"/>
        </w:trPr>
        <w:tc>
          <w:tcPr>
            <w:tcW w:w="938" w:type="pct"/>
            <w:vMerge/>
            <w:shd w:val="clear" w:color="auto" w:fill="FFFFFF"/>
            <w:vAlign w:val="center"/>
          </w:tcPr>
          <w:p w14:paraId="2A5153C9" w14:textId="77777777" w:rsidR="004C2E97" w:rsidRPr="00821066" w:rsidRDefault="004C2E97" w:rsidP="00D267C8">
            <w:pPr>
              <w:pStyle w:val="Heading3"/>
              <w:ind w:left="72"/>
              <w:rPr>
                <w:bCs w:val="0"/>
                <w:iCs/>
                <w:color w:val="000000"/>
                <w:sz w:val="20"/>
                <w:szCs w:val="20"/>
              </w:rPr>
            </w:pPr>
          </w:p>
        </w:tc>
        <w:tc>
          <w:tcPr>
            <w:tcW w:w="552" w:type="pct"/>
            <w:vMerge/>
            <w:shd w:val="clear" w:color="auto" w:fill="FFFFFF"/>
            <w:vAlign w:val="center"/>
          </w:tcPr>
          <w:p w14:paraId="0D080616" w14:textId="77777777" w:rsidR="004C2E97" w:rsidRPr="00821066" w:rsidRDefault="004C2E97" w:rsidP="00D267C8">
            <w:pPr>
              <w:pStyle w:val="Heading3"/>
              <w:ind w:left="72"/>
              <w:rPr>
                <w:bCs w:val="0"/>
                <w:iCs/>
                <w:color w:val="000000"/>
                <w:sz w:val="20"/>
                <w:szCs w:val="20"/>
              </w:rPr>
            </w:pPr>
          </w:p>
        </w:tc>
        <w:tc>
          <w:tcPr>
            <w:tcW w:w="1019" w:type="pct"/>
            <w:vMerge/>
            <w:shd w:val="clear" w:color="auto" w:fill="FFFFFF"/>
            <w:vAlign w:val="center"/>
          </w:tcPr>
          <w:p w14:paraId="07DE3916" w14:textId="77777777" w:rsidR="004C2E97" w:rsidRPr="00821066" w:rsidRDefault="004C2E97" w:rsidP="00D267C8">
            <w:pPr>
              <w:pStyle w:val="Heading3"/>
              <w:jc w:val="center"/>
              <w:rPr>
                <w:bCs w:val="0"/>
                <w:iCs/>
                <w:color w:val="000000"/>
                <w:sz w:val="20"/>
                <w:szCs w:val="20"/>
              </w:rPr>
            </w:pPr>
          </w:p>
        </w:tc>
        <w:tc>
          <w:tcPr>
            <w:tcW w:w="968" w:type="pct"/>
            <w:vMerge/>
            <w:shd w:val="clear" w:color="auto" w:fill="FFFFFF"/>
            <w:vAlign w:val="center"/>
          </w:tcPr>
          <w:p w14:paraId="7340B238" w14:textId="77777777" w:rsidR="004C2E97" w:rsidRPr="00821066" w:rsidRDefault="004C2E97" w:rsidP="00D267C8">
            <w:pPr>
              <w:pStyle w:val="Heading3"/>
              <w:jc w:val="center"/>
              <w:rPr>
                <w:bCs w:val="0"/>
                <w:iCs/>
                <w:color w:val="000000"/>
                <w:sz w:val="20"/>
                <w:szCs w:val="20"/>
              </w:rPr>
            </w:pPr>
          </w:p>
        </w:tc>
        <w:tc>
          <w:tcPr>
            <w:tcW w:w="378" w:type="pct"/>
            <w:vMerge/>
            <w:shd w:val="clear" w:color="auto" w:fill="FFFFFF"/>
          </w:tcPr>
          <w:p w14:paraId="1401F526" w14:textId="77777777" w:rsidR="004C2E97" w:rsidRPr="00821066" w:rsidRDefault="004C2E97" w:rsidP="00D267C8">
            <w:pPr>
              <w:pStyle w:val="Heading3"/>
              <w:rPr>
                <w:bCs w:val="0"/>
                <w:iCs/>
                <w:color w:val="000000"/>
                <w:sz w:val="20"/>
                <w:szCs w:val="20"/>
              </w:rPr>
            </w:pPr>
          </w:p>
        </w:tc>
        <w:tc>
          <w:tcPr>
            <w:tcW w:w="621" w:type="pct"/>
            <w:shd w:val="clear" w:color="auto" w:fill="FFFFFF" w:themeFill="background1"/>
            <w:vAlign w:val="center"/>
          </w:tcPr>
          <w:p w14:paraId="2A266E60" w14:textId="77777777" w:rsidR="004C2E97" w:rsidRPr="00821066" w:rsidRDefault="004C2E97" w:rsidP="00D267C8">
            <w:pPr>
              <w:pStyle w:val="Heading3"/>
              <w:jc w:val="center"/>
              <w:rPr>
                <w:bCs w:val="0"/>
                <w:iCs/>
                <w:color w:val="000000"/>
                <w:sz w:val="20"/>
                <w:szCs w:val="20"/>
              </w:rPr>
            </w:pPr>
            <w:r w:rsidRPr="00821066">
              <w:rPr>
                <w:bCs w:val="0"/>
                <w:iCs/>
                <w:color w:val="000000"/>
                <w:sz w:val="20"/>
                <w:szCs w:val="20"/>
              </w:rPr>
              <w:t>GEF Project Financing</w:t>
            </w:r>
          </w:p>
        </w:tc>
        <w:tc>
          <w:tcPr>
            <w:tcW w:w="520" w:type="pct"/>
            <w:shd w:val="clear" w:color="auto" w:fill="FFFFFF" w:themeFill="background1"/>
          </w:tcPr>
          <w:p w14:paraId="1F651BDD" w14:textId="77777777" w:rsidR="004C2E97" w:rsidRPr="00821066" w:rsidRDefault="004C2E97" w:rsidP="00D267C8">
            <w:pPr>
              <w:pStyle w:val="Heading3"/>
              <w:rPr>
                <w:bCs w:val="0"/>
                <w:iCs/>
                <w:color w:val="000000"/>
                <w:sz w:val="20"/>
                <w:szCs w:val="20"/>
              </w:rPr>
            </w:pPr>
            <w:r w:rsidRPr="00821066">
              <w:rPr>
                <w:bCs w:val="0"/>
                <w:iCs/>
                <w:color w:val="000000"/>
                <w:sz w:val="20"/>
                <w:szCs w:val="20"/>
              </w:rPr>
              <w:t>Co-financing</w:t>
            </w:r>
          </w:p>
        </w:tc>
      </w:tr>
      <w:tr w:rsidR="00C812F6" w:rsidRPr="00821066" w14:paraId="2275F1A2" w14:textId="77777777" w:rsidTr="00E33F4C">
        <w:trPr>
          <w:gridAfter w:val="1"/>
          <w:wAfter w:w="4" w:type="pct"/>
          <w:jc w:val="center"/>
        </w:trPr>
        <w:tc>
          <w:tcPr>
            <w:tcW w:w="938" w:type="pct"/>
            <w:shd w:val="clear" w:color="auto" w:fill="FFFFFF" w:themeFill="background1"/>
          </w:tcPr>
          <w:p w14:paraId="3A5F50E8" w14:textId="77777777" w:rsidR="004C2E97" w:rsidRPr="00821066" w:rsidRDefault="004C2E97" w:rsidP="004C2E97">
            <w:pPr>
              <w:rPr>
                <w:color w:val="000000"/>
                <w:sz w:val="20"/>
                <w:szCs w:val="20"/>
              </w:rPr>
            </w:pPr>
            <w:r w:rsidRPr="00821066">
              <w:rPr>
                <w:color w:val="000000"/>
                <w:sz w:val="20"/>
                <w:szCs w:val="20"/>
              </w:rPr>
              <w:t xml:space="preserve"> </w:t>
            </w:r>
            <w:bookmarkStart w:id="67" w:name="projComp_01"/>
            <w:r w:rsidRPr="00821066">
              <w:rPr>
                <w:color w:val="000000"/>
                <w:sz w:val="20"/>
                <w:szCs w:val="20"/>
              </w:rPr>
              <w:fldChar w:fldCharType="begin">
                <w:ffData>
                  <w:name w:val="projComp_01"/>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2626E9">
              <w:rPr>
                <w:noProof/>
                <w:color w:val="000000"/>
                <w:sz w:val="20"/>
                <w:szCs w:val="20"/>
              </w:rPr>
              <w:t xml:space="preserve">1. </w:t>
            </w:r>
            <w:r w:rsidR="000A029C" w:rsidRPr="000A029C">
              <w:rPr>
                <w:noProof/>
                <w:color w:val="000000"/>
                <w:sz w:val="20"/>
                <w:szCs w:val="20"/>
              </w:rPr>
              <w:t>Strengthen</w:t>
            </w:r>
            <w:r w:rsidR="00EC06BF">
              <w:rPr>
                <w:noProof/>
                <w:color w:val="000000"/>
                <w:sz w:val="20"/>
                <w:szCs w:val="20"/>
              </w:rPr>
              <w:t>ing of Jamaica's Transparency Framework</w:t>
            </w:r>
            <w:r w:rsidR="00774F00">
              <w:rPr>
                <w:noProof/>
                <w:color w:val="000000"/>
                <w:sz w:val="20"/>
                <w:szCs w:val="20"/>
              </w:rPr>
              <w:t xml:space="preserve"> as defined in Article 13 of Paris Agreement</w:t>
            </w:r>
            <w:r w:rsidR="00EC06BF">
              <w:rPr>
                <w:noProof/>
                <w:color w:val="000000"/>
                <w:sz w:val="20"/>
                <w:szCs w:val="20"/>
              </w:rPr>
              <w:t xml:space="preserve"> </w:t>
            </w:r>
            <w:r w:rsidRPr="00821066">
              <w:rPr>
                <w:color w:val="000000"/>
                <w:sz w:val="20"/>
                <w:szCs w:val="20"/>
              </w:rPr>
              <w:fldChar w:fldCharType="end"/>
            </w:r>
            <w:bookmarkEnd w:id="67"/>
          </w:p>
        </w:tc>
        <w:tc>
          <w:tcPr>
            <w:tcW w:w="552" w:type="pct"/>
            <w:shd w:val="clear" w:color="auto" w:fill="FFFFFF" w:themeFill="background1"/>
          </w:tcPr>
          <w:p w14:paraId="75AFA354" w14:textId="77777777" w:rsidR="004C2E97" w:rsidRPr="00821066" w:rsidRDefault="004C2E97" w:rsidP="004C2E97">
            <w:pPr>
              <w:rPr>
                <w:color w:val="000000"/>
                <w:sz w:val="20"/>
                <w:szCs w:val="20"/>
              </w:rPr>
            </w:pPr>
            <w:r w:rsidRPr="00821066">
              <w:rPr>
                <w:color w:val="000000"/>
                <w:sz w:val="20"/>
                <w:szCs w:val="20"/>
              </w:rPr>
              <w:fldChar w:fldCharType="begin">
                <w:ffData>
                  <w:name w:val="GrantType_01"/>
                  <w:enabled/>
                  <w:calcOnExit w:val="0"/>
                  <w:ddList>
                    <w:result w:val="1"/>
                    <w:listEntry w:val="(select)"/>
                    <w:listEntry w:val="TA"/>
                    <w:listEntry w:val="Inv"/>
                  </w:ddList>
                </w:ffData>
              </w:fldChar>
            </w:r>
            <w:bookmarkStart w:id="68" w:name="GrantType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68"/>
          </w:p>
        </w:tc>
        <w:bookmarkStart w:id="69" w:name="ExpectedOutCome_01"/>
        <w:tc>
          <w:tcPr>
            <w:tcW w:w="1019" w:type="pct"/>
            <w:shd w:val="clear" w:color="auto" w:fill="FFFFFF" w:themeFill="background1"/>
          </w:tcPr>
          <w:p w14:paraId="6E19BF8E" w14:textId="77777777" w:rsidR="004C2E97" w:rsidRPr="00821066" w:rsidRDefault="004C2E97" w:rsidP="00C10FD9">
            <w:pPr>
              <w:rPr>
                <w:color w:val="000000"/>
                <w:sz w:val="20"/>
                <w:szCs w:val="20"/>
              </w:rPr>
            </w:pPr>
            <w:r w:rsidRPr="00821066">
              <w:rPr>
                <w:color w:val="000000"/>
                <w:sz w:val="20"/>
                <w:szCs w:val="20"/>
              </w:rPr>
              <w:fldChar w:fldCharType="begin">
                <w:ffData>
                  <w:name w:val="ExpectedOutCome_01"/>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0A029C">
              <w:rPr>
                <w:noProof/>
                <w:color w:val="000000"/>
                <w:sz w:val="20"/>
                <w:szCs w:val="20"/>
              </w:rPr>
              <w:t>1.1. Enhanced i</w:t>
            </w:r>
            <w:r w:rsidR="000A029C" w:rsidRPr="000A029C">
              <w:rPr>
                <w:noProof/>
                <w:color w:val="000000"/>
                <w:sz w:val="20"/>
                <w:szCs w:val="20"/>
              </w:rPr>
              <w:t xml:space="preserve">nstitutional arrangements developed for long-term planning </w:t>
            </w:r>
            <w:r w:rsidR="000A029C">
              <w:rPr>
                <w:noProof/>
                <w:color w:val="000000"/>
                <w:sz w:val="20"/>
                <w:szCs w:val="20"/>
              </w:rPr>
              <w:t>and</w:t>
            </w:r>
            <w:r w:rsidR="000A029C" w:rsidRPr="000A029C">
              <w:rPr>
                <w:noProof/>
                <w:color w:val="000000"/>
                <w:sz w:val="20"/>
                <w:szCs w:val="20"/>
              </w:rPr>
              <w:t xml:space="preserve"> timely</w:t>
            </w:r>
            <w:r w:rsidR="00EC06BF">
              <w:rPr>
                <w:noProof/>
                <w:color w:val="000000"/>
                <w:sz w:val="20"/>
                <w:szCs w:val="20"/>
              </w:rPr>
              <w:t xml:space="preserve"> </w:t>
            </w:r>
            <w:r w:rsidR="000A029C" w:rsidRPr="000A029C">
              <w:rPr>
                <w:noProof/>
                <w:color w:val="000000"/>
                <w:sz w:val="20"/>
                <w:szCs w:val="20"/>
              </w:rPr>
              <w:t>reporting</w:t>
            </w:r>
            <w:r w:rsidR="005D0662">
              <w:rPr>
                <w:noProof/>
                <w:color w:val="000000"/>
                <w:sz w:val="20"/>
                <w:szCs w:val="20"/>
              </w:rPr>
              <w:t xml:space="preserve"> of transparency-related activitie</w:t>
            </w:r>
            <w:r w:rsidR="00C10FD9">
              <w:rPr>
                <w:noProof/>
                <w:color w:val="000000"/>
                <w:sz w:val="20"/>
                <w:szCs w:val="20"/>
              </w:rPr>
              <w:t>s.</w:t>
            </w:r>
            <w:r w:rsidR="000A029C" w:rsidRPr="000A029C">
              <w:rPr>
                <w:noProof/>
                <w:color w:val="000000"/>
                <w:sz w:val="20"/>
                <w:szCs w:val="20"/>
              </w:rPr>
              <w:t xml:space="preserve"> </w:t>
            </w:r>
            <w:r w:rsidRPr="00821066">
              <w:rPr>
                <w:color w:val="000000"/>
                <w:sz w:val="20"/>
                <w:szCs w:val="20"/>
              </w:rPr>
              <w:fldChar w:fldCharType="end"/>
            </w:r>
            <w:bookmarkEnd w:id="69"/>
          </w:p>
        </w:tc>
        <w:tc>
          <w:tcPr>
            <w:tcW w:w="968" w:type="pct"/>
            <w:shd w:val="clear" w:color="auto" w:fill="FFFFFF" w:themeFill="background1"/>
          </w:tcPr>
          <w:p w14:paraId="6CD6961B" w14:textId="77777777" w:rsidR="00C10FD9" w:rsidRDefault="004C2E97" w:rsidP="004C2E97">
            <w:pPr>
              <w:rPr>
                <w:noProof/>
                <w:sz w:val="20"/>
                <w:szCs w:val="20"/>
              </w:rPr>
            </w:pPr>
            <w:r w:rsidRPr="00821066">
              <w:rPr>
                <w:sz w:val="20"/>
                <w:szCs w:val="20"/>
              </w:rPr>
              <w:fldChar w:fldCharType="begin">
                <w:ffData>
                  <w:name w:val="ExpectedOutPut_01"/>
                  <w:enabled/>
                  <w:calcOnExit w:val="0"/>
                  <w:textInput/>
                </w:ffData>
              </w:fldChar>
            </w:r>
            <w:bookmarkStart w:id="70" w:name="ExpectedOutPut_01"/>
            <w:r w:rsidRPr="00821066">
              <w:rPr>
                <w:sz w:val="20"/>
                <w:szCs w:val="20"/>
              </w:rPr>
              <w:instrText xml:space="preserve"> FORMTEXT </w:instrText>
            </w:r>
            <w:r w:rsidRPr="00821066">
              <w:rPr>
                <w:sz w:val="20"/>
                <w:szCs w:val="20"/>
              </w:rPr>
            </w:r>
            <w:r w:rsidRPr="00821066">
              <w:rPr>
                <w:sz w:val="20"/>
                <w:szCs w:val="20"/>
              </w:rPr>
              <w:fldChar w:fldCharType="separate"/>
            </w:r>
            <w:r w:rsidR="00EC06BF">
              <w:rPr>
                <w:noProof/>
                <w:sz w:val="20"/>
                <w:szCs w:val="20"/>
              </w:rPr>
              <w:t xml:space="preserve">1.1.1. </w:t>
            </w:r>
            <w:r w:rsidR="005D0662">
              <w:rPr>
                <w:noProof/>
                <w:sz w:val="20"/>
                <w:szCs w:val="20"/>
              </w:rPr>
              <w:t>National Tr</w:t>
            </w:r>
            <w:r w:rsidR="008650B1">
              <w:rPr>
                <w:noProof/>
                <w:sz w:val="20"/>
                <w:szCs w:val="20"/>
              </w:rPr>
              <w:t>a</w:t>
            </w:r>
            <w:r w:rsidR="005D0662">
              <w:rPr>
                <w:noProof/>
                <w:sz w:val="20"/>
                <w:szCs w:val="20"/>
              </w:rPr>
              <w:t>n</w:t>
            </w:r>
            <w:r w:rsidR="008650B1">
              <w:rPr>
                <w:noProof/>
                <w:sz w:val="20"/>
                <w:szCs w:val="20"/>
              </w:rPr>
              <w:t>s</w:t>
            </w:r>
            <w:r w:rsidR="005D0662">
              <w:rPr>
                <w:noProof/>
                <w:sz w:val="20"/>
                <w:szCs w:val="20"/>
              </w:rPr>
              <w:t xml:space="preserve">parency </w:t>
            </w:r>
            <w:r w:rsidR="00BC459D">
              <w:rPr>
                <w:noProof/>
                <w:sz w:val="20"/>
                <w:szCs w:val="20"/>
              </w:rPr>
              <w:t>Working Group</w:t>
            </w:r>
            <w:r w:rsidR="005D0662">
              <w:rPr>
                <w:noProof/>
                <w:sz w:val="20"/>
                <w:szCs w:val="20"/>
              </w:rPr>
              <w:t xml:space="preserve"> is established </w:t>
            </w:r>
            <w:r w:rsidR="005D0662" w:rsidRPr="005D0662">
              <w:rPr>
                <w:noProof/>
                <w:sz w:val="20"/>
                <w:szCs w:val="20"/>
              </w:rPr>
              <w:t>to</w:t>
            </w:r>
            <w:r w:rsidR="00197A4A">
              <w:rPr>
                <w:noProof/>
                <w:sz w:val="20"/>
                <w:szCs w:val="20"/>
              </w:rPr>
              <w:t xml:space="preserve"> provide strategic direction and to ensure that transparency reporting processes are properly supported across </w:t>
            </w:r>
            <w:r w:rsidR="00197A4A">
              <w:rPr>
                <w:noProof/>
                <w:sz w:val="20"/>
                <w:szCs w:val="20"/>
              </w:rPr>
              <w:lastRenderedPageBreak/>
              <w:t>Ministries, government agencies and other relevant partners</w:t>
            </w:r>
            <w:r w:rsidR="005D0662" w:rsidRPr="005D0662">
              <w:rPr>
                <w:noProof/>
                <w:sz w:val="20"/>
                <w:szCs w:val="20"/>
              </w:rPr>
              <w:t>.</w:t>
            </w:r>
          </w:p>
          <w:p w14:paraId="7F497CD2" w14:textId="77777777" w:rsidR="004C1A39" w:rsidRDefault="00C10FD9" w:rsidP="004C2E97">
            <w:pPr>
              <w:rPr>
                <w:noProof/>
                <w:sz w:val="20"/>
                <w:szCs w:val="20"/>
              </w:rPr>
            </w:pPr>
            <w:r>
              <w:rPr>
                <w:noProof/>
                <w:sz w:val="20"/>
                <w:szCs w:val="20"/>
              </w:rPr>
              <w:t xml:space="preserve">1.1.2. </w:t>
            </w:r>
            <w:r w:rsidR="00E701D6">
              <w:rPr>
                <w:noProof/>
                <w:sz w:val="20"/>
                <w:szCs w:val="20"/>
              </w:rPr>
              <w:t>Assessment of institutional arrangements across ministries for tra</w:t>
            </w:r>
            <w:r w:rsidR="00EF0199">
              <w:rPr>
                <w:noProof/>
                <w:sz w:val="20"/>
                <w:szCs w:val="20"/>
              </w:rPr>
              <w:t>nsparency-related activities developed.</w:t>
            </w:r>
            <w:r>
              <w:rPr>
                <w:noProof/>
                <w:sz w:val="20"/>
                <w:szCs w:val="20"/>
              </w:rPr>
              <w:t xml:space="preserve"> </w:t>
            </w:r>
          </w:p>
          <w:p w14:paraId="41467D99" w14:textId="77777777" w:rsidR="00EC06BF" w:rsidRDefault="004C1A39" w:rsidP="004C2E97">
            <w:pPr>
              <w:rPr>
                <w:noProof/>
                <w:sz w:val="20"/>
                <w:szCs w:val="20"/>
              </w:rPr>
            </w:pPr>
            <w:r>
              <w:rPr>
                <w:noProof/>
                <w:sz w:val="20"/>
                <w:szCs w:val="20"/>
              </w:rPr>
              <w:t>1.1.3</w:t>
            </w:r>
            <w:r w:rsidR="00EF0199">
              <w:rPr>
                <w:noProof/>
                <w:sz w:val="20"/>
                <w:szCs w:val="20"/>
              </w:rPr>
              <w:t xml:space="preserve"> A</w:t>
            </w:r>
            <w:r>
              <w:rPr>
                <w:noProof/>
                <w:sz w:val="20"/>
                <w:szCs w:val="20"/>
              </w:rPr>
              <w:t>ssessment of on-going initiatives at the national, sub-national and sectoral levels to support transparency-related activities conducted.</w:t>
            </w:r>
          </w:p>
          <w:p w14:paraId="484D336B" w14:textId="77777777" w:rsidR="004C2E97" w:rsidRPr="00821066" w:rsidRDefault="004C2E97" w:rsidP="00D55C7C">
            <w:pPr>
              <w:rPr>
                <w:sz w:val="20"/>
                <w:szCs w:val="20"/>
              </w:rPr>
            </w:pPr>
            <w:r w:rsidRPr="00821066">
              <w:rPr>
                <w:sz w:val="20"/>
                <w:szCs w:val="20"/>
              </w:rPr>
              <w:fldChar w:fldCharType="end"/>
            </w:r>
            <w:bookmarkEnd w:id="70"/>
          </w:p>
        </w:tc>
        <w:tc>
          <w:tcPr>
            <w:tcW w:w="378" w:type="pct"/>
            <w:shd w:val="clear" w:color="auto" w:fill="FFFFFF" w:themeFill="background1"/>
          </w:tcPr>
          <w:p w14:paraId="54BA6BBB" w14:textId="77777777" w:rsidR="004C2E97" w:rsidRPr="00821066" w:rsidRDefault="00833C17" w:rsidP="004C2E97">
            <w:pPr>
              <w:rPr>
                <w:color w:val="000000"/>
              </w:rPr>
            </w:pPr>
            <w:r w:rsidRPr="00821066">
              <w:rPr>
                <w:color w:val="000000"/>
                <w:sz w:val="20"/>
                <w:szCs w:val="20"/>
              </w:rPr>
              <w:lastRenderedPageBreak/>
              <w:fldChar w:fldCharType="begin">
                <w:ffData>
                  <w:name w:val="B_TF_01"/>
                  <w:enabled/>
                  <w:calcOnExit w:val="0"/>
                  <w:ddList>
                    <w:result w:val="5"/>
                    <w:listEntry w:val="(select)"/>
                    <w:listEntry w:val="GEFTF"/>
                    <w:listEntry w:val="LDCF"/>
                    <w:listEntry w:val="SCCF-A"/>
                    <w:listEntry w:val="SCCF-B"/>
                    <w:listEntry w:val="CBIT"/>
                  </w:ddList>
                </w:ffData>
              </w:fldChar>
            </w:r>
            <w:bookmarkStart w:id="71" w:name="B_TF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71"/>
          </w:p>
        </w:tc>
        <w:tc>
          <w:tcPr>
            <w:tcW w:w="621" w:type="pct"/>
            <w:shd w:val="clear" w:color="auto" w:fill="FFFFFF" w:themeFill="background1"/>
          </w:tcPr>
          <w:p w14:paraId="0EC3D94D" w14:textId="77777777" w:rsidR="004C2E97" w:rsidRPr="00821066" w:rsidRDefault="000527C6" w:rsidP="002D1635">
            <w:pPr>
              <w:jc w:val="center"/>
              <w:rPr>
                <w:color w:val="000000"/>
                <w:sz w:val="20"/>
                <w:szCs w:val="20"/>
              </w:rPr>
            </w:pPr>
            <w:bookmarkStart w:id="72" w:name="B_GA_01"/>
            <w:r>
              <w:rPr>
                <w:color w:val="000000"/>
                <w:sz w:val="20"/>
                <w:szCs w:val="20"/>
              </w:rPr>
              <w:t>1</w:t>
            </w:r>
            <w:r w:rsidR="00354A11">
              <w:rPr>
                <w:color w:val="000000"/>
                <w:sz w:val="20"/>
                <w:szCs w:val="20"/>
              </w:rPr>
              <w:t>2</w:t>
            </w:r>
            <w:r w:rsidR="0F7845C5">
              <w:rPr>
                <w:color w:val="000000"/>
                <w:sz w:val="20"/>
                <w:szCs w:val="20"/>
              </w:rPr>
              <w:t>3</w:t>
            </w:r>
            <w:r w:rsidR="00A1251E">
              <w:rPr>
                <w:color w:val="000000"/>
                <w:sz w:val="20"/>
                <w:szCs w:val="20"/>
              </w:rPr>
              <w:t>,000.00</w:t>
            </w:r>
            <w:bookmarkEnd w:id="72"/>
          </w:p>
        </w:tc>
        <w:tc>
          <w:tcPr>
            <w:tcW w:w="520" w:type="pct"/>
            <w:shd w:val="clear" w:color="auto" w:fill="FFFFFF" w:themeFill="background1"/>
          </w:tcPr>
          <w:p w14:paraId="0A7415D3" w14:textId="77777777" w:rsidR="004C2E97" w:rsidRPr="00821066" w:rsidRDefault="00024B47" w:rsidP="004C2E97">
            <w:pPr>
              <w:jc w:val="right"/>
              <w:rPr>
                <w:color w:val="000000"/>
                <w:sz w:val="20"/>
                <w:szCs w:val="20"/>
              </w:rPr>
            </w:pPr>
            <w:r>
              <w:rPr>
                <w:color w:val="000000"/>
                <w:sz w:val="20"/>
                <w:szCs w:val="20"/>
              </w:rPr>
              <w:fldChar w:fldCharType="begin">
                <w:ffData>
                  <w:name w:val="B_CO_01"/>
                  <w:enabled/>
                  <w:calcOnExit/>
                  <w:textInput>
                    <w:type w:val="number"/>
                    <w:default w:val="63,000"/>
                    <w:format w:val="#,##0"/>
                  </w:textInput>
                </w:ffData>
              </w:fldChar>
            </w:r>
            <w:r>
              <w:rPr>
                <w:color w:val="000000"/>
                <w:sz w:val="20"/>
                <w:szCs w:val="20"/>
              </w:rPr>
              <w:instrText xml:space="preserve"> </w:instrText>
            </w:r>
            <w:bookmarkStart w:id="73" w:name="B_CO_01"/>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63,000</w:t>
            </w:r>
            <w:r>
              <w:rPr>
                <w:color w:val="000000"/>
                <w:sz w:val="20"/>
                <w:szCs w:val="20"/>
              </w:rPr>
              <w:fldChar w:fldCharType="end"/>
            </w:r>
            <w:bookmarkEnd w:id="73"/>
          </w:p>
        </w:tc>
      </w:tr>
      <w:tr w:rsidR="00C812F6" w:rsidRPr="00821066" w14:paraId="6F1A6F38" w14:textId="77777777" w:rsidTr="00E33F4C">
        <w:trPr>
          <w:gridAfter w:val="1"/>
          <w:wAfter w:w="4" w:type="pct"/>
          <w:jc w:val="center"/>
        </w:trPr>
        <w:tc>
          <w:tcPr>
            <w:tcW w:w="938" w:type="pct"/>
            <w:shd w:val="clear" w:color="auto" w:fill="FFFFFF" w:themeFill="background1"/>
          </w:tcPr>
          <w:p w14:paraId="21C38D40" w14:textId="77777777" w:rsidR="004C2E97" w:rsidRPr="00821066" w:rsidRDefault="004C2E97" w:rsidP="004C2E97">
            <w:pPr>
              <w:rPr>
                <w:color w:val="000000"/>
                <w:sz w:val="20"/>
                <w:szCs w:val="20"/>
              </w:rPr>
            </w:pPr>
            <w:r w:rsidRPr="00821066">
              <w:rPr>
                <w:color w:val="000000"/>
                <w:sz w:val="20"/>
                <w:szCs w:val="20"/>
              </w:rPr>
              <w:t xml:space="preserve"> </w:t>
            </w:r>
            <w:bookmarkStart w:id="74" w:name="projComp_02"/>
            <w:r w:rsidRPr="00821066">
              <w:rPr>
                <w:color w:val="000000"/>
                <w:sz w:val="20"/>
                <w:szCs w:val="20"/>
              </w:rPr>
              <w:fldChar w:fldCharType="begin">
                <w:ffData>
                  <w:name w:val="projComp_02"/>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2626E9">
              <w:rPr>
                <w:noProof/>
                <w:color w:val="000000"/>
                <w:sz w:val="20"/>
                <w:szCs w:val="20"/>
              </w:rPr>
              <w:t>2. Improving Jamaica's technical capacity to establish a robust MRV system.</w:t>
            </w:r>
            <w:r w:rsidRPr="00821066">
              <w:rPr>
                <w:color w:val="000000"/>
                <w:sz w:val="20"/>
                <w:szCs w:val="20"/>
              </w:rPr>
              <w:fldChar w:fldCharType="end"/>
            </w:r>
            <w:bookmarkEnd w:id="74"/>
          </w:p>
        </w:tc>
        <w:bookmarkStart w:id="75" w:name="GrantType_02"/>
        <w:tc>
          <w:tcPr>
            <w:tcW w:w="552" w:type="pct"/>
            <w:shd w:val="clear" w:color="auto" w:fill="FFFFFF" w:themeFill="background1"/>
          </w:tcPr>
          <w:p w14:paraId="660E88F8" w14:textId="77777777" w:rsidR="004C2E97" w:rsidRPr="00821066" w:rsidRDefault="004C2E97" w:rsidP="004C2E97">
            <w:pPr>
              <w:rPr>
                <w:color w:val="000000"/>
                <w:sz w:val="20"/>
                <w:szCs w:val="20"/>
              </w:rPr>
            </w:pPr>
            <w:r w:rsidRPr="00821066">
              <w:rPr>
                <w:color w:val="000000"/>
                <w:sz w:val="20"/>
                <w:szCs w:val="20"/>
              </w:rPr>
              <w:fldChar w:fldCharType="begin">
                <w:ffData>
                  <w:name w:val="GrantType_02"/>
                  <w:enabled/>
                  <w:calcOnExit w:val="0"/>
                  <w:ddList>
                    <w:result w:val="1"/>
                    <w:listEntry w:val="(select)"/>
                    <w:listEntry w:val="TA"/>
                    <w:listEntry w:val="Inv"/>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75"/>
          </w:p>
        </w:tc>
        <w:bookmarkStart w:id="76" w:name="ExpectedOutCome_02"/>
        <w:tc>
          <w:tcPr>
            <w:tcW w:w="1019" w:type="pct"/>
            <w:shd w:val="clear" w:color="auto" w:fill="FFFFFF" w:themeFill="background1"/>
          </w:tcPr>
          <w:p w14:paraId="56A97F30" w14:textId="77777777" w:rsidR="00C10FD9" w:rsidRDefault="004C2E97" w:rsidP="00C10FD9">
            <w:pPr>
              <w:rPr>
                <w:noProof/>
                <w:color w:val="000000"/>
                <w:sz w:val="20"/>
                <w:szCs w:val="20"/>
              </w:rPr>
            </w:pPr>
            <w:r w:rsidRPr="00821066">
              <w:rPr>
                <w:color w:val="000000"/>
                <w:sz w:val="20"/>
                <w:szCs w:val="20"/>
              </w:rPr>
              <w:fldChar w:fldCharType="begin">
                <w:ffData>
                  <w:name w:val="ExpectedOutCome_02"/>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765A31">
              <w:rPr>
                <w:noProof/>
                <w:color w:val="000000"/>
                <w:sz w:val="20"/>
                <w:szCs w:val="20"/>
              </w:rPr>
              <w:t>2.</w:t>
            </w:r>
            <w:r w:rsidR="00C10FD9">
              <w:rPr>
                <w:noProof/>
                <w:color w:val="000000"/>
                <w:sz w:val="20"/>
                <w:szCs w:val="20"/>
              </w:rPr>
              <w:t>1</w:t>
            </w:r>
            <w:r w:rsidR="00765A31">
              <w:rPr>
                <w:noProof/>
                <w:color w:val="000000"/>
                <w:sz w:val="20"/>
                <w:szCs w:val="20"/>
              </w:rPr>
              <w:t xml:space="preserve">. </w:t>
            </w:r>
            <w:r w:rsidR="000E2B8D">
              <w:rPr>
                <w:noProof/>
                <w:color w:val="000000"/>
                <w:sz w:val="20"/>
                <w:szCs w:val="20"/>
              </w:rPr>
              <w:t>A fully functional d</w:t>
            </w:r>
            <w:r w:rsidR="00765A31">
              <w:rPr>
                <w:noProof/>
                <w:color w:val="000000"/>
                <w:sz w:val="20"/>
                <w:szCs w:val="20"/>
              </w:rPr>
              <w:t>omestic MRV system designed and established</w:t>
            </w:r>
            <w:r w:rsidR="00EF0199">
              <w:rPr>
                <w:noProof/>
                <w:color w:val="000000"/>
                <w:sz w:val="20"/>
                <w:szCs w:val="20"/>
              </w:rPr>
              <w:t xml:space="preserve"> to monitor and evaluate (M&amp;E) </w:t>
            </w:r>
            <w:r w:rsidR="00765A31">
              <w:rPr>
                <w:noProof/>
                <w:color w:val="000000"/>
                <w:sz w:val="20"/>
                <w:szCs w:val="20"/>
              </w:rPr>
              <w:t xml:space="preserve"> adaptation, mitigation, </w:t>
            </w:r>
            <w:r w:rsidR="00E9108E">
              <w:rPr>
                <w:noProof/>
                <w:color w:val="000000"/>
                <w:sz w:val="20"/>
                <w:szCs w:val="20"/>
              </w:rPr>
              <w:t xml:space="preserve"> </w:t>
            </w:r>
            <w:r w:rsidR="00765A31">
              <w:rPr>
                <w:noProof/>
                <w:color w:val="000000"/>
                <w:sz w:val="20"/>
                <w:szCs w:val="20"/>
              </w:rPr>
              <w:t>climate financing and capacity building</w:t>
            </w:r>
            <w:r w:rsidR="00E9108E">
              <w:rPr>
                <w:noProof/>
                <w:color w:val="000000"/>
                <w:sz w:val="20"/>
                <w:szCs w:val="20"/>
              </w:rPr>
              <w:t>.</w:t>
            </w:r>
          </w:p>
          <w:p w14:paraId="3F814042" w14:textId="77777777" w:rsidR="00C10FD9" w:rsidRDefault="00C10FD9" w:rsidP="00C10FD9">
            <w:pPr>
              <w:rPr>
                <w:noProof/>
                <w:color w:val="000000"/>
                <w:sz w:val="20"/>
                <w:szCs w:val="20"/>
              </w:rPr>
            </w:pPr>
          </w:p>
          <w:p w14:paraId="5C8B0C6D" w14:textId="77777777" w:rsidR="000E2B8D" w:rsidRDefault="000E2B8D" w:rsidP="00C10FD9">
            <w:pPr>
              <w:rPr>
                <w:noProof/>
                <w:color w:val="000000"/>
                <w:sz w:val="20"/>
                <w:szCs w:val="20"/>
              </w:rPr>
            </w:pPr>
          </w:p>
          <w:p w14:paraId="5D689361" w14:textId="77777777" w:rsidR="000E2B8D" w:rsidRDefault="000E2B8D" w:rsidP="00C10FD9">
            <w:pPr>
              <w:rPr>
                <w:noProof/>
                <w:color w:val="000000"/>
                <w:sz w:val="20"/>
                <w:szCs w:val="20"/>
              </w:rPr>
            </w:pPr>
          </w:p>
          <w:p w14:paraId="0FEACBA7" w14:textId="77777777" w:rsidR="000E2B8D" w:rsidRDefault="000E2B8D" w:rsidP="00C10FD9">
            <w:pPr>
              <w:rPr>
                <w:noProof/>
                <w:color w:val="000000"/>
                <w:sz w:val="20"/>
                <w:szCs w:val="20"/>
              </w:rPr>
            </w:pPr>
          </w:p>
          <w:p w14:paraId="3D939039" w14:textId="77777777" w:rsidR="000E2B8D" w:rsidRDefault="000E2B8D" w:rsidP="00C10FD9">
            <w:pPr>
              <w:rPr>
                <w:noProof/>
                <w:color w:val="000000"/>
                <w:sz w:val="20"/>
                <w:szCs w:val="20"/>
              </w:rPr>
            </w:pPr>
          </w:p>
          <w:p w14:paraId="6110AA47" w14:textId="77777777" w:rsidR="000E2B8D" w:rsidRDefault="000E2B8D" w:rsidP="00C10FD9">
            <w:pPr>
              <w:rPr>
                <w:noProof/>
                <w:color w:val="000000"/>
                <w:sz w:val="20"/>
                <w:szCs w:val="20"/>
              </w:rPr>
            </w:pPr>
          </w:p>
          <w:p w14:paraId="5761623F" w14:textId="77777777" w:rsidR="000E2B8D" w:rsidRDefault="000E2B8D" w:rsidP="00C10FD9">
            <w:pPr>
              <w:rPr>
                <w:noProof/>
                <w:color w:val="000000"/>
                <w:sz w:val="20"/>
                <w:szCs w:val="20"/>
              </w:rPr>
            </w:pPr>
          </w:p>
          <w:p w14:paraId="4E02FFC6" w14:textId="77777777" w:rsidR="000E2B8D" w:rsidRDefault="000E2B8D" w:rsidP="00C10FD9">
            <w:pPr>
              <w:rPr>
                <w:noProof/>
                <w:color w:val="000000"/>
                <w:sz w:val="20"/>
                <w:szCs w:val="20"/>
              </w:rPr>
            </w:pPr>
          </w:p>
          <w:p w14:paraId="641B368E" w14:textId="77777777" w:rsidR="00EF0199" w:rsidRDefault="00EF0199" w:rsidP="00C10FD9">
            <w:pPr>
              <w:rPr>
                <w:noProof/>
                <w:color w:val="000000"/>
                <w:sz w:val="20"/>
                <w:szCs w:val="20"/>
              </w:rPr>
            </w:pPr>
          </w:p>
          <w:p w14:paraId="0308C772" w14:textId="77777777" w:rsidR="00E209B8" w:rsidRDefault="00E209B8" w:rsidP="00C10FD9">
            <w:pPr>
              <w:rPr>
                <w:noProof/>
                <w:color w:val="000000"/>
                <w:sz w:val="20"/>
                <w:szCs w:val="20"/>
              </w:rPr>
            </w:pPr>
          </w:p>
          <w:p w14:paraId="02D81C70" w14:textId="77777777" w:rsidR="00E209B8" w:rsidRDefault="00E209B8" w:rsidP="00C10FD9">
            <w:pPr>
              <w:rPr>
                <w:noProof/>
                <w:color w:val="000000"/>
                <w:sz w:val="20"/>
                <w:szCs w:val="20"/>
              </w:rPr>
            </w:pPr>
          </w:p>
          <w:p w14:paraId="37C794C3" w14:textId="77777777" w:rsidR="00E209B8" w:rsidRDefault="00E209B8" w:rsidP="00C10FD9">
            <w:pPr>
              <w:rPr>
                <w:noProof/>
                <w:color w:val="000000"/>
                <w:sz w:val="20"/>
                <w:szCs w:val="20"/>
              </w:rPr>
            </w:pPr>
          </w:p>
          <w:p w14:paraId="7EA2BD6B" w14:textId="77777777" w:rsidR="00E209B8" w:rsidRDefault="00E209B8" w:rsidP="00C10FD9">
            <w:pPr>
              <w:rPr>
                <w:noProof/>
                <w:color w:val="000000"/>
                <w:sz w:val="20"/>
                <w:szCs w:val="20"/>
              </w:rPr>
            </w:pPr>
          </w:p>
          <w:p w14:paraId="4449C076" w14:textId="77777777" w:rsidR="00E209B8" w:rsidRDefault="00E209B8" w:rsidP="00C10FD9">
            <w:pPr>
              <w:rPr>
                <w:noProof/>
                <w:color w:val="000000"/>
                <w:sz w:val="20"/>
                <w:szCs w:val="20"/>
              </w:rPr>
            </w:pPr>
          </w:p>
          <w:p w14:paraId="5C693BD1" w14:textId="77777777" w:rsidR="004C2E97" w:rsidRPr="00821066" w:rsidRDefault="00C10FD9" w:rsidP="00C10FD9">
            <w:pPr>
              <w:rPr>
                <w:color w:val="000000"/>
                <w:sz w:val="20"/>
                <w:szCs w:val="20"/>
              </w:rPr>
            </w:pPr>
            <w:r w:rsidRPr="00C10FD9">
              <w:rPr>
                <w:noProof/>
                <w:color w:val="000000"/>
                <w:sz w:val="20"/>
                <w:szCs w:val="20"/>
              </w:rPr>
              <w:t>2.</w:t>
            </w:r>
            <w:r>
              <w:rPr>
                <w:noProof/>
                <w:color w:val="000000"/>
                <w:sz w:val="20"/>
                <w:szCs w:val="20"/>
              </w:rPr>
              <w:t>2</w:t>
            </w:r>
            <w:r w:rsidRPr="00C10FD9">
              <w:rPr>
                <w:noProof/>
                <w:color w:val="000000"/>
                <w:sz w:val="20"/>
                <w:szCs w:val="20"/>
              </w:rPr>
              <w:t xml:space="preserve">. </w:t>
            </w:r>
            <w:r w:rsidR="000E2B8D">
              <w:rPr>
                <w:noProof/>
                <w:color w:val="000000"/>
                <w:sz w:val="20"/>
                <w:szCs w:val="20"/>
              </w:rPr>
              <w:t xml:space="preserve">Improvement of National GHG Inventory that effectively tracks </w:t>
            </w:r>
            <w:r w:rsidR="004F50C3">
              <w:rPr>
                <w:noProof/>
                <w:color w:val="000000"/>
                <w:sz w:val="20"/>
                <w:szCs w:val="20"/>
              </w:rPr>
              <w:t>towards achieving national targets.</w:t>
            </w:r>
            <w:r w:rsidR="004C2E97" w:rsidRPr="00821066">
              <w:rPr>
                <w:color w:val="000000"/>
                <w:sz w:val="20"/>
                <w:szCs w:val="20"/>
              </w:rPr>
              <w:fldChar w:fldCharType="end"/>
            </w:r>
            <w:bookmarkEnd w:id="76"/>
          </w:p>
        </w:tc>
        <w:bookmarkStart w:id="77" w:name="ExpectedOutPut_02"/>
        <w:tc>
          <w:tcPr>
            <w:tcW w:w="968" w:type="pct"/>
            <w:shd w:val="clear" w:color="auto" w:fill="FFFFFF" w:themeFill="background1"/>
          </w:tcPr>
          <w:p w14:paraId="4C28AFAB" w14:textId="77777777" w:rsidR="00E209B8" w:rsidRDefault="004C2E97" w:rsidP="00BC459D">
            <w:pPr>
              <w:rPr>
                <w:noProof/>
                <w:sz w:val="20"/>
                <w:szCs w:val="20"/>
              </w:rPr>
            </w:pPr>
            <w:r w:rsidRPr="00821066">
              <w:rPr>
                <w:sz w:val="20"/>
                <w:szCs w:val="20"/>
              </w:rPr>
              <w:fldChar w:fldCharType="begin">
                <w:ffData>
                  <w:name w:val=""/>
                  <w:enabled/>
                  <w:calcOnExit w:val="0"/>
                  <w:textInput/>
                </w:ffData>
              </w:fldChar>
            </w:r>
            <w:r w:rsidRPr="00821066">
              <w:rPr>
                <w:sz w:val="20"/>
                <w:szCs w:val="20"/>
              </w:rPr>
              <w:instrText xml:space="preserve"> FORMTEXT </w:instrText>
            </w:r>
            <w:r w:rsidRPr="00821066">
              <w:rPr>
                <w:sz w:val="20"/>
                <w:szCs w:val="20"/>
              </w:rPr>
            </w:r>
            <w:r w:rsidRPr="00821066">
              <w:rPr>
                <w:sz w:val="20"/>
                <w:szCs w:val="20"/>
              </w:rPr>
              <w:fldChar w:fldCharType="separate"/>
            </w:r>
            <w:r w:rsidR="000E2B8D">
              <w:rPr>
                <w:noProof/>
                <w:sz w:val="20"/>
                <w:szCs w:val="20"/>
              </w:rPr>
              <w:t xml:space="preserve">2.1.1. </w:t>
            </w:r>
            <w:r w:rsidR="00765A31" w:rsidRPr="00765A31">
              <w:rPr>
                <w:noProof/>
                <w:sz w:val="20"/>
                <w:szCs w:val="20"/>
              </w:rPr>
              <w:t xml:space="preserve">Design </w:t>
            </w:r>
            <w:r w:rsidR="000E60DE">
              <w:rPr>
                <w:noProof/>
                <w:sz w:val="20"/>
                <w:szCs w:val="20"/>
              </w:rPr>
              <w:t xml:space="preserve">national transparency management processes </w:t>
            </w:r>
            <w:r w:rsidR="005B4C77">
              <w:rPr>
                <w:noProof/>
                <w:sz w:val="20"/>
                <w:szCs w:val="20"/>
              </w:rPr>
              <w:t xml:space="preserve">including </w:t>
            </w:r>
            <w:r w:rsidR="00AE6FEE">
              <w:rPr>
                <w:noProof/>
                <w:sz w:val="20"/>
                <w:szCs w:val="20"/>
              </w:rPr>
              <w:t xml:space="preserve">a </w:t>
            </w:r>
            <w:r w:rsidR="000E60DE">
              <w:rPr>
                <w:noProof/>
                <w:sz w:val="20"/>
                <w:szCs w:val="20"/>
              </w:rPr>
              <w:t>harmonized</w:t>
            </w:r>
            <w:r w:rsidR="004F50C3">
              <w:rPr>
                <w:noProof/>
                <w:sz w:val="20"/>
                <w:szCs w:val="20"/>
              </w:rPr>
              <w:t xml:space="preserve"> </w:t>
            </w:r>
            <w:r w:rsidR="00765A31" w:rsidRPr="00765A31">
              <w:rPr>
                <w:noProof/>
                <w:sz w:val="20"/>
                <w:szCs w:val="20"/>
              </w:rPr>
              <w:t>set of data supply</w:t>
            </w:r>
            <w:r w:rsidR="00BC459D">
              <w:rPr>
                <w:noProof/>
                <w:sz w:val="20"/>
                <w:szCs w:val="20"/>
              </w:rPr>
              <w:t xml:space="preserve"> and</w:t>
            </w:r>
            <w:r w:rsidR="00765A31" w:rsidRPr="00765A31">
              <w:rPr>
                <w:noProof/>
                <w:sz w:val="20"/>
                <w:szCs w:val="20"/>
              </w:rPr>
              <w:t xml:space="preserve"> guidelines</w:t>
            </w:r>
            <w:r w:rsidR="00BC459D">
              <w:rPr>
                <w:noProof/>
                <w:sz w:val="20"/>
                <w:szCs w:val="20"/>
              </w:rPr>
              <w:t>.</w:t>
            </w:r>
            <w:r w:rsidR="00EF663A">
              <w:rPr>
                <w:noProof/>
                <w:sz w:val="20"/>
                <w:szCs w:val="20"/>
              </w:rPr>
              <w:t xml:space="preserve"> </w:t>
            </w:r>
          </w:p>
          <w:p w14:paraId="4FE81ECB" w14:textId="77777777" w:rsidR="00E209B8" w:rsidRDefault="00E209B8">
            <w:pPr>
              <w:rPr>
                <w:noProof/>
                <w:sz w:val="20"/>
                <w:szCs w:val="20"/>
              </w:rPr>
            </w:pPr>
          </w:p>
          <w:p w14:paraId="16F22C43" w14:textId="77777777" w:rsidR="00765A31" w:rsidRPr="00765A31" w:rsidRDefault="00E209B8">
            <w:pPr>
              <w:rPr>
                <w:noProof/>
                <w:sz w:val="20"/>
                <w:szCs w:val="20"/>
              </w:rPr>
            </w:pPr>
            <w:r>
              <w:rPr>
                <w:noProof/>
                <w:sz w:val="20"/>
                <w:szCs w:val="20"/>
              </w:rPr>
              <w:t>2.1.2. M</w:t>
            </w:r>
            <w:r w:rsidR="00EF663A">
              <w:rPr>
                <w:noProof/>
                <w:sz w:val="20"/>
                <w:szCs w:val="20"/>
              </w:rPr>
              <w:t>ethodologies</w:t>
            </w:r>
            <w:r w:rsidR="000E2B8D">
              <w:rPr>
                <w:noProof/>
                <w:sz w:val="20"/>
                <w:szCs w:val="20"/>
              </w:rPr>
              <w:t xml:space="preserve"> for </w:t>
            </w:r>
            <w:r>
              <w:rPr>
                <w:noProof/>
                <w:sz w:val="20"/>
                <w:szCs w:val="20"/>
              </w:rPr>
              <w:t xml:space="preserve">tracking and </w:t>
            </w:r>
            <w:r w:rsidR="000E2B8D">
              <w:rPr>
                <w:noProof/>
                <w:sz w:val="20"/>
                <w:szCs w:val="20"/>
              </w:rPr>
              <w:t>assesing adequacy and effectiveness</w:t>
            </w:r>
            <w:r w:rsidR="005F10AE">
              <w:rPr>
                <w:noProof/>
                <w:sz w:val="20"/>
                <w:szCs w:val="20"/>
              </w:rPr>
              <w:t xml:space="preserve"> incorporating blockchain technology</w:t>
            </w:r>
            <w:r w:rsidR="000E60DE">
              <w:rPr>
                <w:noProof/>
                <w:sz w:val="20"/>
                <w:szCs w:val="20"/>
              </w:rPr>
              <w:t>;</w:t>
            </w:r>
            <w:r w:rsidR="00765A31" w:rsidRPr="00765A31">
              <w:rPr>
                <w:noProof/>
                <w:sz w:val="20"/>
                <w:szCs w:val="20"/>
              </w:rPr>
              <w:t xml:space="preserve"> and </w:t>
            </w:r>
            <w:r>
              <w:rPr>
                <w:noProof/>
                <w:sz w:val="20"/>
                <w:szCs w:val="20"/>
              </w:rPr>
              <w:t xml:space="preserve">M&amp;E </w:t>
            </w:r>
            <w:r w:rsidR="00765A31" w:rsidRPr="00765A31">
              <w:rPr>
                <w:noProof/>
                <w:sz w:val="20"/>
                <w:szCs w:val="20"/>
              </w:rPr>
              <w:t>tools to provide long term reliable and consistent data</w:t>
            </w:r>
            <w:r w:rsidR="000E2B8D">
              <w:rPr>
                <w:noProof/>
                <w:sz w:val="20"/>
                <w:szCs w:val="20"/>
              </w:rPr>
              <w:t xml:space="preserve"> for adaptation, mitigation and international climate finance</w:t>
            </w:r>
            <w:r>
              <w:rPr>
                <w:noProof/>
                <w:sz w:val="20"/>
                <w:szCs w:val="20"/>
              </w:rPr>
              <w:t xml:space="preserve"> developed</w:t>
            </w:r>
            <w:r w:rsidR="00765A31" w:rsidRPr="00765A31">
              <w:rPr>
                <w:noProof/>
                <w:sz w:val="20"/>
                <w:szCs w:val="20"/>
              </w:rPr>
              <w:t>.</w:t>
            </w:r>
          </w:p>
          <w:p w14:paraId="6398CA00" w14:textId="77777777" w:rsidR="00765A31" w:rsidRPr="00765A31" w:rsidRDefault="00765A31">
            <w:pPr>
              <w:rPr>
                <w:noProof/>
                <w:sz w:val="20"/>
                <w:szCs w:val="20"/>
              </w:rPr>
            </w:pPr>
          </w:p>
          <w:p w14:paraId="778A3CA9" w14:textId="77777777" w:rsidR="004C2E97" w:rsidRDefault="004F50C3">
            <w:pPr>
              <w:rPr>
                <w:sz w:val="20"/>
                <w:szCs w:val="20"/>
              </w:rPr>
            </w:pPr>
            <w:r>
              <w:rPr>
                <w:noProof/>
                <w:sz w:val="20"/>
                <w:szCs w:val="20"/>
              </w:rPr>
              <w:t>2.2.</w:t>
            </w:r>
            <w:r w:rsidR="00EF0199">
              <w:rPr>
                <w:noProof/>
                <w:sz w:val="20"/>
                <w:szCs w:val="20"/>
              </w:rPr>
              <w:t>1</w:t>
            </w:r>
            <w:r>
              <w:rPr>
                <w:noProof/>
                <w:sz w:val="20"/>
                <w:szCs w:val="20"/>
              </w:rPr>
              <w:t xml:space="preserve">. </w:t>
            </w:r>
            <w:r w:rsidR="000E2B8D">
              <w:rPr>
                <w:noProof/>
                <w:sz w:val="20"/>
                <w:szCs w:val="20"/>
              </w:rPr>
              <w:t>Software tool</w:t>
            </w:r>
            <w:r w:rsidR="005F10AE">
              <w:rPr>
                <w:noProof/>
                <w:sz w:val="20"/>
                <w:szCs w:val="20"/>
              </w:rPr>
              <w:t xml:space="preserve"> incorporating blockchain technology</w:t>
            </w:r>
            <w:r w:rsidR="000E2B8D">
              <w:rPr>
                <w:noProof/>
                <w:sz w:val="20"/>
                <w:szCs w:val="20"/>
              </w:rPr>
              <w:t xml:space="preserve"> to calculate estimations for the mitigation targets defined in the NDC</w:t>
            </w:r>
            <w:r w:rsidR="00755AD6">
              <w:rPr>
                <w:noProof/>
                <w:sz w:val="20"/>
                <w:szCs w:val="20"/>
              </w:rPr>
              <w:t xml:space="preserve"> created.</w:t>
            </w:r>
            <w:r w:rsidR="000E2B8D">
              <w:rPr>
                <w:noProof/>
                <w:sz w:val="20"/>
                <w:szCs w:val="20"/>
              </w:rPr>
              <w:t xml:space="preserve"> </w:t>
            </w:r>
            <w:r w:rsidR="004C2E97" w:rsidRPr="00821066">
              <w:rPr>
                <w:sz w:val="20"/>
                <w:szCs w:val="20"/>
              </w:rPr>
              <w:fldChar w:fldCharType="end"/>
            </w:r>
            <w:bookmarkEnd w:id="77"/>
          </w:p>
          <w:p w14:paraId="0D46175C" w14:textId="77777777" w:rsidR="005F10AE" w:rsidRPr="00821066" w:rsidRDefault="005F10AE">
            <w:pPr>
              <w:rPr>
                <w:sz w:val="20"/>
                <w:szCs w:val="20"/>
              </w:rPr>
            </w:pPr>
          </w:p>
        </w:tc>
        <w:tc>
          <w:tcPr>
            <w:tcW w:w="378" w:type="pct"/>
            <w:shd w:val="clear" w:color="auto" w:fill="FFFFFF" w:themeFill="background1"/>
          </w:tcPr>
          <w:p w14:paraId="54FAD08E" w14:textId="77777777" w:rsidR="004C2E97" w:rsidRPr="00821066" w:rsidRDefault="00833C17" w:rsidP="004C2E97">
            <w:pPr>
              <w:rPr>
                <w:color w:val="000000"/>
              </w:rPr>
            </w:pPr>
            <w:r w:rsidRPr="00821066">
              <w:rPr>
                <w:color w:val="000000"/>
                <w:sz w:val="20"/>
                <w:szCs w:val="20"/>
              </w:rPr>
              <w:fldChar w:fldCharType="begin">
                <w:ffData>
                  <w:name w:val="B_TF_02"/>
                  <w:enabled/>
                  <w:calcOnExit w:val="0"/>
                  <w:ddList>
                    <w:result w:val="5"/>
                    <w:listEntry w:val="(select)"/>
                    <w:listEntry w:val="GEFTF"/>
                    <w:listEntry w:val="LDCF"/>
                    <w:listEntry w:val="SCCF-A"/>
                    <w:listEntry w:val="SCCF-B"/>
                    <w:listEntry w:val="CBIT"/>
                  </w:ddList>
                </w:ffData>
              </w:fldChar>
            </w:r>
            <w:bookmarkStart w:id="78" w:name="B_TF_02"/>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78"/>
          </w:p>
        </w:tc>
        <w:tc>
          <w:tcPr>
            <w:tcW w:w="621" w:type="pct"/>
            <w:shd w:val="clear" w:color="auto" w:fill="FFFFFF" w:themeFill="background1"/>
          </w:tcPr>
          <w:p w14:paraId="351FB0E7" w14:textId="77777777" w:rsidR="004C2E97" w:rsidRPr="00821066" w:rsidRDefault="00354A11" w:rsidP="004C2E97">
            <w:pPr>
              <w:jc w:val="right"/>
              <w:rPr>
                <w:color w:val="000000"/>
                <w:sz w:val="20"/>
                <w:szCs w:val="20"/>
              </w:rPr>
            </w:pPr>
            <w:r>
              <w:rPr>
                <w:color w:val="000000"/>
                <w:sz w:val="20"/>
                <w:szCs w:val="20"/>
              </w:rPr>
              <w:t>5</w:t>
            </w:r>
            <w:r w:rsidR="0F7845C5">
              <w:rPr>
                <w:color w:val="000000"/>
                <w:sz w:val="20"/>
                <w:szCs w:val="20"/>
              </w:rPr>
              <w:t>6</w:t>
            </w:r>
            <w:r>
              <w:rPr>
                <w:color w:val="000000"/>
                <w:sz w:val="20"/>
                <w:szCs w:val="20"/>
              </w:rPr>
              <w:t>0</w:t>
            </w:r>
            <w:r w:rsidR="00364726">
              <w:rPr>
                <w:color w:val="000000"/>
                <w:sz w:val="20"/>
                <w:szCs w:val="20"/>
              </w:rPr>
              <w:t>,000</w:t>
            </w:r>
          </w:p>
        </w:tc>
        <w:tc>
          <w:tcPr>
            <w:tcW w:w="520" w:type="pct"/>
            <w:shd w:val="clear" w:color="auto" w:fill="FFFFFF" w:themeFill="background1"/>
          </w:tcPr>
          <w:p w14:paraId="1BD2552D" w14:textId="77777777" w:rsidR="004C2E97" w:rsidRPr="00821066" w:rsidRDefault="00024B47" w:rsidP="004C2E97">
            <w:pPr>
              <w:jc w:val="right"/>
              <w:rPr>
                <w:color w:val="000000"/>
                <w:sz w:val="20"/>
                <w:szCs w:val="20"/>
              </w:rPr>
            </w:pPr>
            <w:r>
              <w:rPr>
                <w:color w:val="000000"/>
                <w:sz w:val="20"/>
                <w:szCs w:val="20"/>
              </w:rPr>
              <w:fldChar w:fldCharType="begin">
                <w:ffData>
                  <w:name w:val="B_CO_02"/>
                  <w:enabled/>
                  <w:calcOnExit/>
                  <w:textInput>
                    <w:type w:val="number"/>
                    <w:default w:val="48,000"/>
                    <w:format w:val="#,##0"/>
                  </w:textInput>
                </w:ffData>
              </w:fldChar>
            </w:r>
            <w:r>
              <w:rPr>
                <w:color w:val="000000"/>
                <w:sz w:val="20"/>
                <w:szCs w:val="20"/>
              </w:rPr>
              <w:instrText xml:space="preserve"> </w:instrText>
            </w:r>
            <w:bookmarkStart w:id="79" w:name="B_CO_02"/>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48,000</w:t>
            </w:r>
            <w:r>
              <w:rPr>
                <w:color w:val="000000"/>
                <w:sz w:val="20"/>
                <w:szCs w:val="20"/>
              </w:rPr>
              <w:fldChar w:fldCharType="end"/>
            </w:r>
            <w:bookmarkEnd w:id="79"/>
          </w:p>
        </w:tc>
      </w:tr>
      <w:tr w:rsidR="00C812F6" w:rsidRPr="00821066" w14:paraId="25D93492" w14:textId="77777777" w:rsidTr="00E33F4C">
        <w:trPr>
          <w:gridAfter w:val="1"/>
          <w:wAfter w:w="4" w:type="pct"/>
          <w:jc w:val="center"/>
        </w:trPr>
        <w:tc>
          <w:tcPr>
            <w:tcW w:w="938" w:type="pct"/>
            <w:tcBorders>
              <w:bottom w:val="single" w:sz="4" w:space="0" w:color="auto"/>
            </w:tcBorders>
            <w:shd w:val="clear" w:color="auto" w:fill="FFFFFF" w:themeFill="background1"/>
          </w:tcPr>
          <w:p w14:paraId="6429A94F" w14:textId="77777777" w:rsidR="004C2E97" w:rsidRPr="00821066" w:rsidRDefault="004C2E97" w:rsidP="004C2E97">
            <w:pPr>
              <w:rPr>
                <w:color w:val="000000"/>
                <w:sz w:val="20"/>
                <w:szCs w:val="20"/>
              </w:rPr>
            </w:pPr>
            <w:r w:rsidRPr="00821066">
              <w:rPr>
                <w:color w:val="000000"/>
                <w:sz w:val="20"/>
                <w:szCs w:val="20"/>
              </w:rPr>
              <w:t xml:space="preserve"> </w:t>
            </w:r>
            <w:bookmarkStart w:id="80" w:name="projComp_03"/>
            <w:r w:rsidRPr="00821066">
              <w:rPr>
                <w:color w:val="000000"/>
                <w:sz w:val="20"/>
                <w:szCs w:val="20"/>
              </w:rPr>
              <w:fldChar w:fldCharType="begin">
                <w:ffData>
                  <w:name w:val="projComp_03"/>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765A31">
              <w:rPr>
                <w:noProof/>
                <w:color w:val="000000"/>
                <w:sz w:val="20"/>
                <w:szCs w:val="20"/>
              </w:rPr>
              <w:t xml:space="preserve">3. </w:t>
            </w:r>
            <w:r w:rsidR="00E209B8">
              <w:rPr>
                <w:noProof/>
                <w:color w:val="000000"/>
                <w:sz w:val="20"/>
                <w:szCs w:val="20"/>
              </w:rPr>
              <w:t xml:space="preserve">Improving </w:t>
            </w:r>
            <w:r w:rsidR="00765A31">
              <w:rPr>
                <w:noProof/>
                <w:color w:val="000000"/>
                <w:sz w:val="20"/>
                <w:szCs w:val="20"/>
              </w:rPr>
              <w:t>Knowledge sharing and</w:t>
            </w:r>
            <w:r w:rsidR="00E9108E">
              <w:rPr>
                <w:noProof/>
                <w:color w:val="000000"/>
                <w:sz w:val="20"/>
                <w:szCs w:val="20"/>
              </w:rPr>
              <w:t xml:space="preserve"> capacity  building for the effective</w:t>
            </w:r>
            <w:r w:rsidR="00765A31">
              <w:rPr>
                <w:noProof/>
                <w:color w:val="000000"/>
                <w:sz w:val="20"/>
                <w:szCs w:val="20"/>
              </w:rPr>
              <w:t xml:space="preserve"> coordination amongst national</w:t>
            </w:r>
            <w:r w:rsidR="00C10FD9">
              <w:rPr>
                <w:noProof/>
                <w:color w:val="000000"/>
                <w:sz w:val="20"/>
                <w:szCs w:val="20"/>
              </w:rPr>
              <w:t xml:space="preserve"> agencie</w:t>
            </w:r>
            <w:r w:rsidR="00755AD6">
              <w:rPr>
                <w:noProof/>
                <w:color w:val="000000"/>
                <w:sz w:val="20"/>
                <w:szCs w:val="20"/>
              </w:rPr>
              <w:t>s</w:t>
            </w:r>
            <w:r w:rsidR="00C10FD9">
              <w:rPr>
                <w:noProof/>
                <w:color w:val="000000"/>
                <w:sz w:val="20"/>
                <w:szCs w:val="20"/>
              </w:rPr>
              <w:t xml:space="preserve"> in the </w:t>
            </w:r>
            <w:r w:rsidR="00C10FD9">
              <w:rPr>
                <w:noProof/>
                <w:color w:val="000000"/>
                <w:sz w:val="20"/>
                <w:szCs w:val="20"/>
              </w:rPr>
              <w:lastRenderedPageBreak/>
              <w:t>implementation of transparency-related activities.</w:t>
            </w:r>
            <w:r w:rsidR="00765A31">
              <w:rPr>
                <w:noProof/>
                <w:color w:val="000000"/>
                <w:sz w:val="20"/>
                <w:szCs w:val="20"/>
              </w:rPr>
              <w:t xml:space="preserve">   </w:t>
            </w:r>
            <w:r w:rsidRPr="00821066">
              <w:rPr>
                <w:color w:val="000000"/>
                <w:sz w:val="20"/>
                <w:szCs w:val="20"/>
              </w:rPr>
              <w:fldChar w:fldCharType="end"/>
            </w:r>
            <w:bookmarkEnd w:id="80"/>
          </w:p>
        </w:tc>
        <w:bookmarkStart w:id="81" w:name="GrantType_03"/>
        <w:tc>
          <w:tcPr>
            <w:tcW w:w="552" w:type="pct"/>
            <w:shd w:val="clear" w:color="auto" w:fill="FFFFFF" w:themeFill="background1"/>
          </w:tcPr>
          <w:p w14:paraId="2D51202E" w14:textId="77777777" w:rsidR="004C2E97" w:rsidRPr="00821066" w:rsidRDefault="004C2E97" w:rsidP="004C2E97">
            <w:pPr>
              <w:rPr>
                <w:color w:val="000000"/>
                <w:sz w:val="20"/>
                <w:szCs w:val="20"/>
              </w:rPr>
            </w:pPr>
            <w:r w:rsidRPr="00821066">
              <w:rPr>
                <w:color w:val="000000"/>
                <w:sz w:val="20"/>
                <w:szCs w:val="20"/>
              </w:rPr>
              <w:lastRenderedPageBreak/>
              <w:fldChar w:fldCharType="begin">
                <w:ffData>
                  <w:name w:val="GrantType_03"/>
                  <w:enabled/>
                  <w:calcOnExit w:val="0"/>
                  <w:ddList>
                    <w:result w:val="1"/>
                    <w:listEntry w:val="(select)"/>
                    <w:listEntry w:val="TA"/>
                    <w:listEntry w:val="Inv"/>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81"/>
          </w:p>
        </w:tc>
        <w:bookmarkStart w:id="82" w:name="ExpectedOutCome_03"/>
        <w:tc>
          <w:tcPr>
            <w:tcW w:w="1019" w:type="pct"/>
            <w:shd w:val="clear" w:color="auto" w:fill="FFFFFF" w:themeFill="background1"/>
          </w:tcPr>
          <w:p w14:paraId="1C4C4E71" w14:textId="77777777" w:rsidR="004C2E97" w:rsidRPr="00821066" w:rsidRDefault="004C2E97" w:rsidP="00C10FD9">
            <w:pPr>
              <w:rPr>
                <w:color w:val="000000"/>
                <w:sz w:val="20"/>
                <w:szCs w:val="20"/>
              </w:rPr>
            </w:pPr>
            <w:r w:rsidRPr="00821066">
              <w:rPr>
                <w:color w:val="000000"/>
                <w:sz w:val="20"/>
                <w:szCs w:val="20"/>
              </w:rPr>
              <w:fldChar w:fldCharType="begin">
                <w:ffData>
                  <w:name w:val="ExpectedOutCome_03"/>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C10FD9">
              <w:rPr>
                <w:noProof/>
                <w:color w:val="000000"/>
                <w:sz w:val="20"/>
                <w:szCs w:val="20"/>
              </w:rPr>
              <w:t>3.1</w:t>
            </w:r>
            <w:r w:rsidR="00C10FD9" w:rsidRPr="00C10FD9">
              <w:rPr>
                <w:noProof/>
                <w:color w:val="000000"/>
                <w:sz w:val="20"/>
                <w:szCs w:val="20"/>
              </w:rPr>
              <w:t>. Improved capacity</w:t>
            </w:r>
            <w:r w:rsidR="00E9108E">
              <w:rPr>
                <w:noProof/>
                <w:color w:val="000000"/>
                <w:sz w:val="20"/>
                <w:szCs w:val="20"/>
              </w:rPr>
              <w:t>, enhanced inter-agency coordination</w:t>
            </w:r>
            <w:r w:rsidR="00C10FD9" w:rsidRPr="00C10FD9">
              <w:rPr>
                <w:noProof/>
                <w:color w:val="000000"/>
                <w:sz w:val="20"/>
                <w:szCs w:val="20"/>
              </w:rPr>
              <w:t xml:space="preserve"> and knowledge management</w:t>
            </w:r>
            <w:r w:rsidRPr="00821066">
              <w:rPr>
                <w:color w:val="000000"/>
                <w:sz w:val="20"/>
                <w:szCs w:val="20"/>
              </w:rPr>
              <w:fldChar w:fldCharType="end"/>
            </w:r>
            <w:bookmarkEnd w:id="82"/>
            <w:r w:rsidR="00E9108E">
              <w:rPr>
                <w:color w:val="000000"/>
                <w:sz w:val="20"/>
                <w:szCs w:val="20"/>
              </w:rPr>
              <w:t xml:space="preserve"> established</w:t>
            </w:r>
            <w:r w:rsidR="00755AD6">
              <w:rPr>
                <w:color w:val="000000"/>
                <w:sz w:val="20"/>
                <w:szCs w:val="20"/>
              </w:rPr>
              <w:t>.</w:t>
            </w:r>
          </w:p>
        </w:tc>
        <w:bookmarkStart w:id="83" w:name="ExpectedOutPut_03"/>
        <w:tc>
          <w:tcPr>
            <w:tcW w:w="968" w:type="pct"/>
            <w:shd w:val="clear" w:color="auto" w:fill="FFFFFF" w:themeFill="background1"/>
          </w:tcPr>
          <w:p w14:paraId="366A14B3" w14:textId="77777777" w:rsidR="00C10FD9" w:rsidRPr="00C10FD9" w:rsidRDefault="004C2E97" w:rsidP="00C10FD9">
            <w:pPr>
              <w:rPr>
                <w:noProof/>
                <w:sz w:val="20"/>
                <w:szCs w:val="20"/>
              </w:rPr>
            </w:pPr>
            <w:r w:rsidRPr="00821066">
              <w:rPr>
                <w:sz w:val="20"/>
                <w:szCs w:val="20"/>
              </w:rPr>
              <w:fldChar w:fldCharType="begin">
                <w:ffData>
                  <w:name w:val="ExpectedOutPut_03"/>
                  <w:enabled/>
                  <w:calcOnExit w:val="0"/>
                  <w:textInput/>
                </w:ffData>
              </w:fldChar>
            </w:r>
            <w:r w:rsidRPr="00821066">
              <w:rPr>
                <w:sz w:val="20"/>
                <w:szCs w:val="20"/>
              </w:rPr>
              <w:instrText xml:space="preserve"> FORMTEXT </w:instrText>
            </w:r>
            <w:r w:rsidRPr="00821066">
              <w:rPr>
                <w:sz w:val="20"/>
                <w:szCs w:val="20"/>
              </w:rPr>
            </w:r>
            <w:r w:rsidRPr="00821066">
              <w:rPr>
                <w:sz w:val="20"/>
                <w:szCs w:val="20"/>
              </w:rPr>
              <w:fldChar w:fldCharType="separate"/>
            </w:r>
            <w:r w:rsidR="00C10FD9">
              <w:rPr>
                <w:noProof/>
                <w:sz w:val="20"/>
                <w:szCs w:val="20"/>
              </w:rPr>
              <w:t>3</w:t>
            </w:r>
            <w:r w:rsidR="00C10FD9" w:rsidRPr="00C10FD9">
              <w:rPr>
                <w:noProof/>
                <w:sz w:val="20"/>
                <w:szCs w:val="20"/>
              </w:rPr>
              <w:t>.</w:t>
            </w:r>
            <w:r w:rsidR="00C10FD9">
              <w:rPr>
                <w:noProof/>
                <w:sz w:val="20"/>
                <w:szCs w:val="20"/>
              </w:rPr>
              <w:t>1.1</w:t>
            </w:r>
            <w:r w:rsidR="00C10FD9" w:rsidRPr="00C10FD9">
              <w:rPr>
                <w:noProof/>
                <w:sz w:val="20"/>
                <w:szCs w:val="20"/>
              </w:rPr>
              <w:t>. Centralized National Climate Knowledge</w:t>
            </w:r>
            <w:r w:rsidR="00755AD6">
              <w:rPr>
                <w:noProof/>
                <w:sz w:val="20"/>
                <w:szCs w:val="20"/>
              </w:rPr>
              <w:t xml:space="preserve"> P</w:t>
            </w:r>
            <w:r w:rsidR="00C10FD9" w:rsidRPr="00C10FD9">
              <w:rPr>
                <w:noProof/>
                <w:sz w:val="20"/>
                <w:szCs w:val="20"/>
              </w:rPr>
              <w:t>latform for transparency  (</w:t>
            </w:r>
            <w:r w:rsidR="00755AD6">
              <w:rPr>
                <w:noProof/>
                <w:sz w:val="20"/>
                <w:szCs w:val="20"/>
              </w:rPr>
              <w:t>including</w:t>
            </w:r>
            <w:r w:rsidR="00332847">
              <w:rPr>
                <w:noProof/>
                <w:sz w:val="20"/>
                <w:szCs w:val="20"/>
              </w:rPr>
              <w:t xml:space="preserve"> Biennal Update Reports</w:t>
            </w:r>
            <w:r w:rsidR="00755AD6">
              <w:rPr>
                <w:noProof/>
                <w:sz w:val="20"/>
                <w:szCs w:val="20"/>
              </w:rPr>
              <w:t xml:space="preserve"> </w:t>
            </w:r>
            <w:r w:rsidR="00C10FD9" w:rsidRPr="00C10FD9">
              <w:rPr>
                <w:noProof/>
                <w:sz w:val="20"/>
                <w:szCs w:val="20"/>
              </w:rPr>
              <w:t xml:space="preserve"> </w:t>
            </w:r>
            <w:r w:rsidR="00332847">
              <w:rPr>
                <w:noProof/>
                <w:sz w:val="20"/>
                <w:szCs w:val="20"/>
              </w:rPr>
              <w:t>(</w:t>
            </w:r>
            <w:r w:rsidR="00C10FD9" w:rsidRPr="00C10FD9">
              <w:rPr>
                <w:noProof/>
                <w:sz w:val="20"/>
                <w:szCs w:val="20"/>
              </w:rPr>
              <w:t>BUR</w:t>
            </w:r>
            <w:r w:rsidR="00332847">
              <w:rPr>
                <w:noProof/>
                <w:sz w:val="20"/>
                <w:szCs w:val="20"/>
              </w:rPr>
              <w:t>)</w:t>
            </w:r>
            <w:r w:rsidR="00C10FD9" w:rsidRPr="00C10FD9">
              <w:rPr>
                <w:noProof/>
                <w:sz w:val="20"/>
                <w:szCs w:val="20"/>
              </w:rPr>
              <w:t xml:space="preserve">, </w:t>
            </w:r>
            <w:r w:rsidR="005F10AE">
              <w:rPr>
                <w:noProof/>
                <w:sz w:val="20"/>
                <w:szCs w:val="20"/>
              </w:rPr>
              <w:t>UNFC</w:t>
            </w:r>
            <w:r w:rsidR="00755AD6">
              <w:rPr>
                <w:noProof/>
                <w:sz w:val="20"/>
                <w:szCs w:val="20"/>
              </w:rPr>
              <w:t xml:space="preserve">CC </w:t>
            </w:r>
            <w:r w:rsidR="008442F9">
              <w:rPr>
                <w:noProof/>
                <w:sz w:val="20"/>
                <w:szCs w:val="20"/>
              </w:rPr>
              <w:t>N</w:t>
            </w:r>
            <w:r w:rsidR="00332847">
              <w:rPr>
                <w:noProof/>
                <w:sz w:val="20"/>
                <w:szCs w:val="20"/>
              </w:rPr>
              <w:t xml:space="preserve">ational </w:t>
            </w:r>
            <w:r w:rsidR="008442F9">
              <w:rPr>
                <w:noProof/>
                <w:sz w:val="20"/>
                <w:szCs w:val="20"/>
              </w:rPr>
              <w:lastRenderedPageBreak/>
              <w:t>C</w:t>
            </w:r>
            <w:r w:rsidR="00332847">
              <w:rPr>
                <w:noProof/>
                <w:sz w:val="20"/>
                <w:szCs w:val="20"/>
              </w:rPr>
              <w:t>ommunication</w:t>
            </w:r>
            <w:r w:rsidR="008442F9">
              <w:rPr>
                <w:noProof/>
                <w:sz w:val="20"/>
                <w:szCs w:val="20"/>
              </w:rPr>
              <w:t xml:space="preserve">, </w:t>
            </w:r>
            <w:r w:rsidR="00C10FD9" w:rsidRPr="00C10FD9">
              <w:rPr>
                <w:noProof/>
                <w:sz w:val="20"/>
                <w:szCs w:val="20"/>
              </w:rPr>
              <w:t>N</w:t>
            </w:r>
            <w:r w:rsidR="00332847">
              <w:rPr>
                <w:noProof/>
                <w:sz w:val="20"/>
                <w:szCs w:val="20"/>
              </w:rPr>
              <w:t xml:space="preserve">ationally </w:t>
            </w:r>
            <w:r w:rsidR="00C10FD9" w:rsidRPr="00C10FD9">
              <w:rPr>
                <w:noProof/>
                <w:sz w:val="20"/>
                <w:szCs w:val="20"/>
              </w:rPr>
              <w:t>D</w:t>
            </w:r>
            <w:r w:rsidR="00332847">
              <w:rPr>
                <w:noProof/>
                <w:sz w:val="20"/>
                <w:szCs w:val="20"/>
              </w:rPr>
              <w:t xml:space="preserve">etermined </w:t>
            </w:r>
            <w:r w:rsidR="00C10FD9" w:rsidRPr="00C10FD9">
              <w:rPr>
                <w:noProof/>
                <w:sz w:val="20"/>
                <w:szCs w:val="20"/>
              </w:rPr>
              <w:t>C</w:t>
            </w:r>
            <w:r w:rsidR="00332847">
              <w:rPr>
                <w:noProof/>
                <w:sz w:val="20"/>
                <w:szCs w:val="20"/>
              </w:rPr>
              <w:t>ontribution (NDC)</w:t>
            </w:r>
            <w:r w:rsidR="00C10FD9" w:rsidRPr="00C10FD9">
              <w:rPr>
                <w:noProof/>
                <w:sz w:val="20"/>
                <w:szCs w:val="20"/>
              </w:rPr>
              <w:t xml:space="preserve">, </w:t>
            </w:r>
            <w:r w:rsidR="00332847">
              <w:rPr>
                <w:noProof/>
                <w:sz w:val="20"/>
                <w:szCs w:val="20"/>
              </w:rPr>
              <w:t>National Greenhouse Gas Inventory (</w:t>
            </w:r>
            <w:r w:rsidR="00C10FD9" w:rsidRPr="00C10FD9">
              <w:rPr>
                <w:noProof/>
                <w:sz w:val="20"/>
                <w:szCs w:val="20"/>
              </w:rPr>
              <w:t>NGHGI</w:t>
            </w:r>
            <w:r w:rsidR="00332847">
              <w:rPr>
                <w:noProof/>
                <w:sz w:val="20"/>
                <w:szCs w:val="20"/>
              </w:rPr>
              <w:t>)</w:t>
            </w:r>
            <w:r w:rsidR="00755AD6">
              <w:rPr>
                <w:noProof/>
                <w:sz w:val="20"/>
                <w:szCs w:val="20"/>
              </w:rPr>
              <w:t>,</w:t>
            </w:r>
            <w:r w:rsidR="009B25DC">
              <w:rPr>
                <w:noProof/>
                <w:sz w:val="20"/>
                <w:szCs w:val="20"/>
              </w:rPr>
              <w:t xml:space="preserve"> </w:t>
            </w:r>
            <w:r w:rsidR="00755AD6">
              <w:rPr>
                <w:noProof/>
                <w:sz w:val="20"/>
                <w:szCs w:val="20"/>
              </w:rPr>
              <w:t>etc.</w:t>
            </w:r>
            <w:r w:rsidR="00C10FD9" w:rsidRPr="00C10FD9">
              <w:rPr>
                <w:noProof/>
                <w:sz w:val="20"/>
                <w:szCs w:val="20"/>
              </w:rPr>
              <w:t xml:space="preserve">) </w:t>
            </w:r>
            <w:r w:rsidR="00755AD6">
              <w:rPr>
                <w:noProof/>
                <w:sz w:val="20"/>
                <w:szCs w:val="20"/>
              </w:rPr>
              <w:t xml:space="preserve">to inform </w:t>
            </w:r>
            <w:r w:rsidR="00C10FD9" w:rsidRPr="00C10FD9">
              <w:rPr>
                <w:noProof/>
                <w:sz w:val="20"/>
                <w:szCs w:val="20"/>
              </w:rPr>
              <w:t>decision-making</w:t>
            </w:r>
            <w:r w:rsidR="00755AD6">
              <w:rPr>
                <w:noProof/>
                <w:sz w:val="20"/>
                <w:szCs w:val="20"/>
              </w:rPr>
              <w:t xml:space="preserve"> and general public</w:t>
            </w:r>
            <w:r w:rsidR="00BC459D">
              <w:rPr>
                <w:noProof/>
                <w:sz w:val="20"/>
                <w:szCs w:val="20"/>
              </w:rPr>
              <w:t xml:space="preserve"> designed and implemented</w:t>
            </w:r>
            <w:r w:rsidR="00C10FD9" w:rsidRPr="00C10FD9">
              <w:rPr>
                <w:noProof/>
                <w:sz w:val="20"/>
                <w:szCs w:val="20"/>
              </w:rPr>
              <w:t xml:space="preserve">. </w:t>
            </w:r>
          </w:p>
          <w:p w14:paraId="1EA8F417" w14:textId="77777777" w:rsidR="00BC459D" w:rsidRDefault="00C10FD9" w:rsidP="008442F9">
            <w:pPr>
              <w:rPr>
                <w:noProof/>
                <w:sz w:val="20"/>
                <w:szCs w:val="20"/>
              </w:rPr>
            </w:pPr>
            <w:r>
              <w:rPr>
                <w:noProof/>
                <w:sz w:val="20"/>
                <w:szCs w:val="20"/>
              </w:rPr>
              <w:t>3.1</w:t>
            </w:r>
            <w:r w:rsidRPr="00C10FD9">
              <w:rPr>
                <w:noProof/>
                <w:sz w:val="20"/>
                <w:szCs w:val="20"/>
              </w:rPr>
              <w:t xml:space="preserve">.2. </w:t>
            </w:r>
            <w:r w:rsidR="00BC459D">
              <w:rPr>
                <w:noProof/>
                <w:sz w:val="20"/>
                <w:szCs w:val="20"/>
              </w:rPr>
              <w:t>National electronic guidebook on transparency management processes developed.</w:t>
            </w:r>
          </w:p>
          <w:p w14:paraId="52A8E0C2" w14:textId="77777777" w:rsidR="008442F9" w:rsidRDefault="00BC459D" w:rsidP="008442F9">
            <w:pPr>
              <w:rPr>
                <w:noProof/>
                <w:sz w:val="20"/>
                <w:szCs w:val="20"/>
              </w:rPr>
            </w:pPr>
            <w:r>
              <w:rPr>
                <w:noProof/>
                <w:sz w:val="20"/>
                <w:szCs w:val="20"/>
              </w:rPr>
              <w:t xml:space="preserve">3.1.3. </w:t>
            </w:r>
            <w:r w:rsidR="00755AD6">
              <w:rPr>
                <w:noProof/>
                <w:sz w:val="20"/>
                <w:szCs w:val="20"/>
              </w:rPr>
              <w:t>Tra</w:t>
            </w:r>
            <w:r>
              <w:rPr>
                <w:noProof/>
                <w:sz w:val="20"/>
                <w:szCs w:val="20"/>
              </w:rPr>
              <w:t>i</w:t>
            </w:r>
            <w:r w:rsidR="00755AD6">
              <w:rPr>
                <w:noProof/>
                <w:sz w:val="20"/>
                <w:szCs w:val="20"/>
              </w:rPr>
              <w:t xml:space="preserve">ning Program </w:t>
            </w:r>
            <w:r w:rsidR="00C10FD9" w:rsidRPr="00C10FD9">
              <w:rPr>
                <w:noProof/>
                <w:sz w:val="20"/>
                <w:szCs w:val="20"/>
              </w:rPr>
              <w:t xml:space="preserve">on </w:t>
            </w:r>
            <w:r w:rsidR="00061512">
              <w:rPr>
                <w:noProof/>
                <w:sz w:val="20"/>
                <w:szCs w:val="20"/>
              </w:rPr>
              <w:t>transparency guidelines,</w:t>
            </w:r>
            <w:r w:rsidR="00755AD6">
              <w:rPr>
                <w:noProof/>
                <w:sz w:val="20"/>
                <w:szCs w:val="20"/>
              </w:rPr>
              <w:t xml:space="preserve"> </w:t>
            </w:r>
            <w:r w:rsidR="00061512">
              <w:rPr>
                <w:noProof/>
                <w:sz w:val="20"/>
                <w:szCs w:val="20"/>
              </w:rPr>
              <w:t xml:space="preserve">methodologies and the </w:t>
            </w:r>
            <w:r w:rsidR="00C10FD9" w:rsidRPr="00C10FD9">
              <w:rPr>
                <w:noProof/>
                <w:sz w:val="20"/>
                <w:szCs w:val="20"/>
              </w:rPr>
              <w:t xml:space="preserve">efficient use of tools </w:t>
            </w:r>
            <w:r w:rsidR="00061512">
              <w:rPr>
                <w:noProof/>
                <w:sz w:val="20"/>
                <w:szCs w:val="20"/>
              </w:rPr>
              <w:t>for</w:t>
            </w:r>
            <w:r w:rsidR="00C10FD9" w:rsidRPr="00C10FD9">
              <w:rPr>
                <w:noProof/>
                <w:sz w:val="20"/>
                <w:szCs w:val="20"/>
              </w:rPr>
              <w:t xml:space="preserve"> data</w:t>
            </w:r>
            <w:r w:rsidR="00061512">
              <w:rPr>
                <w:noProof/>
                <w:sz w:val="20"/>
                <w:szCs w:val="20"/>
              </w:rPr>
              <w:t xml:space="preserve"> collection</w:t>
            </w:r>
            <w:r w:rsidR="003E6C70">
              <w:rPr>
                <w:noProof/>
                <w:sz w:val="20"/>
                <w:szCs w:val="20"/>
              </w:rPr>
              <w:t xml:space="preserve">, </w:t>
            </w:r>
            <w:r w:rsidR="00C10FD9" w:rsidRPr="00C10FD9">
              <w:rPr>
                <w:noProof/>
                <w:sz w:val="20"/>
                <w:szCs w:val="20"/>
              </w:rPr>
              <w:t>delivery</w:t>
            </w:r>
            <w:r w:rsidR="003E6C70">
              <w:rPr>
                <w:noProof/>
                <w:sz w:val="20"/>
                <w:szCs w:val="20"/>
              </w:rPr>
              <w:t xml:space="preserve"> and lessons learned</w:t>
            </w:r>
            <w:r>
              <w:rPr>
                <w:noProof/>
                <w:sz w:val="20"/>
                <w:szCs w:val="20"/>
              </w:rPr>
              <w:t xml:space="preserve">  for relevant ministry personnel, academia and other public servants delivered</w:t>
            </w:r>
            <w:r w:rsidR="00C10FD9" w:rsidRPr="00C10FD9">
              <w:rPr>
                <w:noProof/>
                <w:sz w:val="20"/>
                <w:szCs w:val="20"/>
              </w:rPr>
              <w:t>.</w:t>
            </w:r>
            <w:r w:rsidR="008442F9">
              <w:rPr>
                <w:noProof/>
                <w:sz w:val="20"/>
                <w:szCs w:val="20"/>
              </w:rPr>
              <w:t xml:space="preserve"> </w:t>
            </w:r>
          </w:p>
          <w:p w14:paraId="33C35A7A" w14:textId="77777777" w:rsidR="004C2E97" w:rsidRPr="00821066" w:rsidRDefault="004C2E97" w:rsidP="008442F9">
            <w:pPr>
              <w:rPr>
                <w:noProof/>
                <w:sz w:val="20"/>
                <w:szCs w:val="20"/>
              </w:rPr>
            </w:pPr>
            <w:r w:rsidRPr="00821066">
              <w:rPr>
                <w:sz w:val="20"/>
                <w:szCs w:val="20"/>
              </w:rPr>
              <w:fldChar w:fldCharType="end"/>
            </w:r>
            <w:bookmarkEnd w:id="83"/>
          </w:p>
        </w:tc>
        <w:tc>
          <w:tcPr>
            <w:tcW w:w="378" w:type="pct"/>
            <w:shd w:val="clear" w:color="auto" w:fill="FFFFFF" w:themeFill="background1"/>
          </w:tcPr>
          <w:p w14:paraId="6872D8A7" w14:textId="77777777" w:rsidR="004C2E97" w:rsidRPr="00821066" w:rsidRDefault="00833C17" w:rsidP="004C2E97">
            <w:pPr>
              <w:rPr>
                <w:color w:val="000000"/>
              </w:rPr>
            </w:pPr>
            <w:r w:rsidRPr="00821066">
              <w:rPr>
                <w:color w:val="000000"/>
                <w:sz w:val="20"/>
                <w:szCs w:val="20"/>
              </w:rPr>
              <w:lastRenderedPageBreak/>
              <w:fldChar w:fldCharType="begin">
                <w:ffData>
                  <w:name w:val="B_TF_03"/>
                  <w:enabled/>
                  <w:calcOnExit w:val="0"/>
                  <w:ddList>
                    <w:result w:val="5"/>
                    <w:listEntry w:val="(select)"/>
                    <w:listEntry w:val="GEFTF"/>
                    <w:listEntry w:val="LDCF"/>
                    <w:listEntry w:val="SCCF-A"/>
                    <w:listEntry w:val="SCCF-B"/>
                    <w:listEntry w:val="CBIT"/>
                  </w:ddList>
                </w:ffData>
              </w:fldChar>
            </w:r>
            <w:bookmarkStart w:id="84" w:name="B_TF_03"/>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84"/>
          </w:p>
        </w:tc>
        <w:tc>
          <w:tcPr>
            <w:tcW w:w="621" w:type="pct"/>
            <w:tcBorders>
              <w:bottom w:val="single" w:sz="4" w:space="0" w:color="auto"/>
            </w:tcBorders>
            <w:shd w:val="clear" w:color="auto" w:fill="FFFFFF" w:themeFill="background1"/>
          </w:tcPr>
          <w:p w14:paraId="18EE72CF" w14:textId="77777777" w:rsidR="004C2E97" w:rsidRPr="00821066" w:rsidRDefault="00354A11" w:rsidP="004C2E97">
            <w:pPr>
              <w:jc w:val="right"/>
              <w:rPr>
                <w:color w:val="000000"/>
                <w:sz w:val="20"/>
                <w:szCs w:val="20"/>
              </w:rPr>
            </w:pPr>
            <w:r>
              <w:rPr>
                <w:color w:val="000000"/>
                <w:sz w:val="20"/>
                <w:szCs w:val="20"/>
              </w:rPr>
              <w:t>500</w:t>
            </w:r>
            <w:r w:rsidR="00364726">
              <w:rPr>
                <w:color w:val="000000"/>
                <w:sz w:val="20"/>
                <w:szCs w:val="20"/>
              </w:rPr>
              <w:t>,000</w:t>
            </w:r>
          </w:p>
        </w:tc>
        <w:tc>
          <w:tcPr>
            <w:tcW w:w="520" w:type="pct"/>
            <w:tcBorders>
              <w:bottom w:val="single" w:sz="4" w:space="0" w:color="auto"/>
            </w:tcBorders>
            <w:shd w:val="clear" w:color="auto" w:fill="FFFFFF" w:themeFill="background1"/>
          </w:tcPr>
          <w:p w14:paraId="0EB73782" w14:textId="77777777" w:rsidR="004C2E97" w:rsidRPr="00821066" w:rsidRDefault="00024B47" w:rsidP="004C2E97">
            <w:pPr>
              <w:jc w:val="right"/>
              <w:rPr>
                <w:color w:val="000000"/>
                <w:sz w:val="20"/>
                <w:szCs w:val="20"/>
              </w:rPr>
            </w:pPr>
            <w:r>
              <w:rPr>
                <w:color w:val="000000"/>
                <w:sz w:val="20"/>
                <w:szCs w:val="20"/>
              </w:rPr>
              <w:fldChar w:fldCharType="begin">
                <w:ffData>
                  <w:name w:val="B_CO_03"/>
                  <w:enabled/>
                  <w:calcOnExit/>
                  <w:textInput>
                    <w:type w:val="number"/>
                    <w:default w:val="48,000"/>
                    <w:format w:val="#,##0"/>
                  </w:textInput>
                </w:ffData>
              </w:fldChar>
            </w:r>
            <w:r>
              <w:rPr>
                <w:color w:val="000000"/>
                <w:sz w:val="20"/>
                <w:szCs w:val="20"/>
              </w:rPr>
              <w:instrText xml:space="preserve"> </w:instrText>
            </w:r>
            <w:bookmarkStart w:id="85" w:name="B_CO_03"/>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48,000</w:t>
            </w:r>
            <w:r>
              <w:rPr>
                <w:color w:val="000000"/>
                <w:sz w:val="20"/>
                <w:szCs w:val="20"/>
              </w:rPr>
              <w:fldChar w:fldCharType="end"/>
            </w:r>
            <w:bookmarkEnd w:id="85"/>
          </w:p>
        </w:tc>
      </w:tr>
      <w:tr w:rsidR="00C812F6" w:rsidRPr="00821066" w14:paraId="15A3BE8E" w14:textId="77777777" w:rsidTr="00E33F4C">
        <w:trPr>
          <w:gridAfter w:val="1"/>
          <w:wAfter w:w="4" w:type="pct"/>
          <w:jc w:val="center"/>
        </w:trPr>
        <w:tc>
          <w:tcPr>
            <w:tcW w:w="938" w:type="pct"/>
            <w:tcBorders>
              <w:bottom w:val="single" w:sz="4" w:space="0" w:color="auto"/>
            </w:tcBorders>
            <w:shd w:val="clear" w:color="auto" w:fill="FFFFFF" w:themeFill="background1"/>
          </w:tcPr>
          <w:p w14:paraId="18C27D50" w14:textId="77777777" w:rsidR="004C2E97" w:rsidRPr="00821066" w:rsidRDefault="004C2E97" w:rsidP="004C2E97">
            <w:pPr>
              <w:rPr>
                <w:color w:val="000000"/>
                <w:sz w:val="20"/>
                <w:szCs w:val="20"/>
              </w:rPr>
            </w:pPr>
            <w:r w:rsidRPr="00821066">
              <w:rPr>
                <w:color w:val="000000"/>
                <w:sz w:val="20"/>
                <w:szCs w:val="20"/>
              </w:rPr>
              <w:t xml:space="preserve"> </w:t>
            </w:r>
            <w:bookmarkStart w:id="86" w:name="projComp_04"/>
            <w:r w:rsidRPr="00821066">
              <w:rPr>
                <w:color w:val="000000"/>
                <w:sz w:val="20"/>
                <w:szCs w:val="20"/>
              </w:rPr>
              <w:fldChar w:fldCharType="begin">
                <w:ffData>
                  <w:name w:val="projComp_04"/>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86"/>
          </w:p>
        </w:tc>
        <w:bookmarkStart w:id="87" w:name="GrantType_04"/>
        <w:tc>
          <w:tcPr>
            <w:tcW w:w="552" w:type="pct"/>
            <w:shd w:val="clear" w:color="auto" w:fill="FFFFFF" w:themeFill="background1"/>
          </w:tcPr>
          <w:p w14:paraId="784E2958" w14:textId="77777777" w:rsidR="004C2E97" w:rsidRPr="00821066" w:rsidRDefault="004C2E97" w:rsidP="004C2E97">
            <w:pPr>
              <w:rPr>
                <w:color w:val="000000"/>
                <w:sz w:val="20"/>
                <w:szCs w:val="20"/>
              </w:rPr>
            </w:pPr>
            <w:r w:rsidRPr="00821066">
              <w:rPr>
                <w:color w:val="000000"/>
                <w:sz w:val="20"/>
                <w:szCs w:val="20"/>
              </w:rPr>
              <w:fldChar w:fldCharType="begin">
                <w:ffData>
                  <w:name w:val="GrantType_04"/>
                  <w:enabled/>
                  <w:calcOnExit w:val="0"/>
                  <w:ddList>
                    <w:listEntry w:val="(select)"/>
                    <w:listEntry w:val="TA"/>
                    <w:listEntry w:val="Inv"/>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87"/>
          </w:p>
        </w:tc>
        <w:bookmarkStart w:id="88" w:name="ExpectedOutCome_04"/>
        <w:tc>
          <w:tcPr>
            <w:tcW w:w="1019" w:type="pct"/>
            <w:shd w:val="clear" w:color="auto" w:fill="FFFFFF" w:themeFill="background1"/>
          </w:tcPr>
          <w:p w14:paraId="69951984" w14:textId="77777777" w:rsidR="004C2E97" w:rsidRPr="00821066" w:rsidRDefault="004C2E97" w:rsidP="004C2E97">
            <w:pPr>
              <w:rPr>
                <w:color w:val="000000"/>
                <w:sz w:val="20"/>
                <w:szCs w:val="20"/>
              </w:rPr>
            </w:pPr>
            <w:r w:rsidRPr="00821066">
              <w:rPr>
                <w:color w:val="000000"/>
                <w:sz w:val="20"/>
                <w:szCs w:val="20"/>
              </w:rPr>
              <w:fldChar w:fldCharType="begin">
                <w:ffData>
                  <w:name w:val="ExpectedOutCome_04"/>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88"/>
          </w:p>
        </w:tc>
        <w:bookmarkStart w:id="89" w:name="ExpectedOutPut_04"/>
        <w:tc>
          <w:tcPr>
            <w:tcW w:w="968" w:type="pct"/>
            <w:shd w:val="clear" w:color="auto" w:fill="FFFFFF" w:themeFill="background1"/>
          </w:tcPr>
          <w:p w14:paraId="1800C33C" w14:textId="77777777" w:rsidR="004C2E97" w:rsidRPr="00821066" w:rsidRDefault="004C2E97" w:rsidP="004C2E97">
            <w:pPr>
              <w:rPr>
                <w:sz w:val="20"/>
                <w:szCs w:val="20"/>
              </w:rPr>
            </w:pPr>
            <w:r w:rsidRPr="00821066">
              <w:rPr>
                <w:sz w:val="20"/>
                <w:szCs w:val="20"/>
              </w:rPr>
              <w:fldChar w:fldCharType="begin">
                <w:ffData>
                  <w:name w:val="ExpectedOutPut_04"/>
                  <w:enabled/>
                  <w:calcOnExit w:val="0"/>
                  <w:textInput/>
                </w:ffData>
              </w:fldChar>
            </w:r>
            <w:r w:rsidRPr="00821066">
              <w:rPr>
                <w:sz w:val="20"/>
                <w:szCs w:val="20"/>
              </w:rPr>
              <w:instrText xml:space="preserve"> FORMTEXT </w:instrText>
            </w:r>
            <w:r w:rsidRPr="00821066">
              <w:rPr>
                <w:sz w:val="20"/>
                <w:szCs w:val="20"/>
              </w:rPr>
            </w:r>
            <w:r w:rsidRPr="00821066">
              <w:rPr>
                <w:sz w:val="20"/>
                <w:szCs w:val="20"/>
              </w:rPr>
              <w:fldChar w:fldCharType="separate"/>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sz w:val="20"/>
                <w:szCs w:val="20"/>
              </w:rPr>
              <w:fldChar w:fldCharType="end"/>
            </w:r>
            <w:bookmarkEnd w:id="89"/>
          </w:p>
        </w:tc>
        <w:tc>
          <w:tcPr>
            <w:tcW w:w="378" w:type="pct"/>
            <w:shd w:val="clear" w:color="auto" w:fill="FFFFFF" w:themeFill="background1"/>
          </w:tcPr>
          <w:p w14:paraId="704E85F2" w14:textId="77777777" w:rsidR="004C2E97" w:rsidRPr="00821066" w:rsidRDefault="00833C17" w:rsidP="004C2E97">
            <w:pPr>
              <w:rPr>
                <w:color w:val="000000"/>
              </w:rPr>
            </w:pPr>
            <w:r w:rsidRPr="00821066">
              <w:rPr>
                <w:color w:val="000000"/>
                <w:sz w:val="20"/>
                <w:szCs w:val="20"/>
              </w:rPr>
              <w:fldChar w:fldCharType="begin">
                <w:ffData>
                  <w:name w:val="B_TF_04"/>
                  <w:enabled/>
                  <w:calcOnExit w:val="0"/>
                  <w:ddList>
                    <w:listEntry w:val="(select)"/>
                    <w:listEntry w:val="GEFTF"/>
                    <w:listEntry w:val="LDCF"/>
                    <w:listEntry w:val="SCCF-A"/>
                    <w:listEntry w:val="SCCF-B"/>
                    <w:listEntry w:val="CBIT"/>
                  </w:ddList>
                </w:ffData>
              </w:fldChar>
            </w:r>
            <w:bookmarkStart w:id="90" w:name="B_TF_04"/>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90"/>
          </w:p>
        </w:tc>
        <w:bookmarkStart w:id="91" w:name="B_GA_04"/>
        <w:tc>
          <w:tcPr>
            <w:tcW w:w="621" w:type="pct"/>
            <w:tcBorders>
              <w:bottom w:val="single" w:sz="4" w:space="0" w:color="auto"/>
            </w:tcBorders>
            <w:shd w:val="clear" w:color="auto" w:fill="FFFFFF" w:themeFill="background1"/>
          </w:tcPr>
          <w:p w14:paraId="0F759B1D"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GA_04"/>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91"/>
          </w:p>
        </w:tc>
        <w:bookmarkStart w:id="92" w:name="B_CO_04"/>
        <w:tc>
          <w:tcPr>
            <w:tcW w:w="520" w:type="pct"/>
            <w:tcBorders>
              <w:bottom w:val="single" w:sz="4" w:space="0" w:color="auto"/>
            </w:tcBorders>
            <w:shd w:val="clear" w:color="auto" w:fill="FFFFFF" w:themeFill="background1"/>
          </w:tcPr>
          <w:p w14:paraId="2DCC674D"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CO_04"/>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92"/>
          </w:p>
        </w:tc>
      </w:tr>
      <w:tr w:rsidR="00C812F6" w:rsidRPr="00821066" w14:paraId="30208B1C" w14:textId="77777777" w:rsidTr="00E33F4C">
        <w:trPr>
          <w:gridAfter w:val="1"/>
          <w:wAfter w:w="4" w:type="pct"/>
          <w:jc w:val="center"/>
        </w:trPr>
        <w:tc>
          <w:tcPr>
            <w:tcW w:w="938" w:type="pct"/>
            <w:tcBorders>
              <w:bottom w:val="single" w:sz="4" w:space="0" w:color="auto"/>
            </w:tcBorders>
            <w:shd w:val="clear" w:color="auto" w:fill="FFFFFF" w:themeFill="background1"/>
          </w:tcPr>
          <w:p w14:paraId="45D20F4C" w14:textId="77777777" w:rsidR="004C2E97" w:rsidRPr="00821066" w:rsidRDefault="004C2E97" w:rsidP="004C2E97">
            <w:pPr>
              <w:rPr>
                <w:color w:val="000000"/>
                <w:sz w:val="20"/>
                <w:szCs w:val="20"/>
              </w:rPr>
            </w:pPr>
            <w:r w:rsidRPr="00821066">
              <w:rPr>
                <w:color w:val="000000"/>
                <w:sz w:val="20"/>
                <w:szCs w:val="20"/>
              </w:rPr>
              <w:t xml:space="preserve"> </w:t>
            </w:r>
            <w:bookmarkStart w:id="93" w:name="projComp_05"/>
            <w:r w:rsidRPr="00821066">
              <w:rPr>
                <w:color w:val="000000"/>
                <w:sz w:val="20"/>
                <w:szCs w:val="20"/>
              </w:rPr>
              <w:fldChar w:fldCharType="begin">
                <w:ffData>
                  <w:name w:val="projComp_05"/>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93"/>
          </w:p>
        </w:tc>
        <w:bookmarkStart w:id="94" w:name="GrantType_05"/>
        <w:tc>
          <w:tcPr>
            <w:tcW w:w="552" w:type="pct"/>
            <w:shd w:val="clear" w:color="auto" w:fill="FFFFFF" w:themeFill="background1"/>
          </w:tcPr>
          <w:p w14:paraId="26A1BBEA" w14:textId="77777777" w:rsidR="004C2E97" w:rsidRPr="00821066" w:rsidRDefault="004C2E97" w:rsidP="004C2E97">
            <w:pPr>
              <w:rPr>
                <w:color w:val="000000"/>
                <w:sz w:val="20"/>
                <w:szCs w:val="20"/>
              </w:rPr>
            </w:pPr>
            <w:r w:rsidRPr="00821066">
              <w:rPr>
                <w:color w:val="000000"/>
                <w:sz w:val="20"/>
                <w:szCs w:val="20"/>
              </w:rPr>
              <w:fldChar w:fldCharType="begin">
                <w:ffData>
                  <w:name w:val="GrantType_05"/>
                  <w:enabled/>
                  <w:calcOnExit w:val="0"/>
                  <w:ddList>
                    <w:listEntry w:val="(select)"/>
                    <w:listEntry w:val="TA"/>
                    <w:listEntry w:val="Inv"/>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94"/>
          </w:p>
        </w:tc>
        <w:bookmarkStart w:id="95" w:name="ExpectedOutCome_05"/>
        <w:tc>
          <w:tcPr>
            <w:tcW w:w="1019" w:type="pct"/>
            <w:shd w:val="clear" w:color="auto" w:fill="FFFFFF" w:themeFill="background1"/>
          </w:tcPr>
          <w:p w14:paraId="25B2C9AA" w14:textId="77777777" w:rsidR="004C2E97" w:rsidRPr="00821066" w:rsidRDefault="004C2E97" w:rsidP="004C2E97">
            <w:pPr>
              <w:rPr>
                <w:color w:val="000000"/>
                <w:sz w:val="20"/>
                <w:szCs w:val="20"/>
              </w:rPr>
            </w:pPr>
            <w:r w:rsidRPr="00821066">
              <w:rPr>
                <w:color w:val="000000"/>
                <w:sz w:val="20"/>
                <w:szCs w:val="20"/>
              </w:rPr>
              <w:fldChar w:fldCharType="begin">
                <w:ffData>
                  <w:name w:val="ExpectedOutCome_05"/>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95"/>
          </w:p>
        </w:tc>
        <w:bookmarkStart w:id="96" w:name="ExpectedOutPut_05"/>
        <w:tc>
          <w:tcPr>
            <w:tcW w:w="968" w:type="pct"/>
            <w:shd w:val="clear" w:color="auto" w:fill="FFFFFF" w:themeFill="background1"/>
          </w:tcPr>
          <w:p w14:paraId="56EF4770" w14:textId="77777777" w:rsidR="004C2E97" w:rsidRPr="00821066" w:rsidRDefault="004C2E97" w:rsidP="004C2E97">
            <w:pPr>
              <w:rPr>
                <w:sz w:val="20"/>
                <w:szCs w:val="20"/>
              </w:rPr>
            </w:pPr>
            <w:r w:rsidRPr="00821066">
              <w:rPr>
                <w:sz w:val="20"/>
                <w:szCs w:val="20"/>
              </w:rPr>
              <w:fldChar w:fldCharType="begin">
                <w:ffData>
                  <w:name w:val="ExpectedOutPut_05"/>
                  <w:enabled/>
                  <w:calcOnExit w:val="0"/>
                  <w:textInput/>
                </w:ffData>
              </w:fldChar>
            </w:r>
            <w:r w:rsidRPr="00821066">
              <w:rPr>
                <w:sz w:val="20"/>
                <w:szCs w:val="20"/>
              </w:rPr>
              <w:instrText xml:space="preserve"> FORMTEXT </w:instrText>
            </w:r>
            <w:r w:rsidRPr="00821066">
              <w:rPr>
                <w:sz w:val="20"/>
                <w:szCs w:val="20"/>
              </w:rPr>
            </w:r>
            <w:r w:rsidRPr="00821066">
              <w:rPr>
                <w:sz w:val="20"/>
                <w:szCs w:val="20"/>
              </w:rPr>
              <w:fldChar w:fldCharType="separate"/>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sz w:val="20"/>
                <w:szCs w:val="20"/>
              </w:rPr>
              <w:fldChar w:fldCharType="end"/>
            </w:r>
            <w:bookmarkEnd w:id="96"/>
          </w:p>
        </w:tc>
        <w:tc>
          <w:tcPr>
            <w:tcW w:w="378" w:type="pct"/>
            <w:shd w:val="clear" w:color="auto" w:fill="FFFFFF" w:themeFill="background1"/>
          </w:tcPr>
          <w:p w14:paraId="349474DF" w14:textId="77777777" w:rsidR="004C2E97" w:rsidRPr="00821066" w:rsidRDefault="00833C17" w:rsidP="004C2E97">
            <w:pPr>
              <w:rPr>
                <w:color w:val="000000"/>
              </w:rPr>
            </w:pPr>
            <w:r w:rsidRPr="00821066">
              <w:rPr>
                <w:color w:val="000000"/>
                <w:sz w:val="20"/>
                <w:szCs w:val="20"/>
              </w:rPr>
              <w:fldChar w:fldCharType="begin">
                <w:ffData>
                  <w:name w:val="B_TF_05"/>
                  <w:enabled/>
                  <w:calcOnExit w:val="0"/>
                  <w:ddList>
                    <w:listEntry w:val="(select)"/>
                    <w:listEntry w:val="GEFTF"/>
                    <w:listEntry w:val="LDCF"/>
                    <w:listEntry w:val="SCCF-A"/>
                    <w:listEntry w:val="SCCF-B"/>
                    <w:listEntry w:val="CBIT"/>
                  </w:ddList>
                </w:ffData>
              </w:fldChar>
            </w:r>
            <w:bookmarkStart w:id="97" w:name="B_TF_05"/>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97"/>
          </w:p>
        </w:tc>
        <w:bookmarkStart w:id="98" w:name="B_GA_05"/>
        <w:tc>
          <w:tcPr>
            <w:tcW w:w="621" w:type="pct"/>
            <w:tcBorders>
              <w:bottom w:val="single" w:sz="4" w:space="0" w:color="auto"/>
            </w:tcBorders>
            <w:shd w:val="clear" w:color="auto" w:fill="FFFFFF" w:themeFill="background1"/>
          </w:tcPr>
          <w:p w14:paraId="3E54590B"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GA_05"/>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98"/>
          </w:p>
        </w:tc>
        <w:bookmarkStart w:id="99" w:name="B_CO_05"/>
        <w:tc>
          <w:tcPr>
            <w:tcW w:w="520" w:type="pct"/>
            <w:tcBorders>
              <w:bottom w:val="single" w:sz="4" w:space="0" w:color="auto"/>
            </w:tcBorders>
            <w:shd w:val="clear" w:color="auto" w:fill="FFFFFF" w:themeFill="background1"/>
          </w:tcPr>
          <w:p w14:paraId="44E8C028"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CO_05"/>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99"/>
          </w:p>
        </w:tc>
      </w:tr>
      <w:tr w:rsidR="00C812F6" w:rsidRPr="00821066" w14:paraId="74C63DD3" w14:textId="77777777" w:rsidTr="00E33F4C">
        <w:trPr>
          <w:gridAfter w:val="1"/>
          <w:wAfter w:w="4" w:type="pct"/>
          <w:jc w:val="center"/>
        </w:trPr>
        <w:tc>
          <w:tcPr>
            <w:tcW w:w="938" w:type="pct"/>
            <w:tcBorders>
              <w:bottom w:val="single" w:sz="4" w:space="0" w:color="auto"/>
            </w:tcBorders>
            <w:shd w:val="clear" w:color="auto" w:fill="FFFFFF" w:themeFill="background1"/>
          </w:tcPr>
          <w:p w14:paraId="6B857D12" w14:textId="77777777" w:rsidR="004C2E97" w:rsidRPr="00821066" w:rsidRDefault="004C2E97" w:rsidP="004C2E97">
            <w:pPr>
              <w:rPr>
                <w:color w:val="000000"/>
                <w:sz w:val="20"/>
                <w:szCs w:val="20"/>
              </w:rPr>
            </w:pPr>
            <w:r w:rsidRPr="00821066">
              <w:rPr>
                <w:color w:val="000000"/>
                <w:sz w:val="20"/>
                <w:szCs w:val="20"/>
              </w:rPr>
              <w:t xml:space="preserve"> </w:t>
            </w:r>
            <w:bookmarkStart w:id="100" w:name="projComp_06"/>
            <w:r w:rsidRPr="00821066">
              <w:rPr>
                <w:color w:val="000000"/>
                <w:sz w:val="20"/>
                <w:szCs w:val="20"/>
              </w:rPr>
              <w:fldChar w:fldCharType="begin">
                <w:ffData>
                  <w:name w:val="projComp_06"/>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00"/>
          </w:p>
        </w:tc>
        <w:bookmarkStart w:id="101" w:name="GrantType_06"/>
        <w:tc>
          <w:tcPr>
            <w:tcW w:w="552" w:type="pct"/>
            <w:shd w:val="clear" w:color="auto" w:fill="FFFFFF" w:themeFill="background1"/>
          </w:tcPr>
          <w:p w14:paraId="7B1C1BD0" w14:textId="77777777" w:rsidR="004C2E97" w:rsidRPr="00821066" w:rsidRDefault="004C2E97" w:rsidP="004C2E97">
            <w:pPr>
              <w:rPr>
                <w:color w:val="000000"/>
                <w:sz w:val="20"/>
                <w:szCs w:val="20"/>
              </w:rPr>
            </w:pPr>
            <w:r w:rsidRPr="00821066">
              <w:rPr>
                <w:color w:val="000000"/>
                <w:sz w:val="20"/>
                <w:szCs w:val="20"/>
              </w:rPr>
              <w:fldChar w:fldCharType="begin">
                <w:ffData>
                  <w:name w:val="GrantType_06"/>
                  <w:enabled/>
                  <w:calcOnExit w:val="0"/>
                  <w:ddList>
                    <w:listEntry w:val="(select)"/>
                    <w:listEntry w:val="TA"/>
                    <w:listEntry w:val="Inv"/>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01"/>
          </w:p>
        </w:tc>
        <w:bookmarkStart w:id="102" w:name="ExpectedOutCome_06"/>
        <w:tc>
          <w:tcPr>
            <w:tcW w:w="1019" w:type="pct"/>
            <w:shd w:val="clear" w:color="auto" w:fill="FFFFFF" w:themeFill="background1"/>
          </w:tcPr>
          <w:p w14:paraId="0063F992" w14:textId="77777777" w:rsidR="004C2E97" w:rsidRPr="00821066" w:rsidRDefault="004C2E97" w:rsidP="004C2E97">
            <w:pPr>
              <w:rPr>
                <w:color w:val="000000"/>
                <w:sz w:val="20"/>
                <w:szCs w:val="20"/>
              </w:rPr>
            </w:pPr>
            <w:r w:rsidRPr="00821066">
              <w:rPr>
                <w:color w:val="000000"/>
                <w:sz w:val="20"/>
                <w:szCs w:val="20"/>
              </w:rPr>
              <w:fldChar w:fldCharType="begin">
                <w:ffData>
                  <w:name w:val="ExpectedOutCome_06"/>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02"/>
          </w:p>
        </w:tc>
        <w:bookmarkStart w:id="103" w:name="ExpectedOutPut_06"/>
        <w:tc>
          <w:tcPr>
            <w:tcW w:w="968" w:type="pct"/>
            <w:shd w:val="clear" w:color="auto" w:fill="FFFFFF" w:themeFill="background1"/>
          </w:tcPr>
          <w:p w14:paraId="166A0506" w14:textId="77777777" w:rsidR="004C2E97" w:rsidRPr="00821066" w:rsidRDefault="004C2E97" w:rsidP="004C2E97">
            <w:pPr>
              <w:rPr>
                <w:sz w:val="20"/>
                <w:szCs w:val="20"/>
              </w:rPr>
            </w:pPr>
            <w:r w:rsidRPr="00821066">
              <w:rPr>
                <w:sz w:val="20"/>
                <w:szCs w:val="20"/>
              </w:rPr>
              <w:fldChar w:fldCharType="begin">
                <w:ffData>
                  <w:name w:val="ExpectedOutPut_06"/>
                  <w:enabled/>
                  <w:calcOnExit w:val="0"/>
                  <w:textInput/>
                </w:ffData>
              </w:fldChar>
            </w:r>
            <w:r w:rsidRPr="00821066">
              <w:rPr>
                <w:sz w:val="20"/>
                <w:szCs w:val="20"/>
              </w:rPr>
              <w:instrText xml:space="preserve"> FORMTEXT </w:instrText>
            </w:r>
            <w:r w:rsidRPr="00821066">
              <w:rPr>
                <w:sz w:val="20"/>
                <w:szCs w:val="20"/>
              </w:rPr>
            </w:r>
            <w:r w:rsidRPr="00821066">
              <w:rPr>
                <w:sz w:val="20"/>
                <w:szCs w:val="20"/>
              </w:rPr>
              <w:fldChar w:fldCharType="separate"/>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sz w:val="20"/>
                <w:szCs w:val="20"/>
              </w:rPr>
              <w:fldChar w:fldCharType="end"/>
            </w:r>
            <w:bookmarkEnd w:id="103"/>
          </w:p>
        </w:tc>
        <w:tc>
          <w:tcPr>
            <w:tcW w:w="378" w:type="pct"/>
            <w:shd w:val="clear" w:color="auto" w:fill="FFFFFF" w:themeFill="background1"/>
          </w:tcPr>
          <w:p w14:paraId="7C4F6662" w14:textId="77777777" w:rsidR="004C2E97" w:rsidRPr="00821066" w:rsidRDefault="00833C17" w:rsidP="004C2E97">
            <w:pPr>
              <w:rPr>
                <w:color w:val="000000"/>
              </w:rPr>
            </w:pPr>
            <w:r w:rsidRPr="00821066">
              <w:rPr>
                <w:color w:val="000000"/>
                <w:sz w:val="20"/>
                <w:szCs w:val="20"/>
              </w:rPr>
              <w:fldChar w:fldCharType="begin">
                <w:ffData>
                  <w:name w:val="B_TF_06"/>
                  <w:enabled/>
                  <w:calcOnExit w:val="0"/>
                  <w:ddList>
                    <w:listEntry w:val="(select)"/>
                    <w:listEntry w:val="GEFTF"/>
                    <w:listEntry w:val="LDCF"/>
                    <w:listEntry w:val="SCCF-A"/>
                    <w:listEntry w:val="SCCF-B"/>
                    <w:listEntry w:val="CBIT"/>
                  </w:ddList>
                </w:ffData>
              </w:fldChar>
            </w:r>
            <w:bookmarkStart w:id="104" w:name="B_TF_06"/>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04"/>
          </w:p>
        </w:tc>
        <w:bookmarkStart w:id="105" w:name="B_GA_06"/>
        <w:tc>
          <w:tcPr>
            <w:tcW w:w="621" w:type="pct"/>
            <w:tcBorders>
              <w:bottom w:val="single" w:sz="4" w:space="0" w:color="auto"/>
            </w:tcBorders>
            <w:shd w:val="clear" w:color="auto" w:fill="FFFFFF" w:themeFill="background1"/>
          </w:tcPr>
          <w:p w14:paraId="0D17B672"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GA_06"/>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05"/>
          </w:p>
        </w:tc>
        <w:bookmarkStart w:id="106" w:name="B_CO_06"/>
        <w:tc>
          <w:tcPr>
            <w:tcW w:w="520" w:type="pct"/>
            <w:tcBorders>
              <w:bottom w:val="single" w:sz="4" w:space="0" w:color="auto"/>
            </w:tcBorders>
            <w:shd w:val="clear" w:color="auto" w:fill="FFFFFF" w:themeFill="background1"/>
          </w:tcPr>
          <w:p w14:paraId="61BEEE3B"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CO_06"/>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06"/>
          </w:p>
        </w:tc>
      </w:tr>
      <w:tr w:rsidR="00C812F6" w:rsidRPr="00821066" w14:paraId="20705C10" w14:textId="77777777" w:rsidTr="00E33F4C">
        <w:trPr>
          <w:gridAfter w:val="1"/>
          <w:wAfter w:w="4" w:type="pct"/>
          <w:jc w:val="center"/>
        </w:trPr>
        <w:tc>
          <w:tcPr>
            <w:tcW w:w="938" w:type="pct"/>
            <w:tcBorders>
              <w:bottom w:val="single" w:sz="4" w:space="0" w:color="auto"/>
            </w:tcBorders>
            <w:shd w:val="clear" w:color="auto" w:fill="FFFFFF" w:themeFill="background1"/>
          </w:tcPr>
          <w:p w14:paraId="743EB32C" w14:textId="77777777" w:rsidR="004C2E97" w:rsidRPr="00821066" w:rsidRDefault="004C2E97" w:rsidP="004C2E97">
            <w:pPr>
              <w:rPr>
                <w:color w:val="000000"/>
                <w:sz w:val="20"/>
                <w:szCs w:val="20"/>
              </w:rPr>
            </w:pPr>
            <w:r w:rsidRPr="00821066">
              <w:rPr>
                <w:color w:val="000000"/>
                <w:sz w:val="20"/>
                <w:szCs w:val="20"/>
              </w:rPr>
              <w:t xml:space="preserve"> </w:t>
            </w:r>
            <w:bookmarkStart w:id="107" w:name="projComp_07"/>
            <w:r w:rsidRPr="00821066">
              <w:rPr>
                <w:color w:val="000000"/>
                <w:sz w:val="20"/>
                <w:szCs w:val="20"/>
              </w:rPr>
              <w:fldChar w:fldCharType="begin">
                <w:ffData>
                  <w:name w:val="projComp_07"/>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07"/>
          </w:p>
        </w:tc>
        <w:bookmarkStart w:id="108" w:name="GrantType_07"/>
        <w:tc>
          <w:tcPr>
            <w:tcW w:w="552" w:type="pct"/>
            <w:shd w:val="clear" w:color="auto" w:fill="FFFFFF" w:themeFill="background1"/>
          </w:tcPr>
          <w:p w14:paraId="246C9200" w14:textId="77777777" w:rsidR="004C2E97" w:rsidRPr="00821066" w:rsidRDefault="004C2E97" w:rsidP="004C2E97">
            <w:pPr>
              <w:rPr>
                <w:color w:val="000000"/>
                <w:sz w:val="20"/>
                <w:szCs w:val="20"/>
              </w:rPr>
            </w:pPr>
            <w:r w:rsidRPr="00821066">
              <w:rPr>
                <w:color w:val="000000"/>
                <w:sz w:val="20"/>
                <w:szCs w:val="20"/>
              </w:rPr>
              <w:fldChar w:fldCharType="begin">
                <w:ffData>
                  <w:name w:val="GrantType_07"/>
                  <w:enabled/>
                  <w:calcOnExit w:val="0"/>
                  <w:ddList>
                    <w:listEntry w:val="(select)"/>
                    <w:listEntry w:val="TA"/>
                    <w:listEntry w:val="Inv"/>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08"/>
          </w:p>
        </w:tc>
        <w:bookmarkStart w:id="109" w:name="ExpectedOutCome_07"/>
        <w:tc>
          <w:tcPr>
            <w:tcW w:w="1019" w:type="pct"/>
            <w:shd w:val="clear" w:color="auto" w:fill="FFFFFF" w:themeFill="background1"/>
          </w:tcPr>
          <w:p w14:paraId="7429DCF1" w14:textId="77777777" w:rsidR="004C2E97" w:rsidRPr="00821066" w:rsidRDefault="004C2E97" w:rsidP="004C2E97">
            <w:pPr>
              <w:rPr>
                <w:color w:val="000000"/>
                <w:sz w:val="20"/>
                <w:szCs w:val="20"/>
              </w:rPr>
            </w:pPr>
            <w:r w:rsidRPr="00821066">
              <w:rPr>
                <w:color w:val="000000"/>
                <w:sz w:val="20"/>
                <w:szCs w:val="20"/>
              </w:rPr>
              <w:fldChar w:fldCharType="begin">
                <w:ffData>
                  <w:name w:val="ExpectedOutCome_07"/>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09"/>
          </w:p>
        </w:tc>
        <w:bookmarkStart w:id="110" w:name="ExpectedOutPut_07"/>
        <w:tc>
          <w:tcPr>
            <w:tcW w:w="968" w:type="pct"/>
            <w:shd w:val="clear" w:color="auto" w:fill="FFFFFF" w:themeFill="background1"/>
          </w:tcPr>
          <w:p w14:paraId="050E0CAE" w14:textId="77777777" w:rsidR="004C2E97" w:rsidRPr="00821066" w:rsidRDefault="004C2E97" w:rsidP="004C2E97">
            <w:pPr>
              <w:rPr>
                <w:sz w:val="20"/>
                <w:szCs w:val="20"/>
              </w:rPr>
            </w:pPr>
            <w:r w:rsidRPr="00821066">
              <w:rPr>
                <w:sz w:val="20"/>
                <w:szCs w:val="20"/>
              </w:rPr>
              <w:fldChar w:fldCharType="begin">
                <w:ffData>
                  <w:name w:val="ExpectedOutPut_07"/>
                  <w:enabled/>
                  <w:calcOnExit w:val="0"/>
                  <w:textInput/>
                </w:ffData>
              </w:fldChar>
            </w:r>
            <w:r w:rsidRPr="00821066">
              <w:rPr>
                <w:sz w:val="20"/>
                <w:szCs w:val="20"/>
              </w:rPr>
              <w:instrText xml:space="preserve"> FORMTEXT </w:instrText>
            </w:r>
            <w:r w:rsidRPr="00821066">
              <w:rPr>
                <w:sz w:val="20"/>
                <w:szCs w:val="20"/>
              </w:rPr>
            </w:r>
            <w:r w:rsidRPr="00821066">
              <w:rPr>
                <w:sz w:val="20"/>
                <w:szCs w:val="20"/>
              </w:rPr>
              <w:fldChar w:fldCharType="separate"/>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sz w:val="20"/>
                <w:szCs w:val="20"/>
              </w:rPr>
              <w:fldChar w:fldCharType="end"/>
            </w:r>
            <w:bookmarkEnd w:id="110"/>
          </w:p>
        </w:tc>
        <w:tc>
          <w:tcPr>
            <w:tcW w:w="378" w:type="pct"/>
            <w:shd w:val="clear" w:color="auto" w:fill="FFFFFF" w:themeFill="background1"/>
          </w:tcPr>
          <w:p w14:paraId="07091DE5" w14:textId="77777777" w:rsidR="004C2E97" w:rsidRPr="00821066" w:rsidRDefault="00833C17" w:rsidP="004C2E97">
            <w:pPr>
              <w:rPr>
                <w:color w:val="000000"/>
              </w:rPr>
            </w:pPr>
            <w:r w:rsidRPr="00821066">
              <w:rPr>
                <w:color w:val="000000"/>
                <w:sz w:val="20"/>
                <w:szCs w:val="20"/>
              </w:rPr>
              <w:fldChar w:fldCharType="begin">
                <w:ffData>
                  <w:name w:val="B_TF_07"/>
                  <w:enabled/>
                  <w:calcOnExit w:val="0"/>
                  <w:ddList>
                    <w:listEntry w:val="(select)"/>
                    <w:listEntry w:val="GEFTF"/>
                    <w:listEntry w:val="LDCF"/>
                    <w:listEntry w:val="SCCF-A"/>
                    <w:listEntry w:val="SCCF-B"/>
                    <w:listEntry w:val="CBIT"/>
                  </w:ddList>
                </w:ffData>
              </w:fldChar>
            </w:r>
            <w:bookmarkStart w:id="111" w:name="B_TF_07"/>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11"/>
          </w:p>
        </w:tc>
        <w:bookmarkStart w:id="112" w:name="B_GA_07"/>
        <w:tc>
          <w:tcPr>
            <w:tcW w:w="621" w:type="pct"/>
            <w:tcBorders>
              <w:bottom w:val="single" w:sz="4" w:space="0" w:color="auto"/>
            </w:tcBorders>
            <w:shd w:val="clear" w:color="auto" w:fill="FFFFFF" w:themeFill="background1"/>
          </w:tcPr>
          <w:p w14:paraId="03CC93E4"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GA_07"/>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12"/>
          </w:p>
        </w:tc>
        <w:bookmarkStart w:id="113" w:name="B_CO_07"/>
        <w:tc>
          <w:tcPr>
            <w:tcW w:w="520" w:type="pct"/>
            <w:tcBorders>
              <w:bottom w:val="single" w:sz="4" w:space="0" w:color="auto"/>
            </w:tcBorders>
            <w:shd w:val="clear" w:color="auto" w:fill="FFFFFF" w:themeFill="background1"/>
          </w:tcPr>
          <w:p w14:paraId="5A52400F"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CO_07"/>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13"/>
          </w:p>
        </w:tc>
      </w:tr>
      <w:tr w:rsidR="00C812F6" w:rsidRPr="00821066" w14:paraId="2630927C" w14:textId="77777777" w:rsidTr="00E33F4C">
        <w:trPr>
          <w:gridAfter w:val="1"/>
          <w:wAfter w:w="4" w:type="pct"/>
          <w:jc w:val="center"/>
        </w:trPr>
        <w:tc>
          <w:tcPr>
            <w:tcW w:w="938" w:type="pct"/>
            <w:tcBorders>
              <w:bottom w:val="single" w:sz="4" w:space="0" w:color="auto"/>
            </w:tcBorders>
            <w:shd w:val="clear" w:color="auto" w:fill="FFFFFF" w:themeFill="background1"/>
          </w:tcPr>
          <w:p w14:paraId="118898C6" w14:textId="77777777" w:rsidR="004C2E97" w:rsidRPr="00821066" w:rsidRDefault="004C2E97" w:rsidP="004C2E97">
            <w:pPr>
              <w:rPr>
                <w:color w:val="000000"/>
                <w:sz w:val="20"/>
                <w:szCs w:val="20"/>
              </w:rPr>
            </w:pPr>
            <w:r w:rsidRPr="00821066">
              <w:rPr>
                <w:color w:val="000000"/>
                <w:sz w:val="20"/>
                <w:szCs w:val="20"/>
              </w:rPr>
              <w:t xml:space="preserve"> </w:t>
            </w:r>
            <w:bookmarkStart w:id="114" w:name="projComp_08"/>
            <w:r w:rsidRPr="00821066">
              <w:rPr>
                <w:color w:val="000000"/>
                <w:sz w:val="20"/>
                <w:szCs w:val="20"/>
              </w:rPr>
              <w:fldChar w:fldCharType="begin">
                <w:ffData>
                  <w:name w:val="projComp_08"/>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14"/>
          </w:p>
        </w:tc>
        <w:bookmarkStart w:id="115" w:name="GrantType_08"/>
        <w:tc>
          <w:tcPr>
            <w:tcW w:w="552" w:type="pct"/>
            <w:shd w:val="clear" w:color="auto" w:fill="FFFFFF" w:themeFill="background1"/>
          </w:tcPr>
          <w:p w14:paraId="405997EE" w14:textId="77777777" w:rsidR="004C2E97" w:rsidRPr="00821066" w:rsidRDefault="004C2E97" w:rsidP="004C2E97">
            <w:pPr>
              <w:rPr>
                <w:color w:val="000000"/>
                <w:sz w:val="20"/>
                <w:szCs w:val="20"/>
              </w:rPr>
            </w:pPr>
            <w:r w:rsidRPr="00821066">
              <w:rPr>
                <w:color w:val="000000"/>
                <w:sz w:val="20"/>
                <w:szCs w:val="20"/>
              </w:rPr>
              <w:fldChar w:fldCharType="begin">
                <w:ffData>
                  <w:name w:val="GrantType_08"/>
                  <w:enabled/>
                  <w:calcOnExit w:val="0"/>
                  <w:ddList>
                    <w:listEntry w:val="(select)"/>
                    <w:listEntry w:val="TA"/>
                    <w:listEntry w:val="Inv"/>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15"/>
          </w:p>
        </w:tc>
        <w:bookmarkStart w:id="116" w:name="ExpectedOutCome_08"/>
        <w:tc>
          <w:tcPr>
            <w:tcW w:w="1019" w:type="pct"/>
            <w:shd w:val="clear" w:color="auto" w:fill="FFFFFF" w:themeFill="background1"/>
          </w:tcPr>
          <w:p w14:paraId="4826618C" w14:textId="77777777" w:rsidR="004C2E97" w:rsidRPr="00821066" w:rsidRDefault="004C2E97" w:rsidP="004C2E97">
            <w:pPr>
              <w:rPr>
                <w:color w:val="000000"/>
                <w:sz w:val="20"/>
                <w:szCs w:val="20"/>
              </w:rPr>
            </w:pPr>
            <w:r w:rsidRPr="00821066">
              <w:rPr>
                <w:color w:val="000000"/>
                <w:sz w:val="20"/>
                <w:szCs w:val="20"/>
              </w:rPr>
              <w:fldChar w:fldCharType="begin">
                <w:ffData>
                  <w:name w:val="ExpectedOutCome_08"/>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16"/>
          </w:p>
        </w:tc>
        <w:bookmarkStart w:id="117" w:name="ExpectedOutPut_08"/>
        <w:tc>
          <w:tcPr>
            <w:tcW w:w="968" w:type="pct"/>
            <w:shd w:val="clear" w:color="auto" w:fill="FFFFFF" w:themeFill="background1"/>
          </w:tcPr>
          <w:p w14:paraId="03791AC5" w14:textId="77777777" w:rsidR="004C2E97" w:rsidRPr="00821066" w:rsidRDefault="004C2E97" w:rsidP="004C2E97">
            <w:pPr>
              <w:rPr>
                <w:sz w:val="20"/>
                <w:szCs w:val="20"/>
              </w:rPr>
            </w:pPr>
            <w:r w:rsidRPr="00821066">
              <w:rPr>
                <w:sz w:val="20"/>
                <w:szCs w:val="20"/>
              </w:rPr>
              <w:fldChar w:fldCharType="begin">
                <w:ffData>
                  <w:name w:val="ExpectedOutPut_08"/>
                  <w:enabled/>
                  <w:calcOnExit w:val="0"/>
                  <w:textInput/>
                </w:ffData>
              </w:fldChar>
            </w:r>
            <w:r w:rsidRPr="00821066">
              <w:rPr>
                <w:sz w:val="20"/>
                <w:szCs w:val="20"/>
              </w:rPr>
              <w:instrText xml:space="preserve"> FORMTEXT </w:instrText>
            </w:r>
            <w:r w:rsidRPr="00821066">
              <w:rPr>
                <w:sz w:val="20"/>
                <w:szCs w:val="20"/>
              </w:rPr>
            </w:r>
            <w:r w:rsidRPr="00821066">
              <w:rPr>
                <w:sz w:val="20"/>
                <w:szCs w:val="20"/>
              </w:rPr>
              <w:fldChar w:fldCharType="separate"/>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sz w:val="20"/>
                <w:szCs w:val="20"/>
              </w:rPr>
              <w:fldChar w:fldCharType="end"/>
            </w:r>
            <w:bookmarkEnd w:id="117"/>
          </w:p>
        </w:tc>
        <w:tc>
          <w:tcPr>
            <w:tcW w:w="378" w:type="pct"/>
            <w:shd w:val="clear" w:color="auto" w:fill="FFFFFF" w:themeFill="background1"/>
          </w:tcPr>
          <w:p w14:paraId="5804A20D" w14:textId="77777777" w:rsidR="004C2E97" w:rsidRPr="00821066" w:rsidRDefault="00833C17" w:rsidP="004C2E97">
            <w:pPr>
              <w:rPr>
                <w:color w:val="000000"/>
              </w:rPr>
            </w:pPr>
            <w:r w:rsidRPr="00821066">
              <w:rPr>
                <w:color w:val="000000"/>
                <w:sz w:val="20"/>
                <w:szCs w:val="20"/>
              </w:rPr>
              <w:fldChar w:fldCharType="begin">
                <w:ffData>
                  <w:name w:val="B_TF_08"/>
                  <w:enabled/>
                  <w:calcOnExit w:val="0"/>
                  <w:ddList>
                    <w:listEntry w:val="(select)"/>
                    <w:listEntry w:val="GEFTF"/>
                    <w:listEntry w:val="LDCF"/>
                    <w:listEntry w:val="SCCF-A"/>
                    <w:listEntry w:val="SCCF-B"/>
                    <w:listEntry w:val="CBIT"/>
                  </w:ddList>
                </w:ffData>
              </w:fldChar>
            </w:r>
            <w:bookmarkStart w:id="118" w:name="B_TF_08"/>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18"/>
          </w:p>
        </w:tc>
        <w:bookmarkStart w:id="119" w:name="B_GA_08"/>
        <w:tc>
          <w:tcPr>
            <w:tcW w:w="621" w:type="pct"/>
            <w:tcBorders>
              <w:bottom w:val="single" w:sz="4" w:space="0" w:color="auto"/>
            </w:tcBorders>
            <w:shd w:val="clear" w:color="auto" w:fill="FFFFFF" w:themeFill="background1"/>
          </w:tcPr>
          <w:p w14:paraId="44C9A630"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GA_08"/>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19"/>
          </w:p>
        </w:tc>
        <w:bookmarkStart w:id="120" w:name="B_CO_08"/>
        <w:tc>
          <w:tcPr>
            <w:tcW w:w="520" w:type="pct"/>
            <w:tcBorders>
              <w:bottom w:val="single" w:sz="4" w:space="0" w:color="auto"/>
            </w:tcBorders>
            <w:shd w:val="clear" w:color="auto" w:fill="FFFFFF" w:themeFill="background1"/>
          </w:tcPr>
          <w:p w14:paraId="06F954A3"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CO_08"/>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20"/>
          </w:p>
        </w:tc>
      </w:tr>
      <w:tr w:rsidR="00C812F6" w:rsidRPr="00821066" w14:paraId="0DF28EDF" w14:textId="77777777" w:rsidTr="00E33F4C">
        <w:trPr>
          <w:gridAfter w:val="1"/>
          <w:wAfter w:w="4" w:type="pct"/>
          <w:jc w:val="center"/>
        </w:trPr>
        <w:tc>
          <w:tcPr>
            <w:tcW w:w="938" w:type="pct"/>
            <w:tcBorders>
              <w:bottom w:val="single" w:sz="4" w:space="0" w:color="auto"/>
            </w:tcBorders>
            <w:shd w:val="clear" w:color="auto" w:fill="FFFFFF" w:themeFill="background1"/>
          </w:tcPr>
          <w:p w14:paraId="30706B66" w14:textId="77777777" w:rsidR="004C2E97" w:rsidRPr="00821066" w:rsidRDefault="004C2E97" w:rsidP="004C2E97">
            <w:pPr>
              <w:rPr>
                <w:color w:val="000000"/>
                <w:sz w:val="20"/>
                <w:szCs w:val="20"/>
              </w:rPr>
            </w:pPr>
            <w:r w:rsidRPr="00821066">
              <w:rPr>
                <w:color w:val="000000"/>
                <w:sz w:val="20"/>
                <w:szCs w:val="20"/>
              </w:rPr>
              <w:t xml:space="preserve"> </w:t>
            </w:r>
            <w:bookmarkStart w:id="121" w:name="projComp_09"/>
            <w:r w:rsidRPr="00821066">
              <w:rPr>
                <w:color w:val="000000"/>
                <w:sz w:val="20"/>
                <w:szCs w:val="20"/>
              </w:rPr>
              <w:fldChar w:fldCharType="begin">
                <w:ffData>
                  <w:name w:val="projComp_09"/>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21"/>
          </w:p>
        </w:tc>
        <w:tc>
          <w:tcPr>
            <w:tcW w:w="552" w:type="pct"/>
            <w:shd w:val="clear" w:color="auto" w:fill="FFFFFF" w:themeFill="background1"/>
          </w:tcPr>
          <w:p w14:paraId="63D5056A" w14:textId="77777777" w:rsidR="004C2E97" w:rsidRPr="00821066" w:rsidRDefault="004C2E97" w:rsidP="004C2E97">
            <w:pPr>
              <w:rPr>
                <w:color w:val="000000"/>
                <w:sz w:val="20"/>
                <w:szCs w:val="20"/>
              </w:rPr>
            </w:pPr>
            <w:r w:rsidRPr="00821066">
              <w:rPr>
                <w:color w:val="000000"/>
                <w:sz w:val="20"/>
                <w:szCs w:val="20"/>
              </w:rPr>
              <w:fldChar w:fldCharType="begin">
                <w:ffData>
                  <w:name w:val="GrantType_09"/>
                  <w:enabled/>
                  <w:calcOnExit w:val="0"/>
                  <w:ddList>
                    <w:listEntry w:val="(select)"/>
                    <w:listEntry w:val="TA"/>
                    <w:listEntry w:val="Inv"/>
                  </w:ddList>
                </w:ffData>
              </w:fldChar>
            </w:r>
            <w:bookmarkStart w:id="122" w:name="GrantType_09"/>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22"/>
          </w:p>
        </w:tc>
        <w:bookmarkStart w:id="123" w:name="ExpectedOutCome_09"/>
        <w:tc>
          <w:tcPr>
            <w:tcW w:w="1019" w:type="pct"/>
            <w:shd w:val="clear" w:color="auto" w:fill="FFFFFF" w:themeFill="background1"/>
          </w:tcPr>
          <w:p w14:paraId="7E3D99C8" w14:textId="77777777" w:rsidR="004C2E97" w:rsidRPr="00821066" w:rsidRDefault="004C2E97" w:rsidP="004C2E97">
            <w:pPr>
              <w:rPr>
                <w:color w:val="000000"/>
                <w:sz w:val="20"/>
                <w:szCs w:val="20"/>
              </w:rPr>
            </w:pPr>
            <w:r w:rsidRPr="00821066">
              <w:rPr>
                <w:color w:val="000000"/>
                <w:sz w:val="20"/>
                <w:szCs w:val="20"/>
              </w:rPr>
              <w:fldChar w:fldCharType="begin">
                <w:ffData>
                  <w:name w:val="ExpectedOutCome_09"/>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23"/>
          </w:p>
        </w:tc>
        <w:bookmarkStart w:id="124" w:name="ExpectedOutPut_09"/>
        <w:tc>
          <w:tcPr>
            <w:tcW w:w="968" w:type="pct"/>
            <w:shd w:val="clear" w:color="auto" w:fill="FFFFFF" w:themeFill="background1"/>
          </w:tcPr>
          <w:p w14:paraId="1C418B8A" w14:textId="77777777" w:rsidR="004C2E97" w:rsidRPr="00821066" w:rsidRDefault="004C2E97" w:rsidP="004C2E97">
            <w:pPr>
              <w:rPr>
                <w:sz w:val="20"/>
                <w:szCs w:val="20"/>
              </w:rPr>
            </w:pPr>
            <w:r w:rsidRPr="00821066">
              <w:rPr>
                <w:sz w:val="20"/>
                <w:szCs w:val="20"/>
              </w:rPr>
              <w:fldChar w:fldCharType="begin">
                <w:ffData>
                  <w:name w:val="ExpectedOutPut_09"/>
                  <w:enabled/>
                  <w:calcOnExit w:val="0"/>
                  <w:textInput/>
                </w:ffData>
              </w:fldChar>
            </w:r>
            <w:r w:rsidRPr="00821066">
              <w:rPr>
                <w:sz w:val="20"/>
                <w:szCs w:val="20"/>
              </w:rPr>
              <w:instrText xml:space="preserve"> FORMTEXT </w:instrText>
            </w:r>
            <w:r w:rsidRPr="00821066">
              <w:rPr>
                <w:sz w:val="20"/>
                <w:szCs w:val="20"/>
              </w:rPr>
            </w:r>
            <w:r w:rsidRPr="00821066">
              <w:rPr>
                <w:sz w:val="20"/>
                <w:szCs w:val="20"/>
              </w:rPr>
              <w:fldChar w:fldCharType="separate"/>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sz w:val="20"/>
                <w:szCs w:val="20"/>
              </w:rPr>
              <w:fldChar w:fldCharType="end"/>
            </w:r>
            <w:bookmarkEnd w:id="124"/>
          </w:p>
        </w:tc>
        <w:tc>
          <w:tcPr>
            <w:tcW w:w="378" w:type="pct"/>
            <w:shd w:val="clear" w:color="auto" w:fill="FFFFFF" w:themeFill="background1"/>
          </w:tcPr>
          <w:p w14:paraId="1992E69B" w14:textId="77777777" w:rsidR="004C2E97" w:rsidRPr="00821066" w:rsidRDefault="00833C17" w:rsidP="004C2E97">
            <w:pPr>
              <w:rPr>
                <w:color w:val="000000"/>
              </w:rPr>
            </w:pPr>
            <w:r w:rsidRPr="00821066">
              <w:rPr>
                <w:color w:val="000000"/>
                <w:sz w:val="20"/>
                <w:szCs w:val="20"/>
              </w:rPr>
              <w:fldChar w:fldCharType="begin">
                <w:ffData>
                  <w:name w:val="B_TF_09"/>
                  <w:enabled/>
                  <w:calcOnExit w:val="0"/>
                  <w:ddList>
                    <w:listEntry w:val="(select)"/>
                    <w:listEntry w:val="GEFTF"/>
                    <w:listEntry w:val="LDCF"/>
                    <w:listEntry w:val="SCCF-A"/>
                    <w:listEntry w:val="SCCF-B"/>
                    <w:listEntry w:val="CBIT"/>
                  </w:ddList>
                </w:ffData>
              </w:fldChar>
            </w:r>
            <w:bookmarkStart w:id="125" w:name="B_TF_09"/>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25"/>
          </w:p>
        </w:tc>
        <w:bookmarkStart w:id="126" w:name="B_GA_09"/>
        <w:tc>
          <w:tcPr>
            <w:tcW w:w="621" w:type="pct"/>
            <w:tcBorders>
              <w:bottom w:val="single" w:sz="4" w:space="0" w:color="auto"/>
            </w:tcBorders>
            <w:shd w:val="clear" w:color="auto" w:fill="FFFFFF" w:themeFill="background1"/>
          </w:tcPr>
          <w:p w14:paraId="33A58800"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GA_09"/>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26"/>
          </w:p>
        </w:tc>
        <w:bookmarkStart w:id="127" w:name="B_CO_09"/>
        <w:tc>
          <w:tcPr>
            <w:tcW w:w="520" w:type="pct"/>
            <w:tcBorders>
              <w:bottom w:val="single" w:sz="4" w:space="0" w:color="auto"/>
            </w:tcBorders>
            <w:shd w:val="clear" w:color="auto" w:fill="FFFFFF" w:themeFill="background1"/>
          </w:tcPr>
          <w:p w14:paraId="705F2A9C"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CO_09"/>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27"/>
          </w:p>
        </w:tc>
      </w:tr>
      <w:tr w:rsidR="00C812F6" w:rsidRPr="00821066" w14:paraId="440C875B" w14:textId="77777777" w:rsidTr="00E33F4C">
        <w:trPr>
          <w:gridAfter w:val="1"/>
          <w:wAfter w:w="4" w:type="pct"/>
          <w:jc w:val="center"/>
        </w:trPr>
        <w:tc>
          <w:tcPr>
            <w:tcW w:w="938" w:type="pct"/>
            <w:tcBorders>
              <w:bottom w:val="single" w:sz="4" w:space="0" w:color="auto"/>
            </w:tcBorders>
            <w:shd w:val="clear" w:color="auto" w:fill="FFFFFF" w:themeFill="background1"/>
          </w:tcPr>
          <w:p w14:paraId="2D5FBF94" w14:textId="77777777" w:rsidR="004C2E97" w:rsidRPr="00821066" w:rsidRDefault="004C2E97" w:rsidP="004C2E97">
            <w:pPr>
              <w:rPr>
                <w:color w:val="000000"/>
                <w:sz w:val="20"/>
                <w:szCs w:val="20"/>
              </w:rPr>
            </w:pPr>
            <w:r w:rsidRPr="00821066">
              <w:rPr>
                <w:color w:val="000000"/>
                <w:sz w:val="20"/>
                <w:szCs w:val="20"/>
              </w:rPr>
              <w:t xml:space="preserve"> </w:t>
            </w:r>
            <w:r w:rsidRPr="00821066">
              <w:rPr>
                <w:color w:val="000000"/>
                <w:sz w:val="20"/>
                <w:szCs w:val="20"/>
              </w:rPr>
              <w:fldChar w:fldCharType="begin">
                <w:ffData>
                  <w:name w:val="projComp_10"/>
                  <w:enabled/>
                  <w:calcOnExit w:val="0"/>
                  <w:textInput/>
                </w:ffData>
              </w:fldChar>
            </w:r>
            <w:bookmarkStart w:id="128" w:name="projComp_10"/>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28"/>
          </w:p>
        </w:tc>
        <w:tc>
          <w:tcPr>
            <w:tcW w:w="552" w:type="pct"/>
            <w:tcBorders>
              <w:bottom w:val="single" w:sz="4" w:space="0" w:color="auto"/>
            </w:tcBorders>
            <w:shd w:val="clear" w:color="auto" w:fill="FFFFFF" w:themeFill="background1"/>
          </w:tcPr>
          <w:p w14:paraId="4D455DF1" w14:textId="77777777" w:rsidR="004C2E97" w:rsidRPr="00821066" w:rsidRDefault="004C2E97" w:rsidP="004C2E97">
            <w:pPr>
              <w:rPr>
                <w:color w:val="000000"/>
                <w:sz w:val="20"/>
                <w:szCs w:val="20"/>
              </w:rPr>
            </w:pPr>
            <w:r w:rsidRPr="00821066">
              <w:rPr>
                <w:color w:val="000000"/>
                <w:sz w:val="20"/>
                <w:szCs w:val="20"/>
              </w:rPr>
              <w:fldChar w:fldCharType="begin">
                <w:ffData>
                  <w:name w:val="GrantType_10"/>
                  <w:enabled/>
                  <w:calcOnExit w:val="0"/>
                  <w:ddList>
                    <w:listEntry w:val="(select)"/>
                    <w:listEntry w:val="TA"/>
                    <w:listEntry w:val="Inv"/>
                  </w:ddList>
                </w:ffData>
              </w:fldChar>
            </w:r>
            <w:bookmarkStart w:id="129" w:name="GrantType_10"/>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29"/>
          </w:p>
        </w:tc>
        <w:tc>
          <w:tcPr>
            <w:tcW w:w="1019" w:type="pct"/>
            <w:tcBorders>
              <w:bottom w:val="single" w:sz="4" w:space="0" w:color="auto"/>
            </w:tcBorders>
            <w:shd w:val="clear" w:color="auto" w:fill="FFFFFF" w:themeFill="background1"/>
          </w:tcPr>
          <w:p w14:paraId="7931C3D5" w14:textId="77777777" w:rsidR="004C2E97" w:rsidRPr="00821066" w:rsidRDefault="004C2E97" w:rsidP="004C2E97">
            <w:pPr>
              <w:rPr>
                <w:color w:val="000000"/>
                <w:sz w:val="20"/>
                <w:szCs w:val="20"/>
              </w:rPr>
            </w:pPr>
            <w:r w:rsidRPr="00821066">
              <w:rPr>
                <w:color w:val="000000"/>
                <w:sz w:val="20"/>
                <w:szCs w:val="20"/>
              </w:rPr>
              <w:fldChar w:fldCharType="begin">
                <w:ffData>
                  <w:name w:val="ExpectedOutCome_10"/>
                  <w:enabled/>
                  <w:calcOnExit w:val="0"/>
                  <w:textInput/>
                </w:ffData>
              </w:fldChar>
            </w:r>
            <w:bookmarkStart w:id="130" w:name="ExpectedOutCome_10"/>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30"/>
          </w:p>
        </w:tc>
        <w:bookmarkStart w:id="131" w:name="ExpectedOutPut_010"/>
        <w:tc>
          <w:tcPr>
            <w:tcW w:w="968" w:type="pct"/>
            <w:tcBorders>
              <w:bottom w:val="single" w:sz="4" w:space="0" w:color="auto"/>
            </w:tcBorders>
            <w:shd w:val="clear" w:color="auto" w:fill="FFFFFF" w:themeFill="background1"/>
          </w:tcPr>
          <w:p w14:paraId="0532C80E" w14:textId="77777777" w:rsidR="004C2E97" w:rsidRPr="00821066" w:rsidRDefault="004C2E97" w:rsidP="004C2E97">
            <w:pPr>
              <w:rPr>
                <w:sz w:val="20"/>
                <w:szCs w:val="20"/>
              </w:rPr>
            </w:pPr>
            <w:r w:rsidRPr="00821066">
              <w:rPr>
                <w:sz w:val="20"/>
                <w:szCs w:val="20"/>
              </w:rPr>
              <w:fldChar w:fldCharType="begin">
                <w:ffData>
                  <w:name w:val="ExpectedOutPut_010"/>
                  <w:enabled/>
                  <w:calcOnExit w:val="0"/>
                  <w:textInput/>
                </w:ffData>
              </w:fldChar>
            </w:r>
            <w:r w:rsidRPr="00821066">
              <w:rPr>
                <w:sz w:val="20"/>
                <w:szCs w:val="20"/>
              </w:rPr>
              <w:instrText xml:space="preserve"> FORMTEXT </w:instrText>
            </w:r>
            <w:r w:rsidRPr="00821066">
              <w:rPr>
                <w:sz w:val="20"/>
                <w:szCs w:val="20"/>
              </w:rPr>
            </w:r>
            <w:r w:rsidRPr="00821066">
              <w:rPr>
                <w:sz w:val="20"/>
                <w:szCs w:val="20"/>
              </w:rPr>
              <w:fldChar w:fldCharType="separate"/>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noProof/>
                <w:sz w:val="20"/>
                <w:szCs w:val="20"/>
              </w:rPr>
              <w:t> </w:t>
            </w:r>
            <w:r w:rsidRPr="00821066">
              <w:rPr>
                <w:sz w:val="20"/>
                <w:szCs w:val="20"/>
              </w:rPr>
              <w:fldChar w:fldCharType="end"/>
            </w:r>
            <w:bookmarkEnd w:id="131"/>
          </w:p>
        </w:tc>
        <w:tc>
          <w:tcPr>
            <w:tcW w:w="378" w:type="pct"/>
            <w:tcBorders>
              <w:bottom w:val="single" w:sz="4" w:space="0" w:color="auto"/>
            </w:tcBorders>
            <w:shd w:val="clear" w:color="auto" w:fill="FFFFFF" w:themeFill="background1"/>
          </w:tcPr>
          <w:p w14:paraId="0831765D" w14:textId="77777777" w:rsidR="004C2E97" w:rsidRPr="00821066" w:rsidRDefault="00833C17" w:rsidP="004C2E97">
            <w:pPr>
              <w:rPr>
                <w:color w:val="000000"/>
              </w:rPr>
            </w:pPr>
            <w:r w:rsidRPr="00821066">
              <w:rPr>
                <w:color w:val="000000"/>
                <w:sz w:val="20"/>
                <w:szCs w:val="20"/>
              </w:rPr>
              <w:fldChar w:fldCharType="begin">
                <w:ffData>
                  <w:name w:val="B_TF_10"/>
                  <w:enabled/>
                  <w:calcOnExit w:val="0"/>
                  <w:ddList>
                    <w:listEntry w:val="(select)"/>
                    <w:listEntry w:val="GEFTF"/>
                    <w:listEntry w:val="LDCF"/>
                    <w:listEntry w:val="SCCF-A"/>
                    <w:listEntry w:val="SCCF-B"/>
                    <w:listEntry w:val="CBIT"/>
                  </w:ddList>
                </w:ffData>
              </w:fldChar>
            </w:r>
            <w:bookmarkStart w:id="132" w:name="B_TF_10"/>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32"/>
          </w:p>
        </w:tc>
        <w:tc>
          <w:tcPr>
            <w:tcW w:w="621" w:type="pct"/>
            <w:tcBorders>
              <w:bottom w:val="single" w:sz="4" w:space="0" w:color="auto"/>
            </w:tcBorders>
            <w:shd w:val="clear" w:color="auto" w:fill="FFFFFF" w:themeFill="background1"/>
          </w:tcPr>
          <w:p w14:paraId="6C9686E1"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GA_10"/>
                  <w:enabled/>
                  <w:calcOnExit/>
                  <w:textInput>
                    <w:type w:val="number"/>
                    <w:format w:val="#,##0"/>
                  </w:textInput>
                </w:ffData>
              </w:fldChar>
            </w:r>
            <w:bookmarkStart w:id="133" w:name="B_GA_10"/>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33"/>
          </w:p>
        </w:tc>
        <w:tc>
          <w:tcPr>
            <w:tcW w:w="520" w:type="pct"/>
            <w:tcBorders>
              <w:bottom w:val="single" w:sz="4" w:space="0" w:color="auto"/>
            </w:tcBorders>
            <w:shd w:val="clear" w:color="auto" w:fill="FFFFFF" w:themeFill="background1"/>
          </w:tcPr>
          <w:p w14:paraId="65C14F4F" w14:textId="77777777" w:rsidR="004C2E97" w:rsidRPr="00821066" w:rsidRDefault="004C2E97" w:rsidP="004C2E97">
            <w:pPr>
              <w:jc w:val="right"/>
              <w:rPr>
                <w:color w:val="000000"/>
                <w:sz w:val="20"/>
                <w:szCs w:val="20"/>
              </w:rPr>
            </w:pPr>
            <w:r w:rsidRPr="00821066">
              <w:rPr>
                <w:color w:val="000000"/>
                <w:sz w:val="20"/>
                <w:szCs w:val="20"/>
              </w:rPr>
              <w:fldChar w:fldCharType="begin">
                <w:ffData>
                  <w:name w:val="B_CO_10"/>
                  <w:enabled/>
                  <w:calcOnExit/>
                  <w:textInput>
                    <w:type w:val="number"/>
                    <w:format w:val="#,##0"/>
                  </w:textInput>
                </w:ffData>
              </w:fldChar>
            </w:r>
            <w:bookmarkStart w:id="134" w:name="B_CO_10"/>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34"/>
          </w:p>
        </w:tc>
      </w:tr>
      <w:tr w:rsidR="007A63D7" w:rsidRPr="00821066" w14:paraId="56AA610A" w14:textId="77777777" w:rsidTr="00E33F4C">
        <w:trPr>
          <w:gridAfter w:val="1"/>
          <w:wAfter w:w="4" w:type="pct"/>
          <w:jc w:val="center"/>
        </w:trPr>
        <w:tc>
          <w:tcPr>
            <w:tcW w:w="3477" w:type="pct"/>
            <w:gridSpan w:val="4"/>
            <w:tcBorders>
              <w:bottom w:val="single" w:sz="4" w:space="0" w:color="auto"/>
            </w:tcBorders>
            <w:shd w:val="clear" w:color="auto" w:fill="FFFFFF" w:themeFill="background1"/>
          </w:tcPr>
          <w:p w14:paraId="2FB178FD" w14:textId="77777777" w:rsidR="00EC7281" w:rsidRPr="00821066" w:rsidRDefault="00EC7281" w:rsidP="00D267C8">
            <w:pPr>
              <w:jc w:val="right"/>
              <w:rPr>
                <w:color w:val="000000"/>
                <w:sz w:val="20"/>
                <w:szCs w:val="20"/>
              </w:rPr>
            </w:pPr>
            <w:r w:rsidRPr="00821066">
              <w:rPr>
                <w:color w:val="000000"/>
                <w:sz w:val="20"/>
                <w:szCs w:val="20"/>
              </w:rPr>
              <w:t>Subtotal</w:t>
            </w:r>
          </w:p>
        </w:tc>
        <w:tc>
          <w:tcPr>
            <w:tcW w:w="378" w:type="pct"/>
            <w:tcBorders>
              <w:bottom w:val="single" w:sz="4" w:space="0" w:color="auto"/>
            </w:tcBorders>
            <w:shd w:val="clear" w:color="auto" w:fill="FFFFFF" w:themeFill="background1"/>
          </w:tcPr>
          <w:p w14:paraId="467B4DF6" w14:textId="77777777" w:rsidR="00EC7281" w:rsidRPr="00821066" w:rsidRDefault="00EC7281" w:rsidP="00D267C8">
            <w:pPr>
              <w:jc w:val="right"/>
              <w:rPr>
                <w:color w:val="000000"/>
                <w:sz w:val="20"/>
                <w:szCs w:val="20"/>
              </w:rPr>
            </w:pPr>
          </w:p>
        </w:tc>
        <w:tc>
          <w:tcPr>
            <w:tcW w:w="621" w:type="pct"/>
            <w:tcBorders>
              <w:bottom w:val="single" w:sz="4" w:space="0" w:color="auto"/>
            </w:tcBorders>
            <w:shd w:val="clear" w:color="auto" w:fill="FFFFFF" w:themeFill="background1"/>
          </w:tcPr>
          <w:p w14:paraId="036ABE39" w14:textId="77777777" w:rsidR="00EC7281" w:rsidRPr="00821066" w:rsidRDefault="008A4E17" w:rsidP="00D267C8">
            <w:pPr>
              <w:jc w:val="right"/>
              <w:rPr>
                <w:color w:val="000000"/>
              </w:rPr>
            </w:pPr>
            <w:r>
              <w:rPr>
                <w:color w:val="000000"/>
                <w:sz w:val="20"/>
                <w:szCs w:val="20"/>
              </w:rPr>
              <w:t>1,</w:t>
            </w:r>
            <w:r w:rsidR="00354A11">
              <w:rPr>
                <w:color w:val="000000"/>
                <w:sz w:val="20"/>
                <w:szCs w:val="20"/>
              </w:rPr>
              <w:t>1</w:t>
            </w:r>
            <w:r w:rsidR="3B9B2FE9">
              <w:rPr>
                <w:color w:val="000000"/>
                <w:sz w:val="20"/>
                <w:szCs w:val="20"/>
              </w:rPr>
              <w:t>83</w:t>
            </w:r>
            <w:r w:rsidR="00354A11">
              <w:rPr>
                <w:color w:val="000000"/>
                <w:sz w:val="20"/>
                <w:szCs w:val="20"/>
              </w:rPr>
              <w:t>,000.00</w:t>
            </w:r>
          </w:p>
        </w:tc>
        <w:tc>
          <w:tcPr>
            <w:tcW w:w="520" w:type="pct"/>
            <w:tcBorders>
              <w:bottom w:val="single" w:sz="4" w:space="0" w:color="auto"/>
            </w:tcBorders>
            <w:shd w:val="clear" w:color="auto" w:fill="FFFFFF" w:themeFill="background1"/>
          </w:tcPr>
          <w:p w14:paraId="31103ABE" w14:textId="77777777" w:rsidR="00EC7281" w:rsidRPr="00821066" w:rsidRDefault="00024B47" w:rsidP="00D267C8">
            <w:pPr>
              <w:jc w:val="right"/>
              <w:rPr>
                <w:color w:val="000000"/>
              </w:rPr>
            </w:pPr>
            <w:r>
              <w:rPr>
                <w:color w:val="000000"/>
                <w:sz w:val="20"/>
                <w:szCs w:val="20"/>
              </w:rPr>
              <w:fldChar w:fldCharType="begin">
                <w:ffData>
                  <w:name w:val="STPFtotProjCostCOFIN"/>
                  <w:enabled w:val="0"/>
                  <w:calcOnExit/>
                  <w:textInput>
                    <w:type w:val="calculated"/>
                    <w:default w:val="=sum(B_CO_01,B_CO_02,B_CO_03,B_CO_04,B_CO_05,B_CO_06,B_CO_07,B_CO_08,B_CO_09,B_CO_10)"/>
                  </w:textInput>
                </w:ffData>
              </w:fldChar>
            </w:r>
            <w:bookmarkStart w:id="135" w:name="STPFtot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=sum(B_CO_01,B_CO_02,B_CO_03,B_CO_04,B_CO_05,B_CO_06,B_CO_07,B_CO_08,B_CO_09,B_CO_10) </w:instrText>
            </w:r>
            <w:r>
              <w:rPr>
                <w:color w:val="000000"/>
                <w:sz w:val="20"/>
                <w:szCs w:val="20"/>
              </w:rPr>
              <w:fldChar w:fldCharType="separate"/>
            </w:r>
            <w:r>
              <w:rPr>
                <w:noProof/>
                <w:color w:val="000000"/>
                <w:sz w:val="20"/>
                <w:szCs w:val="20"/>
              </w:rPr>
              <w:instrText>159,000</w:instrText>
            </w:r>
            <w:r>
              <w:rPr>
                <w:color w:val="000000"/>
                <w:sz w:val="20"/>
                <w:szCs w:val="20"/>
              </w:rPr>
              <w:fldChar w:fldCharType="end"/>
            </w:r>
            <w:r>
              <w:rPr>
                <w:color w:val="000000"/>
                <w:sz w:val="20"/>
                <w:szCs w:val="20"/>
              </w:rPr>
            </w:r>
            <w:r>
              <w:rPr>
                <w:color w:val="000000"/>
                <w:sz w:val="20"/>
                <w:szCs w:val="20"/>
              </w:rPr>
              <w:fldChar w:fldCharType="separate"/>
            </w:r>
            <w:r>
              <w:rPr>
                <w:noProof/>
                <w:color w:val="000000"/>
                <w:sz w:val="20"/>
                <w:szCs w:val="20"/>
              </w:rPr>
              <w:t>159,000</w:t>
            </w:r>
            <w:r>
              <w:rPr>
                <w:color w:val="000000"/>
                <w:sz w:val="20"/>
                <w:szCs w:val="20"/>
              </w:rPr>
              <w:fldChar w:fldCharType="end"/>
            </w:r>
            <w:bookmarkEnd w:id="135"/>
          </w:p>
        </w:tc>
      </w:tr>
      <w:tr w:rsidR="00C812F6" w:rsidRPr="00821066" w14:paraId="121929F4" w14:textId="77777777" w:rsidTr="00E33F4C">
        <w:trPr>
          <w:gridAfter w:val="1"/>
          <w:wAfter w:w="4" w:type="pct"/>
          <w:jc w:val="center"/>
        </w:trPr>
        <w:tc>
          <w:tcPr>
            <w:tcW w:w="3477" w:type="pct"/>
            <w:gridSpan w:val="4"/>
            <w:tcBorders>
              <w:top w:val="single" w:sz="4" w:space="0" w:color="auto"/>
              <w:left w:val="single" w:sz="4" w:space="0" w:color="auto"/>
              <w:bottom w:val="single" w:sz="4" w:space="0" w:color="auto"/>
              <w:right w:val="single" w:sz="4" w:space="0" w:color="auto"/>
            </w:tcBorders>
            <w:shd w:val="clear" w:color="auto" w:fill="FFFFFF" w:themeFill="background1"/>
          </w:tcPr>
          <w:p w14:paraId="6159AA8D" w14:textId="77777777" w:rsidR="00EC7281" w:rsidRPr="00821066" w:rsidRDefault="00EC7281" w:rsidP="00D267C8">
            <w:pPr>
              <w:jc w:val="right"/>
              <w:rPr>
                <w:color w:val="000000"/>
                <w:sz w:val="20"/>
                <w:szCs w:val="20"/>
              </w:rPr>
            </w:pPr>
            <w:r w:rsidRPr="00821066">
              <w:rPr>
                <w:color w:val="000000"/>
                <w:sz w:val="20"/>
                <w:szCs w:val="20"/>
              </w:rPr>
              <w:t>Project Management Cost (PMC)</w:t>
            </w:r>
            <w:r w:rsidRPr="00821066">
              <w:rPr>
                <w:rStyle w:val="FootnoteReference"/>
                <w:color w:val="000000"/>
                <w:sz w:val="20"/>
                <w:szCs w:val="20"/>
              </w:rPr>
              <w:footnoteReference w:id="5"/>
            </w:r>
          </w:p>
        </w:tc>
        <w:tc>
          <w:tcPr>
            <w:tcW w:w="378" w:type="pct"/>
            <w:tcBorders>
              <w:top w:val="single" w:sz="4" w:space="0" w:color="auto"/>
              <w:left w:val="single" w:sz="4" w:space="0" w:color="auto"/>
              <w:bottom w:val="single" w:sz="4" w:space="0" w:color="auto"/>
            </w:tcBorders>
            <w:shd w:val="clear" w:color="auto" w:fill="FFFFFF" w:themeFill="background1"/>
          </w:tcPr>
          <w:p w14:paraId="7C40E192" w14:textId="77777777" w:rsidR="00EC7281" w:rsidRPr="00821066" w:rsidRDefault="00833C17" w:rsidP="00D267C8">
            <w:pPr>
              <w:rPr>
                <w:color w:val="000000"/>
              </w:rPr>
            </w:pPr>
            <w:r w:rsidRPr="00821066">
              <w:rPr>
                <w:color w:val="000000"/>
                <w:sz w:val="20"/>
                <w:szCs w:val="20"/>
              </w:rPr>
              <w:fldChar w:fldCharType="begin">
                <w:ffData>
                  <w:name w:val="B_TF_PMC_01"/>
                  <w:enabled/>
                  <w:calcOnExit w:val="0"/>
                  <w:ddList>
                    <w:result w:val="5"/>
                    <w:listEntry w:val="(select)"/>
                    <w:listEntry w:val="GEFTF"/>
                    <w:listEntry w:val="LDCF"/>
                    <w:listEntry w:val="SCCF-A"/>
                    <w:listEntry w:val="SCCF-B"/>
                    <w:listEntry w:val="CBIT"/>
                  </w:ddList>
                </w:ffData>
              </w:fldChar>
            </w:r>
            <w:bookmarkStart w:id="136" w:name="B_TF_PMC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36"/>
          </w:p>
        </w:tc>
        <w:tc>
          <w:tcPr>
            <w:tcW w:w="621" w:type="pct"/>
            <w:tcBorders>
              <w:top w:val="single" w:sz="4" w:space="0" w:color="auto"/>
              <w:bottom w:val="single" w:sz="4" w:space="0" w:color="auto"/>
              <w:right w:val="single" w:sz="4" w:space="0" w:color="auto"/>
            </w:tcBorders>
            <w:shd w:val="clear" w:color="auto" w:fill="FFFFFF" w:themeFill="background1"/>
          </w:tcPr>
          <w:p w14:paraId="601AAA4E" w14:textId="77777777" w:rsidR="00EC7281" w:rsidRPr="00821066" w:rsidRDefault="000527C6" w:rsidP="00D267C8">
            <w:pPr>
              <w:jc w:val="right"/>
              <w:rPr>
                <w:color w:val="000000"/>
                <w:sz w:val="20"/>
                <w:szCs w:val="20"/>
              </w:rPr>
            </w:pPr>
            <w:r>
              <w:rPr>
                <w:color w:val="000000"/>
                <w:sz w:val="20"/>
                <w:szCs w:val="20"/>
              </w:rPr>
              <w:t xml:space="preserve"> 1</w:t>
            </w:r>
            <w:r w:rsidR="7368FAA8">
              <w:rPr>
                <w:color w:val="000000"/>
                <w:sz w:val="20"/>
                <w:szCs w:val="20"/>
              </w:rPr>
              <w:t>17</w:t>
            </w:r>
            <w:r w:rsidR="00354A11">
              <w:rPr>
                <w:color w:val="000000"/>
                <w:sz w:val="20"/>
                <w:szCs w:val="20"/>
              </w:rPr>
              <w:t>,000.00</w:t>
            </w:r>
          </w:p>
        </w:tc>
        <w:tc>
          <w:tcPr>
            <w:tcW w:w="520" w:type="pct"/>
            <w:tcBorders>
              <w:top w:val="single" w:sz="4" w:space="0" w:color="auto"/>
              <w:left w:val="single" w:sz="4" w:space="0" w:color="auto"/>
              <w:bottom w:val="single" w:sz="4" w:space="0" w:color="auto"/>
              <w:right w:val="single" w:sz="4" w:space="0" w:color="auto"/>
            </w:tcBorders>
            <w:shd w:val="clear" w:color="auto" w:fill="FFFFFF" w:themeFill="background1"/>
          </w:tcPr>
          <w:p w14:paraId="7A044D5F" w14:textId="77777777" w:rsidR="00EC7281" w:rsidRPr="00821066" w:rsidRDefault="00024B47" w:rsidP="00D267C8">
            <w:pPr>
              <w:jc w:val="right"/>
              <w:rPr>
                <w:color w:val="000000"/>
                <w:sz w:val="20"/>
                <w:szCs w:val="20"/>
              </w:rPr>
            </w:pPr>
            <w:r>
              <w:rPr>
                <w:color w:val="000000"/>
                <w:sz w:val="20"/>
                <w:szCs w:val="20"/>
              </w:rPr>
              <w:fldChar w:fldCharType="begin">
                <w:ffData>
                  <w:name w:val="B_projMgmt_CO"/>
                  <w:enabled/>
                  <w:calcOnExit/>
                  <w:textInput>
                    <w:type w:val="number"/>
                    <w:default w:val="0"/>
                    <w:format w:val="#,##0"/>
                  </w:textInput>
                </w:ffData>
              </w:fldChar>
            </w:r>
            <w:r>
              <w:rPr>
                <w:color w:val="000000"/>
                <w:sz w:val="20"/>
                <w:szCs w:val="20"/>
              </w:rPr>
              <w:instrText xml:space="preserve"> </w:instrText>
            </w:r>
            <w:bookmarkStart w:id="137" w:name="B_projMgmt_CO"/>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0</w:t>
            </w:r>
            <w:r>
              <w:rPr>
                <w:color w:val="000000"/>
                <w:sz w:val="20"/>
                <w:szCs w:val="20"/>
              </w:rPr>
              <w:fldChar w:fldCharType="end"/>
            </w:r>
            <w:bookmarkEnd w:id="137"/>
          </w:p>
        </w:tc>
      </w:tr>
      <w:tr w:rsidR="007A63D7" w:rsidRPr="00821066" w14:paraId="4211B9D9" w14:textId="77777777" w:rsidTr="00E33F4C">
        <w:trPr>
          <w:gridAfter w:val="1"/>
          <w:wAfter w:w="4" w:type="pct"/>
          <w:jc w:val="center"/>
        </w:trPr>
        <w:tc>
          <w:tcPr>
            <w:tcW w:w="3477" w:type="pct"/>
            <w:gridSpan w:val="4"/>
            <w:tcBorders>
              <w:top w:val="single" w:sz="4" w:space="0" w:color="auto"/>
              <w:bottom w:val="double" w:sz="4" w:space="0" w:color="auto"/>
            </w:tcBorders>
            <w:shd w:val="clear" w:color="auto" w:fill="FFFFFF" w:themeFill="background1"/>
          </w:tcPr>
          <w:p w14:paraId="6A6B339B" w14:textId="77777777" w:rsidR="00EC7281" w:rsidRPr="00821066" w:rsidRDefault="00EC7281" w:rsidP="00D267C8">
            <w:pPr>
              <w:jc w:val="right"/>
              <w:rPr>
                <w:b/>
                <w:color w:val="000000"/>
                <w:sz w:val="20"/>
                <w:szCs w:val="20"/>
              </w:rPr>
            </w:pPr>
            <w:r w:rsidRPr="00821066">
              <w:rPr>
                <w:b/>
                <w:color w:val="000000"/>
                <w:sz w:val="20"/>
                <w:szCs w:val="20"/>
              </w:rPr>
              <w:t>Total Project Cost</w:t>
            </w:r>
          </w:p>
        </w:tc>
        <w:tc>
          <w:tcPr>
            <w:tcW w:w="378" w:type="pct"/>
            <w:tcBorders>
              <w:top w:val="single" w:sz="4" w:space="0" w:color="auto"/>
              <w:bottom w:val="double" w:sz="4" w:space="0" w:color="auto"/>
            </w:tcBorders>
            <w:shd w:val="clear" w:color="auto" w:fill="FFFFFF" w:themeFill="background1"/>
          </w:tcPr>
          <w:p w14:paraId="2DA7A377" w14:textId="77777777" w:rsidR="00EC7281" w:rsidRPr="00821066" w:rsidRDefault="00EC7281" w:rsidP="00D267C8">
            <w:pPr>
              <w:jc w:val="right"/>
              <w:rPr>
                <w:color w:val="000000"/>
                <w:sz w:val="20"/>
                <w:szCs w:val="20"/>
              </w:rPr>
            </w:pPr>
          </w:p>
        </w:tc>
        <w:tc>
          <w:tcPr>
            <w:tcW w:w="621" w:type="pct"/>
            <w:tcBorders>
              <w:top w:val="single" w:sz="4" w:space="0" w:color="auto"/>
              <w:bottom w:val="double" w:sz="4" w:space="0" w:color="auto"/>
            </w:tcBorders>
            <w:shd w:val="clear" w:color="auto" w:fill="FFFFFF" w:themeFill="background1"/>
          </w:tcPr>
          <w:p w14:paraId="1336E420" w14:textId="77777777" w:rsidR="00EC7281" w:rsidRPr="00821066" w:rsidRDefault="000A3F9D" w:rsidP="002D1635">
            <w:pPr>
              <w:rPr>
                <w:color w:val="000000"/>
                <w:sz w:val="20"/>
                <w:szCs w:val="20"/>
              </w:rPr>
            </w:pPr>
            <w:r>
              <w:rPr>
                <w:color w:val="000000"/>
                <w:sz w:val="20"/>
                <w:szCs w:val="20"/>
              </w:rPr>
              <w:t>1,</w:t>
            </w:r>
            <w:r w:rsidR="00354A11">
              <w:rPr>
                <w:color w:val="000000"/>
                <w:sz w:val="20"/>
                <w:szCs w:val="20"/>
              </w:rPr>
              <w:t>300,000.00</w:t>
            </w:r>
          </w:p>
        </w:tc>
        <w:tc>
          <w:tcPr>
            <w:tcW w:w="520" w:type="pct"/>
            <w:tcBorders>
              <w:top w:val="single" w:sz="4" w:space="0" w:color="auto"/>
              <w:bottom w:val="double" w:sz="4" w:space="0" w:color="auto"/>
            </w:tcBorders>
            <w:shd w:val="clear" w:color="auto" w:fill="FFFFFF" w:themeFill="background1"/>
          </w:tcPr>
          <w:p w14:paraId="3BDA5593" w14:textId="77777777" w:rsidR="00EC7281" w:rsidRPr="00821066" w:rsidRDefault="00024B47" w:rsidP="00D267C8">
            <w:pPr>
              <w:jc w:val="right"/>
              <w:rPr>
                <w:color w:val="000000"/>
                <w:sz w:val="20"/>
                <w:szCs w:val="20"/>
              </w:rPr>
            </w:pPr>
            <w:r>
              <w:rPr>
                <w:color w:val="000000"/>
                <w:sz w:val="20"/>
                <w:szCs w:val="20"/>
              </w:rPr>
              <w:fldChar w:fldCharType="begin">
                <w:ffData>
                  <w:name w:val="PFtotalProjCostCOFIN"/>
                  <w:enabled w:val="0"/>
                  <w:calcOnExit/>
                  <w:textInput>
                    <w:type w:val="calculated"/>
                    <w:default w:val="=SUM(B_CO_01,B_CO_02,B_CO_03,B_CO_04,B_CO_05,B_CO_06,B_CO_07,B_CO_08,B_CO_09,B_CO_10,B_projMgmt_CO)"/>
                    <w:format w:val="#,##0"/>
                  </w:textInput>
                </w:ffData>
              </w:fldChar>
            </w:r>
            <w:r>
              <w:rPr>
                <w:color w:val="000000"/>
                <w:sz w:val="20"/>
                <w:szCs w:val="20"/>
              </w:rPr>
              <w:instrText xml:space="preserve"> </w:instrText>
            </w:r>
            <w:bookmarkStart w:id="138" w:name="PFtotalProjCostCOFIN"/>
            <w:r>
              <w:rPr>
                <w:color w:val="000000"/>
                <w:sz w:val="20"/>
                <w:szCs w:val="20"/>
              </w:rPr>
              <w:instrText xml:space="preserve">FORMTEXT </w:instrText>
            </w:r>
            <w:r>
              <w:rPr>
                <w:color w:val="000000"/>
                <w:sz w:val="20"/>
                <w:szCs w:val="20"/>
              </w:rPr>
              <w:fldChar w:fldCharType="begin"/>
            </w:r>
            <w:r>
              <w:rPr>
                <w:color w:val="000000"/>
                <w:sz w:val="20"/>
                <w:szCs w:val="20"/>
              </w:rPr>
              <w:instrText xml:space="preserve"> =SUM(B_CO_01,B_CO_02,B_CO_03,B_CO_04,B_CO_05,B_CO_06,B_CO_07,B_CO_08,B_CO_09,B_CO_10,B_projMgmt_CO) </w:instrText>
            </w:r>
            <w:r>
              <w:rPr>
                <w:color w:val="000000"/>
                <w:sz w:val="20"/>
                <w:szCs w:val="20"/>
              </w:rPr>
              <w:fldChar w:fldCharType="separate"/>
            </w:r>
            <w:r>
              <w:rPr>
                <w:noProof/>
                <w:color w:val="000000"/>
                <w:sz w:val="20"/>
                <w:szCs w:val="20"/>
              </w:rPr>
              <w:instrText>159,000</w:instrText>
            </w:r>
            <w:r>
              <w:rPr>
                <w:color w:val="000000"/>
                <w:sz w:val="20"/>
                <w:szCs w:val="20"/>
              </w:rPr>
              <w:fldChar w:fldCharType="end"/>
            </w:r>
            <w:r>
              <w:rPr>
                <w:color w:val="000000"/>
                <w:sz w:val="20"/>
                <w:szCs w:val="20"/>
              </w:rPr>
            </w:r>
            <w:r>
              <w:rPr>
                <w:color w:val="000000"/>
                <w:sz w:val="20"/>
                <w:szCs w:val="20"/>
              </w:rPr>
              <w:fldChar w:fldCharType="separate"/>
            </w:r>
            <w:r>
              <w:rPr>
                <w:noProof/>
                <w:color w:val="000000"/>
                <w:sz w:val="20"/>
                <w:szCs w:val="20"/>
              </w:rPr>
              <w:t>159,000</w:t>
            </w:r>
            <w:r>
              <w:rPr>
                <w:color w:val="000000"/>
                <w:sz w:val="20"/>
                <w:szCs w:val="20"/>
              </w:rPr>
              <w:fldChar w:fldCharType="end"/>
            </w:r>
            <w:bookmarkEnd w:id="138"/>
          </w:p>
        </w:tc>
      </w:tr>
    </w:tbl>
    <w:p w14:paraId="3D13A4AE" w14:textId="77777777" w:rsidR="006E694C" w:rsidRPr="00821066" w:rsidRDefault="006E694C" w:rsidP="006E694C">
      <w:pPr>
        <w:pStyle w:val="GEFInstruction"/>
        <w:ind w:left="-360"/>
      </w:pPr>
      <w:r w:rsidRPr="00821066">
        <w:t xml:space="preserve">For multi-trust fund projects, provide the total amount of PMC in Table B, and indicate the split of PMC among the different trust funds </w:t>
      </w:r>
      <w:r w:rsidR="004B11BF" w:rsidRPr="00821066">
        <w:t>here:</w:t>
      </w:r>
      <w:r w:rsidR="00094011" w:rsidRPr="00821066">
        <w:t xml:space="preserve"> (</w:t>
      </w:r>
      <w:r w:rsidR="003F653F" w:rsidRPr="00821066">
        <w:fldChar w:fldCharType="begin">
          <w:ffData>
            <w:name w:val="mtf_breakdown"/>
            <w:enabled/>
            <w:calcOnExit/>
            <w:textInput/>
          </w:ffData>
        </w:fldChar>
      </w:r>
      <w:bookmarkStart w:id="139" w:name="mtf_breakdown"/>
      <w:r w:rsidR="003F653F" w:rsidRPr="00821066">
        <w:instrText xml:space="preserve"> FORMTEXT </w:instrText>
      </w:r>
      <w:r w:rsidR="003F653F" w:rsidRPr="00821066">
        <w:fldChar w:fldCharType="separate"/>
      </w:r>
      <w:r w:rsidR="003F653F" w:rsidRPr="00821066">
        <w:rPr>
          <w:noProof/>
        </w:rPr>
        <w:t> </w:t>
      </w:r>
      <w:r w:rsidR="003F653F" w:rsidRPr="00821066">
        <w:rPr>
          <w:noProof/>
        </w:rPr>
        <w:t> </w:t>
      </w:r>
      <w:r w:rsidR="003F653F" w:rsidRPr="00821066">
        <w:rPr>
          <w:noProof/>
        </w:rPr>
        <w:t> </w:t>
      </w:r>
      <w:r w:rsidR="003F653F" w:rsidRPr="00821066">
        <w:rPr>
          <w:noProof/>
        </w:rPr>
        <w:t> </w:t>
      </w:r>
      <w:r w:rsidR="003F653F" w:rsidRPr="00821066">
        <w:rPr>
          <w:noProof/>
        </w:rPr>
        <w:t> </w:t>
      </w:r>
      <w:r w:rsidR="003F653F" w:rsidRPr="00821066">
        <w:fldChar w:fldCharType="end"/>
      </w:r>
      <w:bookmarkEnd w:id="139"/>
      <w:r w:rsidR="00094011" w:rsidRPr="00821066">
        <w:t>)</w:t>
      </w:r>
    </w:p>
    <w:p w14:paraId="35A181CD" w14:textId="77777777" w:rsidR="006E694C" w:rsidRPr="00821066" w:rsidRDefault="006E694C" w:rsidP="006E694C"/>
    <w:p w14:paraId="0FFD601B" w14:textId="77777777" w:rsidR="00007668" w:rsidRPr="00821066" w:rsidRDefault="00155122" w:rsidP="006E694C">
      <w:pPr>
        <w:pStyle w:val="GEFInstruction"/>
        <w:ind w:left="-720"/>
        <w:rPr>
          <w:b/>
          <w:smallCaps/>
          <w:sz w:val="22"/>
        </w:rPr>
      </w:pPr>
      <w:r w:rsidRPr="00821066">
        <w:rPr>
          <w:b/>
          <w:smallCaps/>
          <w:sz w:val="22"/>
        </w:rPr>
        <w:t xml:space="preserve">C. </w:t>
      </w:r>
      <w:r w:rsidR="00407952" w:rsidRPr="00821066">
        <w:rPr>
          <w:b/>
          <w:smallCaps/>
          <w:sz w:val="22"/>
        </w:rPr>
        <w:t>Indicative</w:t>
      </w:r>
      <w:r w:rsidR="007D2EF6" w:rsidRPr="00821066">
        <w:rPr>
          <w:b/>
          <w:smallCaps/>
          <w:sz w:val="22"/>
        </w:rPr>
        <w:t xml:space="preserve"> sources of </w:t>
      </w:r>
      <w:r w:rsidR="00407952" w:rsidRPr="00821066">
        <w:rPr>
          <w:b/>
          <w:smallCaps/>
          <w:sz w:val="22"/>
        </w:rPr>
        <w:t xml:space="preserve"> </w:t>
      </w:r>
      <w:hyperlink r:id="rId14" w:history="1">
        <w:r w:rsidR="00407952" w:rsidRPr="00821066">
          <w:rPr>
            <w:rStyle w:val="Hyperlink"/>
            <w:b/>
            <w:smallCaps/>
            <w:sz w:val="22"/>
          </w:rPr>
          <w:t>Co-financing</w:t>
        </w:r>
      </w:hyperlink>
      <w:r w:rsidR="00407952" w:rsidRPr="00821066">
        <w:rPr>
          <w:b/>
          <w:smallCaps/>
          <w:sz w:val="22"/>
        </w:rPr>
        <w:t xml:space="preserve"> for the project by </w:t>
      </w:r>
      <w:r w:rsidR="005942E4" w:rsidRPr="00821066">
        <w:rPr>
          <w:b/>
          <w:smallCaps/>
          <w:sz w:val="22"/>
        </w:rPr>
        <w:t xml:space="preserve">name and by </w:t>
      </w:r>
      <w:r w:rsidR="007D2EF6" w:rsidRPr="00821066">
        <w:rPr>
          <w:b/>
          <w:smallCaps/>
          <w:sz w:val="22"/>
        </w:rPr>
        <w:t>type</w:t>
      </w:r>
      <w:r w:rsidR="005942E4" w:rsidRPr="00821066">
        <w:rPr>
          <w:b/>
          <w:smallCaps/>
          <w:sz w:val="22"/>
        </w:rPr>
        <w:t>,</w:t>
      </w:r>
      <w:r w:rsidR="00407952" w:rsidRPr="00821066">
        <w:rPr>
          <w:b/>
          <w:smallCaps/>
          <w:sz w:val="22"/>
        </w:rPr>
        <w:t xml:space="preserve"> if </w:t>
      </w:r>
      <w:r w:rsidR="007D2EF6" w:rsidRPr="00821066">
        <w:rPr>
          <w:b/>
          <w:smallCaps/>
          <w:sz w:val="22"/>
        </w:rPr>
        <w:t>available</w:t>
      </w:r>
      <w:r w:rsidR="00007668" w:rsidRPr="00821066">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0"/>
        <w:gridCol w:w="3823"/>
        <w:gridCol w:w="2124"/>
        <w:gridCol w:w="1293"/>
      </w:tblGrid>
      <w:tr w:rsidR="00407952" w:rsidRPr="00821066" w14:paraId="5803B40F" w14:textId="77777777" w:rsidTr="00A0146F">
        <w:trPr>
          <w:cantSplit/>
        </w:trPr>
        <w:tc>
          <w:tcPr>
            <w:tcW w:w="1237" w:type="pct"/>
            <w:vAlign w:val="center"/>
          </w:tcPr>
          <w:p w14:paraId="065C9BFE" w14:textId="77777777" w:rsidR="00407952" w:rsidRPr="00821066" w:rsidRDefault="005B6ABF" w:rsidP="00084D5A">
            <w:pPr>
              <w:jc w:val="center"/>
              <w:rPr>
                <w:b/>
                <w:color w:val="000000"/>
                <w:sz w:val="22"/>
                <w:szCs w:val="22"/>
              </w:rPr>
            </w:pPr>
            <w:r w:rsidRPr="00821066">
              <w:rPr>
                <w:b/>
                <w:color w:val="000000"/>
                <w:sz w:val="22"/>
                <w:szCs w:val="22"/>
              </w:rPr>
              <w:t>Sources of Co</w:t>
            </w:r>
            <w:r w:rsidR="004F1677" w:rsidRPr="00821066">
              <w:rPr>
                <w:b/>
                <w:color w:val="000000"/>
                <w:sz w:val="22"/>
                <w:szCs w:val="22"/>
              </w:rPr>
              <w:t>-</w:t>
            </w:r>
            <w:r w:rsidR="00407952" w:rsidRPr="00821066">
              <w:rPr>
                <w:b/>
                <w:color w:val="000000"/>
                <w:sz w:val="22"/>
                <w:szCs w:val="22"/>
              </w:rPr>
              <w:t>financing</w:t>
            </w:r>
            <w:r w:rsidR="00AE49B5" w:rsidRPr="00821066">
              <w:rPr>
                <w:b/>
                <w:color w:val="000000"/>
                <w:sz w:val="22"/>
                <w:szCs w:val="22"/>
              </w:rPr>
              <w:t xml:space="preserve"> </w:t>
            </w:r>
          </w:p>
        </w:tc>
        <w:tc>
          <w:tcPr>
            <w:tcW w:w="1987" w:type="pct"/>
            <w:vAlign w:val="center"/>
          </w:tcPr>
          <w:p w14:paraId="29D90AE2" w14:textId="77777777" w:rsidR="00407952" w:rsidRPr="00821066" w:rsidRDefault="00407952" w:rsidP="005D5071">
            <w:pPr>
              <w:jc w:val="center"/>
              <w:rPr>
                <w:b/>
                <w:color w:val="000000"/>
                <w:sz w:val="22"/>
                <w:szCs w:val="22"/>
              </w:rPr>
            </w:pPr>
            <w:r w:rsidRPr="00821066">
              <w:rPr>
                <w:b/>
                <w:color w:val="000000"/>
                <w:sz w:val="22"/>
                <w:szCs w:val="22"/>
              </w:rPr>
              <w:t>Na</w:t>
            </w:r>
            <w:r w:rsidR="005B6ABF" w:rsidRPr="00821066">
              <w:rPr>
                <w:b/>
                <w:color w:val="000000"/>
                <w:sz w:val="22"/>
                <w:szCs w:val="22"/>
              </w:rPr>
              <w:t>me of Co</w:t>
            </w:r>
            <w:r w:rsidR="004F1677" w:rsidRPr="00821066">
              <w:rPr>
                <w:b/>
                <w:color w:val="000000"/>
                <w:sz w:val="22"/>
                <w:szCs w:val="22"/>
              </w:rPr>
              <w:t>-</w:t>
            </w:r>
            <w:r w:rsidRPr="00821066">
              <w:rPr>
                <w:b/>
                <w:color w:val="000000"/>
                <w:sz w:val="22"/>
                <w:szCs w:val="22"/>
              </w:rPr>
              <w:t>financier</w:t>
            </w:r>
          </w:p>
        </w:tc>
        <w:tc>
          <w:tcPr>
            <w:tcW w:w="1104" w:type="pct"/>
            <w:shd w:val="clear" w:color="auto" w:fill="auto"/>
            <w:vAlign w:val="center"/>
          </w:tcPr>
          <w:p w14:paraId="06834F01" w14:textId="77777777" w:rsidR="00407952" w:rsidRPr="00821066" w:rsidRDefault="005B6ABF" w:rsidP="005D5071">
            <w:pPr>
              <w:ind w:left="5"/>
              <w:jc w:val="center"/>
              <w:rPr>
                <w:b/>
                <w:color w:val="000000"/>
                <w:sz w:val="22"/>
                <w:szCs w:val="22"/>
              </w:rPr>
            </w:pPr>
            <w:r w:rsidRPr="00821066">
              <w:rPr>
                <w:b/>
                <w:color w:val="000000"/>
                <w:sz w:val="22"/>
                <w:szCs w:val="22"/>
              </w:rPr>
              <w:t>Type of Co</w:t>
            </w:r>
            <w:r w:rsidR="004F1677" w:rsidRPr="00821066">
              <w:rPr>
                <w:b/>
                <w:color w:val="000000"/>
                <w:sz w:val="22"/>
                <w:szCs w:val="22"/>
              </w:rPr>
              <w:t>-</w:t>
            </w:r>
            <w:r w:rsidR="00407952" w:rsidRPr="00821066">
              <w:rPr>
                <w:b/>
                <w:color w:val="000000"/>
                <w:sz w:val="22"/>
                <w:szCs w:val="22"/>
              </w:rPr>
              <w:t>financing</w:t>
            </w:r>
          </w:p>
        </w:tc>
        <w:tc>
          <w:tcPr>
            <w:tcW w:w="672" w:type="pct"/>
            <w:vAlign w:val="center"/>
          </w:tcPr>
          <w:p w14:paraId="767A971A" w14:textId="77777777" w:rsidR="00407952" w:rsidRPr="00821066" w:rsidRDefault="00AE49B5" w:rsidP="005D5071">
            <w:pPr>
              <w:ind w:left="-6"/>
              <w:jc w:val="center"/>
              <w:rPr>
                <w:b/>
                <w:color w:val="000000"/>
                <w:sz w:val="22"/>
                <w:szCs w:val="22"/>
              </w:rPr>
            </w:pPr>
            <w:r w:rsidRPr="00821066">
              <w:rPr>
                <w:b/>
                <w:color w:val="000000"/>
                <w:sz w:val="22"/>
                <w:szCs w:val="22"/>
              </w:rPr>
              <w:t>Amount ($</w:t>
            </w:r>
            <w:r w:rsidR="0044454E" w:rsidRPr="00821066">
              <w:rPr>
                <w:b/>
                <w:color w:val="000000"/>
                <w:sz w:val="22"/>
                <w:szCs w:val="22"/>
              </w:rPr>
              <w:t>)</w:t>
            </w:r>
          </w:p>
        </w:tc>
      </w:tr>
      <w:tr w:rsidR="00B60615" w:rsidRPr="00821066" w14:paraId="34A825C6" w14:textId="77777777" w:rsidTr="00A0146F">
        <w:trPr>
          <w:cantSplit/>
        </w:trPr>
        <w:tc>
          <w:tcPr>
            <w:tcW w:w="1237" w:type="pct"/>
          </w:tcPr>
          <w:p w14:paraId="211F87C8" w14:textId="77777777" w:rsidR="00B60615" w:rsidRPr="00821066" w:rsidRDefault="004D2839" w:rsidP="0014041E">
            <w:pPr>
              <w:rPr>
                <w:color w:val="000000"/>
                <w:sz w:val="20"/>
                <w:szCs w:val="20"/>
              </w:rPr>
            </w:pPr>
            <w:r w:rsidRPr="00821066">
              <w:rPr>
                <w:color w:val="000000"/>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Beneficiaries"/>
                    <w:listEntry w:val="Private Sector"/>
                    <w:listEntry w:val="Others"/>
                  </w:ddList>
                </w:ffData>
              </w:fldChar>
            </w:r>
            <w:bookmarkStart w:id="140" w:name="TblC_SrcCo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40"/>
          </w:p>
        </w:tc>
        <w:tc>
          <w:tcPr>
            <w:tcW w:w="1987" w:type="pct"/>
          </w:tcPr>
          <w:p w14:paraId="51A8BF73" w14:textId="77777777" w:rsidR="00B60615" w:rsidRPr="00821066" w:rsidRDefault="000D2459" w:rsidP="00652C4D">
            <w:pPr>
              <w:rPr>
                <w:color w:val="000000"/>
                <w:sz w:val="20"/>
                <w:szCs w:val="20"/>
              </w:rPr>
            </w:pPr>
            <w:r w:rsidRPr="00821066">
              <w:rPr>
                <w:color w:val="000000"/>
                <w:sz w:val="20"/>
                <w:szCs w:val="20"/>
              </w:rPr>
              <w:fldChar w:fldCharType="begin">
                <w:ffData>
                  <w:name w:val="TblC_Cofinanciar_01"/>
                  <w:enabled/>
                  <w:calcOnExit w:val="0"/>
                  <w:textInput/>
                </w:ffData>
              </w:fldChar>
            </w:r>
            <w:bookmarkStart w:id="141" w:name="TblC_Cofinanciar_01"/>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00191566">
              <w:rPr>
                <w:noProof/>
                <w:color w:val="000000"/>
                <w:sz w:val="20"/>
                <w:szCs w:val="20"/>
              </w:rPr>
              <w:t>Ministry of Economic Growth &amp; Job Creation</w:t>
            </w:r>
            <w:r w:rsidRPr="00821066">
              <w:rPr>
                <w:color w:val="000000"/>
                <w:sz w:val="20"/>
                <w:szCs w:val="20"/>
              </w:rPr>
              <w:fldChar w:fldCharType="end"/>
            </w:r>
            <w:bookmarkEnd w:id="141"/>
          </w:p>
        </w:tc>
        <w:tc>
          <w:tcPr>
            <w:tcW w:w="1104" w:type="pct"/>
            <w:shd w:val="clear" w:color="auto" w:fill="auto"/>
          </w:tcPr>
          <w:p w14:paraId="51C576AB" w14:textId="77777777" w:rsidR="00B60615" w:rsidRPr="00821066" w:rsidRDefault="004D2839" w:rsidP="0014041E">
            <w:pPr>
              <w:rPr>
                <w:color w:val="000000"/>
              </w:rPr>
            </w:pPr>
            <w:r w:rsidRPr="00821066">
              <w:rPr>
                <w:color w:val="000000"/>
                <w:sz w:val="20"/>
                <w:szCs w:val="20"/>
              </w:rPr>
              <w:fldChar w:fldCharType="begin">
                <w:ffData>
                  <w:name w:val="TblC_CofinType_01"/>
                  <w:enabled/>
                  <w:calcOnExit w:val="0"/>
                  <w:ddList>
                    <w:result w:val="5"/>
                    <w:listEntry w:val="(select)"/>
                    <w:listEntry w:val="Grants"/>
                    <w:listEntry w:val="Loans"/>
                    <w:listEntry w:val="Equity"/>
                    <w:listEntry w:val="Guarantees"/>
                    <w:listEntry w:val="In-kind"/>
                    <w:listEntry w:val="Unknown"/>
                  </w:ddList>
                </w:ffData>
              </w:fldChar>
            </w:r>
            <w:bookmarkStart w:id="142" w:name="TblC_CofinType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42"/>
          </w:p>
        </w:tc>
        <w:tc>
          <w:tcPr>
            <w:tcW w:w="672" w:type="pct"/>
          </w:tcPr>
          <w:p w14:paraId="1F665A6F" w14:textId="77777777" w:rsidR="00B60615" w:rsidRPr="00821066" w:rsidRDefault="00024B47" w:rsidP="00C7494B">
            <w:pPr>
              <w:ind w:left="-6"/>
              <w:jc w:val="right"/>
              <w:rPr>
                <w:color w:val="000000"/>
                <w:sz w:val="20"/>
                <w:szCs w:val="20"/>
              </w:rPr>
            </w:pPr>
            <w:r>
              <w:rPr>
                <w:color w:val="000000"/>
                <w:sz w:val="20"/>
                <w:szCs w:val="20"/>
              </w:rPr>
              <w:fldChar w:fldCharType="begin">
                <w:ffData>
                  <w:name w:val="C_COAMT_01"/>
                  <w:enabled/>
                  <w:calcOnExit/>
                  <w:textInput>
                    <w:type w:val="number"/>
                    <w:default w:val="129,000"/>
                    <w:format w:val="#,##0"/>
                  </w:textInput>
                </w:ffData>
              </w:fldChar>
            </w:r>
            <w:r>
              <w:rPr>
                <w:color w:val="000000"/>
                <w:sz w:val="20"/>
                <w:szCs w:val="20"/>
              </w:rPr>
              <w:instrText xml:space="preserve"> </w:instrText>
            </w:r>
            <w:bookmarkStart w:id="143" w:name="C_COAMT_01"/>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129,000</w:t>
            </w:r>
            <w:r>
              <w:rPr>
                <w:color w:val="000000"/>
                <w:sz w:val="20"/>
                <w:szCs w:val="20"/>
              </w:rPr>
              <w:fldChar w:fldCharType="end"/>
            </w:r>
            <w:bookmarkEnd w:id="143"/>
          </w:p>
        </w:tc>
      </w:tr>
      <w:tr w:rsidR="00CF11F1" w:rsidRPr="00821066" w14:paraId="7CC4445D" w14:textId="77777777" w:rsidTr="00A0146F">
        <w:trPr>
          <w:cantSplit/>
        </w:trPr>
        <w:tc>
          <w:tcPr>
            <w:tcW w:w="1237" w:type="pct"/>
          </w:tcPr>
          <w:p w14:paraId="31BDE16A" w14:textId="77777777" w:rsidR="00CF11F1" w:rsidRPr="00821066" w:rsidRDefault="00CF11F1">
            <w:pPr>
              <w:rPr>
                <w:color w:val="000000"/>
              </w:rPr>
            </w:pPr>
          </w:p>
        </w:tc>
        <w:tc>
          <w:tcPr>
            <w:tcW w:w="1987" w:type="pct"/>
          </w:tcPr>
          <w:p w14:paraId="5C7D7A18" w14:textId="77777777" w:rsidR="00CF11F1" w:rsidRPr="00821066" w:rsidRDefault="00CF11F1" w:rsidP="00407952">
            <w:pPr>
              <w:rPr>
                <w:color w:val="000000"/>
                <w:sz w:val="20"/>
                <w:szCs w:val="20"/>
              </w:rPr>
            </w:pPr>
          </w:p>
        </w:tc>
        <w:tc>
          <w:tcPr>
            <w:tcW w:w="1104" w:type="pct"/>
            <w:shd w:val="clear" w:color="auto" w:fill="auto"/>
          </w:tcPr>
          <w:p w14:paraId="54C1DBB6" w14:textId="77777777" w:rsidR="00CF11F1" w:rsidRPr="00821066" w:rsidRDefault="00CF11F1">
            <w:pPr>
              <w:rPr>
                <w:color w:val="000000"/>
              </w:rPr>
            </w:pPr>
          </w:p>
        </w:tc>
        <w:bookmarkStart w:id="144" w:name="C_COAMT_02"/>
        <w:tc>
          <w:tcPr>
            <w:tcW w:w="672" w:type="pct"/>
          </w:tcPr>
          <w:p w14:paraId="2C16ABA9" w14:textId="77777777" w:rsidR="00CF11F1" w:rsidRPr="00821066" w:rsidRDefault="00CF11F1" w:rsidP="00407952">
            <w:pPr>
              <w:ind w:left="-6"/>
              <w:jc w:val="right"/>
              <w:rPr>
                <w:color w:val="000000"/>
                <w:sz w:val="20"/>
                <w:szCs w:val="20"/>
              </w:rPr>
            </w:pPr>
            <w:r w:rsidRPr="00821066">
              <w:rPr>
                <w:color w:val="000000"/>
                <w:sz w:val="20"/>
                <w:szCs w:val="20"/>
              </w:rPr>
              <w:fldChar w:fldCharType="begin">
                <w:ffData>
                  <w:name w:val="C_COAMT_02"/>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44"/>
          </w:p>
        </w:tc>
      </w:tr>
      <w:tr w:rsidR="00CF11F1" w:rsidRPr="00821066" w14:paraId="653577A7" w14:textId="77777777" w:rsidTr="00A0146F">
        <w:trPr>
          <w:cantSplit/>
        </w:trPr>
        <w:tc>
          <w:tcPr>
            <w:tcW w:w="1237" w:type="pct"/>
          </w:tcPr>
          <w:p w14:paraId="107F990D" w14:textId="77777777" w:rsidR="00CF11F1" w:rsidRPr="00821066" w:rsidRDefault="00024B47">
            <w:pPr>
              <w:rPr>
                <w:color w:val="000000"/>
              </w:rPr>
            </w:pPr>
            <w:r>
              <w:rPr>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45" w:name="TblC_SrcCo_03"/>
            <w:r>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Pr>
                <w:color w:val="000000"/>
                <w:sz w:val="20"/>
                <w:szCs w:val="20"/>
              </w:rPr>
              <w:fldChar w:fldCharType="end"/>
            </w:r>
            <w:bookmarkEnd w:id="145"/>
          </w:p>
        </w:tc>
        <w:tc>
          <w:tcPr>
            <w:tcW w:w="1987" w:type="pct"/>
          </w:tcPr>
          <w:p w14:paraId="0A1F458B" w14:textId="77777777" w:rsidR="00CF11F1" w:rsidRPr="00821066" w:rsidRDefault="00024B47" w:rsidP="00407952">
            <w:pPr>
              <w:rPr>
                <w:color w:val="000000"/>
                <w:sz w:val="20"/>
                <w:szCs w:val="20"/>
              </w:rPr>
            </w:pPr>
            <w:r>
              <w:rPr>
                <w:color w:val="000000"/>
                <w:sz w:val="20"/>
                <w:szCs w:val="20"/>
              </w:rPr>
              <w:fldChar w:fldCharType="begin">
                <w:ffData>
                  <w:name w:val="TblC_Cofinanciar_03"/>
                  <w:enabled/>
                  <w:calcOnExit w:val="0"/>
                  <w:textInput>
                    <w:default w:val="Ministry of Economic Growth &amp; Job Creation"/>
                  </w:textInput>
                </w:ffData>
              </w:fldChar>
            </w:r>
            <w:r>
              <w:rPr>
                <w:color w:val="000000"/>
                <w:sz w:val="20"/>
                <w:szCs w:val="20"/>
              </w:rPr>
              <w:instrText xml:space="preserve"> </w:instrText>
            </w:r>
            <w:bookmarkStart w:id="146" w:name="TblC_Cofinanciar_03"/>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Ministry of Economic Growth &amp; Job Creation</w:t>
            </w:r>
            <w:r>
              <w:rPr>
                <w:color w:val="000000"/>
                <w:sz w:val="20"/>
                <w:szCs w:val="20"/>
              </w:rPr>
              <w:fldChar w:fldCharType="end"/>
            </w:r>
            <w:bookmarkEnd w:id="146"/>
          </w:p>
        </w:tc>
        <w:tc>
          <w:tcPr>
            <w:tcW w:w="1104" w:type="pct"/>
            <w:shd w:val="clear" w:color="auto" w:fill="auto"/>
          </w:tcPr>
          <w:p w14:paraId="6CBB935A" w14:textId="77777777" w:rsidR="00CF11F1" w:rsidRPr="00821066" w:rsidRDefault="00024B47">
            <w:pPr>
              <w:rPr>
                <w:color w:val="000000"/>
              </w:rPr>
            </w:pPr>
            <w:r>
              <w:rPr>
                <w:color w:val="000000"/>
                <w:sz w:val="20"/>
                <w:szCs w:val="20"/>
              </w:rPr>
              <w:fldChar w:fldCharType="begin">
                <w:ffData>
                  <w:name w:val="TblC_CofinType_03"/>
                  <w:enabled/>
                  <w:calcOnExit w:val="0"/>
                  <w:ddList>
                    <w:result w:val="7"/>
                    <w:listEntry w:val="(select)"/>
                    <w:listEntry w:val="Grants"/>
                    <w:listEntry w:val="Loans"/>
                    <w:listEntry w:val="Equity"/>
                    <w:listEntry w:val="Guarantees"/>
                    <w:listEntry w:val="In-kind"/>
                    <w:listEntry w:val="Unknown"/>
                    <w:listEntry w:val="Cash"/>
                  </w:ddList>
                </w:ffData>
              </w:fldChar>
            </w:r>
            <w:r>
              <w:rPr>
                <w:color w:val="000000"/>
                <w:sz w:val="20"/>
                <w:szCs w:val="20"/>
              </w:rPr>
              <w:instrText xml:space="preserve"> </w:instrText>
            </w:r>
            <w:bookmarkStart w:id="147" w:name="TblC_CofinType_03"/>
            <w:r>
              <w:rPr>
                <w:color w:val="000000"/>
                <w:sz w:val="20"/>
                <w:szCs w:val="20"/>
              </w:rPr>
              <w:instrText xml:space="preserve">FORMDROPDOWN </w:instrText>
            </w:r>
            <w:r w:rsidR="009A256E">
              <w:rPr>
                <w:color w:val="000000"/>
                <w:sz w:val="20"/>
                <w:szCs w:val="20"/>
              </w:rPr>
            </w:r>
            <w:r w:rsidR="009A256E">
              <w:rPr>
                <w:color w:val="000000"/>
                <w:sz w:val="20"/>
                <w:szCs w:val="20"/>
              </w:rPr>
              <w:fldChar w:fldCharType="separate"/>
            </w:r>
            <w:r>
              <w:rPr>
                <w:color w:val="000000"/>
                <w:sz w:val="20"/>
                <w:szCs w:val="20"/>
              </w:rPr>
              <w:fldChar w:fldCharType="end"/>
            </w:r>
            <w:bookmarkEnd w:id="147"/>
          </w:p>
        </w:tc>
        <w:tc>
          <w:tcPr>
            <w:tcW w:w="672" w:type="pct"/>
          </w:tcPr>
          <w:p w14:paraId="7310C3D3" w14:textId="77777777" w:rsidR="00CF11F1" w:rsidRPr="00821066" w:rsidRDefault="00024B47" w:rsidP="00407952">
            <w:pPr>
              <w:ind w:left="-6"/>
              <w:jc w:val="right"/>
              <w:rPr>
                <w:color w:val="000000"/>
                <w:sz w:val="20"/>
                <w:szCs w:val="20"/>
              </w:rPr>
            </w:pPr>
            <w:r>
              <w:rPr>
                <w:color w:val="000000"/>
                <w:sz w:val="20"/>
                <w:szCs w:val="20"/>
              </w:rPr>
              <w:fldChar w:fldCharType="begin">
                <w:ffData>
                  <w:name w:val="C_COAMT_03"/>
                  <w:enabled/>
                  <w:calcOnExit/>
                  <w:textInput>
                    <w:type w:val="number"/>
                    <w:default w:val="30,000"/>
                    <w:format w:val="#,##0"/>
                  </w:textInput>
                </w:ffData>
              </w:fldChar>
            </w:r>
            <w:r>
              <w:rPr>
                <w:color w:val="000000"/>
                <w:sz w:val="20"/>
                <w:szCs w:val="20"/>
              </w:rPr>
              <w:instrText xml:space="preserve"> </w:instrText>
            </w:r>
            <w:bookmarkStart w:id="148" w:name="C_COAMT_03"/>
            <w:r>
              <w:rPr>
                <w:color w:val="000000"/>
                <w:sz w:val="20"/>
                <w:szCs w:val="20"/>
              </w:rPr>
              <w:instrText xml:space="preserve">FORMTEXT </w:instrText>
            </w:r>
            <w:r>
              <w:rPr>
                <w:color w:val="000000"/>
                <w:sz w:val="20"/>
                <w:szCs w:val="20"/>
              </w:rPr>
            </w:r>
            <w:r>
              <w:rPr>
                <w:color w:val="000000"/>
                <w:sz w:val="20"/>
                <w:szCs w:val="20"/>
              </w:rPr>
              <w:fldChar w:fldCharType="separate"/>
            </w:r>
            <w:r>
              <w:rPr>
                <w:noProof/>
                <w:color w:val="000000"/>
                <w:sz w:val="20"/>
                <w:szCs w:val="20"/>
              </w:rPr>
              <w:t>30,000</w:t>
            </w:r>
            <w:r>
              <w:rPr>
                <w:color w:val="000000"/>
                <w:sz w:val="20"/>
                <w:szCs w:val="20"/>
              </w:rPr>
              <w:fldChar w:fldCharType="end"/>
            </w:r>
            <w:bookmarkEnd w:id="148"/>
          </w:p>
        </w:tc>
      </w:tr>
      <w:tr w:rsidR="00CF11F1" w:rsidRPr="00821066" w14:paraId="587801E0" w14:textId="77777777" w:rsidTr="00A0146F">
        <w:trPr>
          <w:cantSplit/>
        </w:trPr>
        <w:tc>
          <w:tcPr>
            <w:tcW w:w="1237" w:type="pct"/>
          </w:tcPr>
          <w:p w14:paraId="4F3C2133" w14:textId="77777777" w:rsidR="00CF11F1" w:rsidRPr="00821066" w:rsidRDefault="009E372F">
            <w:pPr>
              <w:rPr>
                <w:color w:val="000000"/>
              </w:rPr>
            </w:pPr>
            <w:r w:rsidRPr="00821066">
              <w:rPr>
                <w:color w:val="000000"/>
                <w:sz w:val="20"/>
                <w:szCs w:val="20"/>
              </w:rPr>
              <w:fldChar w:fldCharType="begin">
                <w:ffData>
                  <w:name w:val="TblC_SrcCo_04"/>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49" w:name="TblC_SrcCo_04"/>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49"/>
          </w:p>
        </w:tc>
        <w:tc>
          <w:tcPr>
            <w:tcW w:w="1987" w:type="pct"/>
          </w:tcPr>
          <w:p w14:paraId="50D29212" w14:textId="77777777" w:rsidR="00CF11F1" w:rsidRPr="00821066" w:rsidRDefault="000D2459" w:rsidP="00407952">
            <w:pPr>
              <w:rPr>
                <w:color w:val="000000"/>
                <w:sz w:val="20"/>
                <w:szCs w:val="20"/>
              </w:rPr>
            </w:pPr>
            <w:r w:rsidRPr="00821066">
              <w:rPr>
                <w:color w:val="000000"/>
                <w:sz w:val="20"/>
                <w:szCs w:val="20"/>
              </w:rPr>
              <w:fldChar w:fldCharType="begin">
                <w:ffData>
                  <w:name w:val="TblC_Cofinanciar_04"/>
                  <w:enabled/>
                  <w:calcOnExit w:val="0"/>
                  <w:textInput/>
                </w:ffData>
              </w:fldChar>
            </w:r>
            <w:bookmarkStart w:id="150" w:name="TblC_Cofinanciar_04"/>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50"/>
          </w:p>
        </w:tc>
        <w:tc>
          <w:tcPr>
            <w:tcW w:w="1104" w:type="pct"/>
            <w:shd w:val="clear" w:color="auto" w:fill="auto"/>
          </w:tcPr>
          <w:p w14:paraId="393A8FA3" w14:textId="77777777" w:rsidR="00CF11F1" w:rsidRPr="00821066" w:rsidRDefault="0027784E">
            <w:pPr>
              <w:rPr>
                <w:color w:val="000000"/>
              </w:rPr>
            </w:pPr>
            <w:r w:rsidRPr="00821066">
              <w:rPr>
                <w:color w:val="000000"/>
                <w:sz w:val="20"/>
                <w:szCs w:val="20"/>
              </w:rPr>
              <w:fldChar w:fldCharType="begin">
                <w:ffData>
                  <w:name w:val="TblC_CofinType_04"/>
                  <w:enabled/>
                  <w:calcOnExit w:val="0"/>
                  <w:ddList>
                    <w:listEntry w:val="(select)"/>
                    <w:listEntry w:val="Grants"/>
                    <w:listEntry w:val="Loans"/>
                    <w:listEntry w:val="Equity"/>
                    <w:listEntry w:val="Guarantees"/>
                    <w:listEntry w:val="In-kind"/>
                    <w:listEntry w:val="Unknown"/>
                  </w:ddList>
                </w:ffData>
              </w:fldChar>
            </w:r>
            <w:bookmarkStart w:id="151" w:name="TblC_CofinType_04"/>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51"/>
          </w:p>
        </w:tc>
        <w:bookmarkStart w:id="152" w:name="C_COAMT_04"/>
        <w:tc>
          <w:tcPr>
            <w:tcW w:w="672" w:type="pct"/>
          </w:tcPr>
          <w:p w14:paraId="16A5248D" w14:textId="77777777" w:rsidR="00CF11F1" w:rsidRPr="00821066" w:rsidRDefault="00CF11F1" w:rsidP="00407952">
            <w:pPr>
              <w:ind w:left="-6"/>
              <w:jc w:val="right"/>
              <w:rPr>
                <w:color w:val="000000"/>
                <w:sz w:val="20"/>
                <w:szCs w:val="20"/>
              </w:rPr>
            </w:pPr>
            <w:r w:rsidRPr="00821066">
              <w:rPr>
                <w:color w:val="000000"/>
                <w:sz w:val="20"/>
                <w:szCs w:val="20"/>
              </w:rPr>
              <w:fldChar w:fldCharType="begin">
                <w:ffData>
                  <w:name w:val="C_COAMT_04"/>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52"/>
          </w:p>
        </w:tc>
      </w:tr>
      <w:tr w:rsidR="00CF11F1" w:rsidRPr="00821066" w14:paraId="7623A748" w14:textId="77777777" w:rsidTr="00A0146F">
        <w:trPr>
          <w:cantSplit/>
        </w:trPr>
        <w:tc>
          <w:tcPr>
            <w:tcW w:w="1237" w:type="pct"/>
          </w:tcPr>
          <w:p w14:paraId="0EECC140" w14:textId="77777777" w:rsidR="00CF11F1" w:rsidRPr="00821066" w:rsidRDefault="009E372F">
            <w:pPr>
              <w:rPr>
                <w:color w:val="000000"/>
              </w:rPr>
            </w:pPr>
            <w:r w:rsidRPr="00821066">
              <w:rPr>
                <w:color w:val="000000"/>
                <w:sz w:val="20"/>
                <w:szCs w:val="20"/>
              </w:rPr>
              <w:lastRenderedPageBreak/>
              <w:fldChar w:fldCharType="begin">
                <w:ffData>
                  <w:name w:val="TblC_SrcCo_05"/>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53" w:name="TblC_SrcCo_05"/>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53"/>
          </w:p>
        </w:tc>
        <w:tc>
          <w:tcPr>
            <w:tcW w:w="1987" w:type="pct"/>
          </w:tcPr>
          <w:p w14:paraId="2BBE63AE" w14:textId="77777777" w:rsidR="00CF11F1" w:rsidRPr="00821066" w:rsidRDefault="000D2459" w:rsidP="00336A88">
            <w:pPr>
              <w:rPr>
                <w:color w:val="000000"/>
                <w:sz w:val="20"/>
                <w:szCs w:val="20"/>
              </w:rPr>
            </w:pPr>
            <w:r w:rsidRPr="00821066">
              <w:rPr>
                <w:color w:val="000000"/>
                <w:sz w:val="20"/>
                <w:szCs w:val="20"/>
              </w:rPr>
              <w:fldChar w:fldCharType="begin">
                <w:ffData>
                  <w:name w:val="TblC_Cofinanciar_05"/>
                  <w:enabled/>
                  <w:calcOnExit w:val="0"/>
                  <w:textInput/>
                </w:ffData>
              </w:fldChar>
            </w:r>
            <w:bookmarkStart w:id="154" w:name="TblC_Cofinanciar_05"/>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54"/>
          </w:p>
        </w:tc>
        <w:tc>
          <w:tcPr>
            <w:tcW w:w="1104" w:type="pct"/>
            <w:shd w:val="clear" w:color="auto" w:fill="auto"/>
          </w:tcPr>
          <w:p w14:paraId="4202E33A" w14:textId="77777777" w:rsidR="00CF11F1" w:rsidRPr="00821066" w:rsidRDefault="0027784E">
            <w:pPr>
              <w:rPr>
                <w:color w:val="000000"/>
              </w:rPr>
            </w:pPr>
            <w:r w:rsidRPr="00821066">
              <w:rPr>
                <w:color w:val="000000"/>
                <w:sz w:val="20"/>
                <w:szCs w:val="20"/>
              </w:rPr>
              <w:fldChar w:fldCharType="begin">
                <w:ffData>
                  <w:name w:val="TblC_CofinType_05"/>
                  <w:enabled/>
                  <w:calcOnExit w:val="0"/>
                  <w:ddList>
                    <w:listEntry w:val="(select)"/>
                    <w:listEntry w:val="Grants"/>
                    <w:listEntry w:val="Loans"/>
                    <w:listEntry w:val="Equity"/>
                    <w:listEntry w:val="Guarantees"/>
                    <w:listEntry w:val="In-kind"/>
                    <w:listEntry w:val="Unknown"/>
                  </w:ddList>
                </w:ffData>
              </w:fldChar>
            </w:r>
            <w:bookmarkStart w:id="155" w:name="TblC_CofinType_05"/>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55"/>
          </w:p>
        </w:tc>
        <w:bookmarkStart w:id="156" w:name="C_COAMT_05"/>
        <w:tc>
          <w:tcPr>
            <w:tcW w:w="672" w:type="pct"/>
          </w:tcPr>
          <w:p w14:paraId="03D3F9D2" w14:textId="77777777" w:rsidR="00CF11F1" w:rsidRPr="00821066" w:rsidRDefault="00CF11F1" w:rsidP="00EA56B0">
            <w:pPr>
              <w:ind w:left="-6"/>
              <w:jc w:val="right"/>
              <w:rPr>
                <w:color w:val="000000"/>
                <w:sz w:val="20"/>
                <w:szCs w:val="20"/>
              </w:rPr>
            </w:pPr>
            <w:r w:rsidRPr="00821066">
              <w:rPr>
                <w:color w:val="000000"/>
                <w:sz w:val="20"/>
                <w:szCs w:val="20"/>
              </w:rPr>
              <w:fldChar w:fldCharType="begin">
                <w:ffData>
                  <w:name w:val="C_COAMT_05"/>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56"/>
          </w:p>
        </w:tc>
      </w:tr>
      <w:tr w:rsidR="00CF11F1" w:rsidRPr="00821066" w14:paraId="0DACC786" w14:textId="77777777" w:rsidTr="00A0146F">
        <w:trPr>
          <w:cantSplit/>
        </w:trPr>
        <w:tc>
          <w:tcPr>
            <w:tcW w:w="1237" w:type="pct"/>
          </w:tcPr>
          <w:p w14:paraId="50D5659F" w14:textId="77777777" w:rsidR="00CF11F1" w:rsidRPr="00821066" w:rsidRDefault="009E372F">
            <w:pPr>
              <w:rPr>
                <w:color w:val="000000"/>
              </w:rPr>
            </w:pPr>
            <w:r w:rsidRPr="00821066">
              <w:rPr>
                <w:color w:val="000000"/>
                <w:sz w:val="20"/>
                <w:szCs w:val="20"/>
              </w:rPr>
              <w:fldChar w:fldCharType="begin">
                <w:ffData>
                  <w:name w:val="TblC_SrcCo_06"/>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57" w:name="TblC_SrcCo_06"/>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57"/>
          </w:p>
        </w:tc>
        <w:tc>
          <w:tcPr>
            <w:tcW w:w="1987" w:type="pct"/>
          </w:tcPr>
          <w:p w14:paraId="25A87754" w14:textId="77777777" w:rsidR="00CF11F1" w:rsidRPr="00821066" w:rsidRDefault="000D2459" w:rsidP="00336A88">
            <w:pPr>
              <w:rPr>
                <w:color w:val="000000"/>
                <w:sz w:val="20"/>
                <w:szCs w:val="20"/>
              </w:rPr>
            </w:pPr>
            <w:r w:rsidRPr="00821066">
              <w:rPr>
                <w:color w:val="000000"/>
                <w:sz w:val="20"/>
                <w:szCs w:val="20"/>
              </w:rPr>
              <w:fldChar w:fldCharType="begin">
                <w:ffData>
                  <w:name w:val="TblC_Cofinanciar_06"/>
                  <w:enabled/>
                  <w:calcOnExit w:val="0"/>
                  <w:textInput/>
                </w:ffData>
              </w:fldChar>
            </w:r>
            <w:bookmarkStart w:id="158" w:name="TblC_Cofinanciar_06"/>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58"/>
          </w:p>
        </w:tc>
        <w:tc>
          <w:tcPr>
            <w:tcW w:w="1104" w:type="pct"/>
            <w:shd w:val="clear" w:color="auto" w:fill="auto"/>
          </w:tcPr>
          <w:p w14:paraId="4AF6A0F0" w14:textId="77777777" w:rsidR="00CF11F1" w:rsidRPr="00821066" w:rsidRDefault="004D2839">
            <w:pPr>
              <w:rPr>
                <w:color w:val="000000"/>
              </w:rPr>
            </w:pPr>
            <w:r w:rsidRPr="00821066">
              <w:rPr>
                <w:color w:val="000000"/>
                <w:sz w:val="20"/>
                <w:szCs w:val="20"/>
              </w:rPr>
              <w:fldChar w:fldCharType="begin">
                <w:ffData>
                  <w:name w:val="TblC_CofinType_06"/>
                  <w:enabled/>
                  <w:calcOnExit w:val="0"/>
                  <w:ddList>
                    <w:listEntry w:val="(select)"/>
                    <w:listEntry w:val="Grants"/>
                    <w:listEntry w:val="Loans"/>
                    <w:listEntry w:val="Equity"/>
                    <w:listEntry w:val="Guarantees"/>
                    <w:listEntry w:val="In-kind"/>
                    <w:listEntry w:val="Unknown"/>
                  </w:ddList>
                </w:ffData>
              </w:fldChar>
            </w:r>
            <w:bookmarkStart w:id="159" w:name="TblC_CofinType_06"/>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59"/>
          </w:p>
        </w:tc>
        <w:tc>
          <w:tcPr>
            <w:tcW w:w="672" w:type="pct"/>
          </w:tcPr>
          <w:p w14:paraId="728905B4" w14:textId="77777777" w:rsidR="00CF11F1" w:rsidRPr="00821066" w:rsidRDefault="00CF11F1" w:rsidP="00336A88">
            <w:pPr>
              <w:ind w:left="-6"/>
              <w:jc w:val="right"/>
              <w:rPr>
                <w:color w:val="000000"/>
                <w:sz w:val="20"/>
                <w:szCs w:val="20"/>
              </w:rPr>
            </w:pPr>
            <w:r w:rsidRPr="00821066">
              <w:rPr>
                <w:color w:val="000000"/>
                <w:sz w:val="20"/>
                <w:szCs w:val="20"/>
              </w:rPr>
              <w:fldChar w:fldCharType="begin">
                <w:ffData>
                  <w:name w:val="C_COAMT_06"/>
                  <w:enabled/>
                  <w:calcOnExit/>
                  <w:textInput>
                    <w:type w:val="number"/>
                    <w:format w:val="#,##0"/>
                  </w:textInput>
                </w:ffData>
              </w:fldChar>
            </w:r>
            <w:bookmarkStart w:id="160" w:name="C_COAMT_06"/>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60"/>
          </w:p>
        </w:tc>
      </w:tr>
      <w:tr w:rsidR="00344CA2" w:rsidRPr="00821066" w14:paraId="2B4C1B4D" w14:textId="77777777" w:rsidTr="00A0146F">
        <w:trPr>
          <w:cantSplit/>
          <w:hidden/>
        </w:trPr>
        <w:tc>
          <w:tcPr>
            <w:tcW w:w="1237" w:type="pct"/>
          </w:tcPr>
          <w:p w14:paraId="386F2058" w14:textId="77777777" w:rsidR="00344CA2" w:rsidRPr="00821066" w:rsidRDefault="00344CA2" w:rsidP="00444B7E">
            <w:pPr>
              <w:rPr>
                <w:vanish/>
                <w:color w:val="000000"/>
                <w:sz w:val="20"/>
                <w:szCs w:val="20"/>
              </w:rPr>
            </w:pPr>
            <w:r w:rsidRPr="00821066">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821066">
              <w:rPr>
                <w:vanish/>
                <w:color w:val="000000"/>
                <w:sz w:val="20"/>
                <w:szCs w:val="20"/>
              </w:rPr>
              <w:instrText xml:space="preserve"> FORMDROPDOWN </w:instrText>
            </w:r>
            <w:r w:rsidR="009A256E">
              <w:rPr>
                <w:vanish/>
                <w:color w:val="000000"/>
                <w:sz w:val="20"/>
                <w:szCs w:val="20"/>
              </w:rPr>
            </w:r>
            <w:r w:rsidR="009A256E">
              <w:rPr>
                <w:vanish/>
                <w:color w:val="000000"/>
                <w:sz w:val="20"/>
                <w:szCs w:val="20"/>
              </w:rPr>
              <w:fldChar w:fldCharType="separate"/>
            </w:r>
            <w:r w:rsidRPr="00821066">
              <w:rPr>
                <w:vanish/>
                <w:color w:val="000000"/>
                <w:sz w:val="20"/>
                <w:szCs w:val="20"/>
              </w:rPr>
              <w:fldChar w:fldCharType="end"/>
            </w:r>
          </w:p>
        </w:tc>
        <w:tc>
          <w:tcPr>
            <w:tcW w:w="1987" w:type="pct"/>
          </w:tcPr>
          <w:p w14:paraId="1A38A072" w14:textId="77777777" w:rsidR="00344CA2" w:rsidRPr="00821066" w:rsidRDefault="00344CA2" w:rsidP="00407952">
            <w:pPr>
              <w:rPr>
                <w:vanish/>
                <w:color w:val="000000"/>
                <w:sz w:val="20"/>
                <w:szCs w:val="20"/>
              </w:rPr>
            </w:pPr>
            <w:r w:rsidRPr="00821066">
              <w:rPr>
                <w:vanish/>
                <w:color w:val="000000"/>
                <w:sz w:val="20"/>
                <w:szCs w:val="20"/>
              </w:rPr>
              <w:fldChar w:fldCharType="begin">
                <w:ffData>
                  <w:name w:val="nameOfCofin_05"/>
                  <w:enabled/>
                  <w:calcOnExit w:val="0"/>
                  <w:textInput/>
                </w:ffData>
              </w:fldChar>
            </w:r>
            <w:r w:rsidRPr="00821066">
              <w:rPr>
                <w:vanish/>
                <w:color w:val="000000"/>
                <w:sz w:val="20"/>
                <w:szCs w:val="20"/>
              </w:rPr>
              <w:instrText xml:space="preserve"> FORMTEXT </w:instrText>
            </w:r>
            <w:r w:rsidRPr="00821066">
              <w:rPr>
                <w:vanish/>
                <w:color w:val="000000"/>
                <w:sz w:val="20"/>
                <w:szCs w:val="20"/>
              </w:rPr>
            </w:r>
            <w:r w:rsidRPr="00821066">
              <w:rPr>
                <w:vanish/>
                <w:color w:val="000000"/>
                <w:sz w:val="20"/>
                <w:szCs w:val="20"/>
              </w:rPr>
              <w:fldChar w:fldCharType="separate"/>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vanish/>
                <w:color w:val="000000"/>
                <w:sz w:val="20"/>
                <w:szCs w:val="20"/>
              </w:rPr>
              <w:fldChar w:fldCharType="end"/>
            </w:r>
          </w:p>
        </w:tc>
        <w:tc>
          <w:tcPr>
            <w:tcW w:w="1104" w:type="pct"/>
            <w:shd w:val="clear" w:color="auto" w:fill="auto"/>
          </w:tcPr>
          <w:p w14:paraId="096FEC0A" w14:textId="77777777" w:rsidR="00344CA2" w:rsidRPr="00821066" w:rsidRDefault="00344CA2" w:rsidP="00407952">
            <w:pPr>
              <w:ind w:left="5"/>
              <w:rPr>
                <w:vanish/>
                <w:color w:val="000000"/>
                <w:sz w:val="20"/>
                <w:szCs w:val="20"/>
              </w:rPr>
            </w:pPr>
            <w:r w:rsidRPr="00821066">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821066">
              <w:rPr>
                <w:vanish/>
                <w:color w:val="000000"/>
                <w:sz w:val="20"/>
                <w:szCs w:val="20"/>
              </w:rPr>
              <w:instrText xml:space="preserve"> FORMDROPDOWN </w:instrText>
            </w:r>
            <w:r w:rsidR="009A256E">
              <w:rPr>
                <w:vanish/>
                <w:color w:val="000000"/>
                <w:sz w:val="20"/>
                <w:szCs w:val="20"/>
              </w:rPr>
            </w:r>
            <w:r w:rsidR="009A256E">
              <w:rPr>
                <w:vanish/>
                <w:color w:val="000000"/>
                <w:sz w:val="20"/>
                <w:szCs w:val="20"/>
              </w:rPr>
              <w:fldChar w:fldCharType="separate"/>
            </w:r>
            <w:r w:rsidRPr="00821066">
              <w:rPr>
                <w:vanish/>
                <w:color w:val="000000"/>
                <w:sz w:val="20"/>
                <w:szCs w:val="20"/>
              </w:rPr>
              <w:fldChar w:fldCharType="end"/>
            </w:r>
          </w:p>
        </w:tc>
        <w:tc>
          <w:tcPr>
            <w:tcW w:w="672" w:type="pct"/>
          </w:tcPr>
          <w:p w14:paraId="25BEFF12" w14:textId="77777777" w:rsidR="00344CA2" w:rsidRPr="00821066" w:rsidRDefault="00344CA2" w:rsidP="00436AF0">
            <w:pPr>
              <w:ind w:left="-6"/>
              <w:jc w:val="right"/>
              <w:rPr>
                <w:vanish/>
                <w:color w:val="000000"/>
                <w:sz w:val="20"/>
                <w:szCs w:val="20"/>
              </w:rPr>
            </w:pPr>
            <w:r w:rsidRPr="00821066">
              <w:rPr>
                <w:vanish/>
                <w:color w:val="000000"/>
                <w:sz w:val="20"/>
                <w:szCs w:val="20"/>
              </w:rPr>
              <w:fldChar w:fldCharType="begin">
                <w:ffData>
                  <w:name w:val="CofinTotal_05"/>
                  <w:enabled/>
                  <w:calcOnExit w:val="0"/>
                  <w:textInput>
                    <w:type w:val="number"/>
                    <w:format w:val="0"/>
                  </w:textInput>
                </w:ffData>
              </w:fldChar>
            </w:r>
            <w:r w:rsidRPr="00821066">
              <w:rPr>
                <w:vanish/>
                <w:color w:val="000000"/>
                <w:sz w:val="20"/>
                <w:szCs w:val="20"/>
              </w:rPr>
              <w:instrText xml:space="preserve"> FORMTEXT </w:instrText>
            </w:r>
            <w:r w:rsidRPr="00821066">
              <w:rPr>
                <w:vanish/>
                <w:color w:val="000000"/>
                <w:sz w:val="20"/>
                <w:szCs w:val="20"/>
              </w:rPr>
            </w:r>
            <w:r w:rsidRPr="00821066">
              <w:rPr>
                <w:vanish/>
                <w:color w:val="000000"/>
                <w:sz w:val="20"/>
                <w:szCs w:val="20"/>
              </w:rPr>
              <w:fldChar w:fldCharType="separate"/>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vanish/>
                <w:color w:val="000000"/>
                <w:sz w:val="20"/>
                <w:szCs w:val="20"/>
              </w:rPr>
              <w:fldChar w:fldCharType="end"/>
            </w:r>
          </w:p>
        </w:tc>
      </w:tr>
      <w:tr w:rsidR="00344CA2" w:rsidRPr="00821066" w14:paraId="6F8F02E0" w14:textId="77777777" w:rsidTr="00A0146F">
        <w:trPr>
          <w:cantSplit/>
          <w:hidden/>
        </w:trPr>
        <w:tc>
          <w:tcPr>
            <w:tcW w:w="1237" w:type="pct"/>
          </w:tcPr>
          <w:p w14:paraId="21C01092" w14:textId="77777777" w:rsidR="00344CA2" w:rsidRPr="00821066" w:rsidRDefault="00344CA2" w:rsidP="00444B7E">
            <w:pPr>
              <w:rPr>
                <w:vanish/>
                <w:color w:val="000000"/>
                <w:sz w:val="20"/>
                <w:szCs w:val="20"/>
              </w:rPr>
            </w:pPr>
            <w:r w:rsidRPr="00821066">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821066">
              <w:rPr>
                <w:vanish/>
                <w:color w:val="000000"/>
                <w:sz w:val="20"/>
                <w:szCs w:val="20"/>
              </w:rPr>
              <w:instrText xml:space="preserve"> FORMDROPDOWN </w:instrText>
            </w:r>
            <w:r w:rsidR="009A256E">
              <w:rPr>
                <w:vanish/>
                <w:color w:val="000000"/>
                <w:sz w:val="20"/>
                <w:szCs w:val="20"/>
              </w:rPr>
            </w:r>
            <w:r w:rsidR="009A256E">
              <w:rPr>
                <w:vanish/>
                <w:color w:val="000000"/>
                <w:sz w:val="20"/>
                <w:szCs w:val="20"/>
              </w:rPr>
              <w:fldChar w:fldCharType="separate"/>
            </w:r>
            <w:r w:rsidRPr="00821066">
              <w:rPr>
                <w:vanish/>
                <w:color w:val="000000"/>
                <w:sz w:val="20"/>
                <w:szCs w:val="20"/>
              </w:rPr>
              <w:fldChar w:fldCharType="end"/>
            </w:r>
          </w:p>
        </w:tc>
        <w:tc>
          <w:tcPr>
            <w:tcW w:w="1987" w:type="pct"/>
          </w:tcPr>
          <w:p w14:paraId="60488256" w14:textId="77777777" w:rsidR="00344CA2" w:rsidRPr="00821066" w:rsidRDefault="00344CA2" w:rsidP="00407952">
            <w:pPr>
              <w:rPr>
                <w:vanish/>
                <w:color w:val="000000"/>
                <w:sz w:val="20"/>
                <w:szCs w:val="20"/>
              </w:rPr>
            </w:pPr>
            <w:r w:rsidRPr="00821066">
              <w:rPr>
                <w:vanish/>
                <w:color w:val="000000"/>
                <w:sz w:val="20"/>
                <w:szCs w:val="20"/>
              </w:rPr>
              <w:fldChar w:fldCharType="begin">
                <w:ffData>
                  <w:name w:val="nameOfCofin_06"/>
                  <w:enabled/>
                  <w:calcOnExit w:val="0"/>
                  <w:textInput/>
                </w:ffData>
              </w:fldChar>
            </w:r>
            <w:r w:rsidRPr="00821066">
              <w:rPr>
                <w:vanish/>
                <w:color w:val="000000"/>
                <w:sz w:val="20"/>
                <w:szCs w:val="20"/>
              </w:rPr>
              <w:instrText xml:space="preserve"> FORMTEXT </w:instrText>
            </w:r>
            <w:r w:rsidRPr="00821066">
              <w:rPr>
                <w:vanish/>
                <w:color w:val="000000"/>
                <w:sz w:val="20"/>
                <w:szCs w:val="20"/>
              </w:rPr>
            </w:r>
            <w:r w:rsidRPr="00821066">
              <w:rPr>
                <w:vanish/>
                <w:color w:val="000000"/>
                <w:sz w:val="20"/>
                <w:szCs w:val="20"/>
              </w:rPr>
              <w:fldChar w:fldCharType="separate"/>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vanish/>
                <w:color w:val="000000"/>
                <w:sz w:val="20"/>
                <w:szCs w:val="20"/>
              </w:rPr>
              <w:fldChar w:fldCharType="end"/>
            </w:r>
          </w:p>
        </w:tc>
        <w:tc>
          <w:tcPr>
            <w:tcW w:w="1104" w:type="pct"/>
            <w:shd w:val="clear" w:color="auto" w:fill="auto"/>
          </w:tcPr>
          <w:p w14:paraId="58BCFA27" w14:textId="77777777" w:rsidR="00344CA2" w:rsidRPr="00821066" w:rsidRDefault="00344CA2" w:rsidP="00407952">
            <w:pPr>
              <w:ind w:left="5"/>
              <w:rPr>
                <w:vanish/>
                <w:color w:val="000000"/>
                <w:sz w:val="20"/>
                <w:szCs w:val="20"/>
              </w:rPr>
            </w:pPr>
            <w:r w:rsidRPr="00821066">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821066">
              <w:rPr>
                <w:vanish/>
                <w:color w:val="000000"/>
                <w:sz w:val="20"/>
                <w:szCs w:val="20"/>
              </w:rPr>
              <w:instrText xml:space="preserve"> FORMDROPDOWN </w:instrText>
            </w:r>
            <w:r w:rsidR="009A256E">
              <w:rPr>
                <w:vanish/>
                <w:color w:val="000000"/>
                <w:sz w:val="20"/>
                <w:szCs w:val="20"/>
              </w:rPr>
            </w:r>
            <w:r w:rsidR="009A256E">
              <w:rPr>
                <w:vanish/>
                <w:color w:val="000000"/>
                <w:sz w:val="20"/>
                <w:szCs w:val="20"/>
              </w:rPr>
              <w:fldChar w:fldCharType="separate"/>
            </w:r>
            <w:r w:rsidRPr="00821066">
              <w:rPr>
                <w:vanish/>
                <w:color w:val="000000"/>
                <w:sz w:val="20"/>
                <w:szCs w:val="20"/>
              </w:rPr>
              <w:fldChar w:fldCharType="end"/>
            </w:r>
          </w:p>
        </w:tc>
        <w:tc>
          <w:tcPr>
            <w:tcW w:w="672" w:type="pct"/>
          </w:tcPr>
          <w:p w14:paraId="64D58CFF" w14:textId="77777777" w:rsidR="00344CA2" w:rsidRPr="00821066" w:rsidRDefault="00344CA2" w:rsidP="00407952">
            <w:pPr>
              <w:ind w:left="-6"/>
              <w:jc w:val="right"/>
              <w:rPr>
                <w:vanish/>
                <w:color w:val="000000"/>
                <w:sz w:val="20"/>
                <w:szCs w:val="20"/>
              </w:rPr>
            </w:pPr>
            <w:r w:rsidRPr="00821066">
              <w:rPr>
                <w:vanish/>
                <w:color w:val="000000"/>
                <w:sz w:val="20"/>
                <w:szCs w:val="20"/>
              </w:rPr>
              <w:fldChar w:fldCharType="begin">
                <w:ffData>
                  <w:name w:val="CofinTotal_06"/>
                  <w:enabled/>
                  <w:calcOnExit w:val="0"/>
                  <w:textInput>
                    <w:type w:val="number"/>
                    <w:format w:val="0"/>
                  </w:textInput>
                </w:ffData>
              </w:fldChar>
            </w:r>
            <w:r w:rsidRPr="00821066">
              <w:rPr>
                <w:vanish/>
                <w:color w:val="000000"/>
                <w:sz w:val="20"/>
                <w:szCs w:val="20"/>
              </w:rPr>
              <w:instrText xml:space="preserve"> FORMTEXT </w:instrText>
            </w:r>
            <w:r w:rsidRPr="00821066">
              <w:rPr>
                <w:vanish/>
                <w:color w:val="000000"/>
                <w:sz w:val="20"/>
                <w:szCs w:val="20"/>
              </w:rPr>
            </w:r>
            <w:r w:rsidRPr="00821066">
              <w:rPr>
                <w:vanish/>
                <w:color w:val="000000"/>
                <w:sz w:val="20"/>
                <w:szCs w:val="20"/>
              </w:rPr>
              <w:fldChar w:fldCharType="separate"/>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noProof/>
                <w:vanish/>
                <w:color w:val="000000"/>
                <w:sz w:val="20"/>
                <w:szCs w:val="20"/>
              </w:rPr>
              <w:t> </w:t>
            </w:r>
            <w:r w:rsidRPr="00821066">
              <w:rPr>
                <w:vanish/>
                <w:color w:val="000000"/>
                <w:sz w:val="20"/>
                <w:szCs w:val="20"/>
              </w:rPr>
              <w:fldChar w:fldCharType="end"/>
            </w:r>
          </w:p>
        </w:tc>
      </w:tr>
      <w:tr w:rsidR="00344CA2" w:rsidRPr="00821066" w14:paraId="61FEEF2D" w14:textId="77777777" w:rsidTr="00A0146F">
        <w:trPr>
          <w:cantSplit/>
        </w:trPr>
        <w:tc>
          <w:tcPr>
            <w:tcW w:w="1237" w:type="pct"/>
            <w:tcBorders>
              <w:top w:val="double" w:sz="4" w:space="0" w:color="auto"/>
              <w:bottom w:val="double" w:sz="4" w:space="0" w:color="auto"/>
            </w:tcBorders>
          </w:tcPr>
          <w:p w14:paraId="5C6E4F53" w14:textId="77777777" w:rsidR="00344CA2" w:rsidRPr="00821066" w:rsidRDefault="00BD1A2B" w:rsidP="00407952">
            <w:pPr>
              <w:rPr>
                <w:b/>
                <w:color w:val="000000"/>
                <w:sz w:val="20"/>
                <w:szCs w:val="20"/>
              </w:rPr>
            </w:pPr>
            <w:r w:rsidRPr="00821066">
              <w:rPr>
                <w:b/>
                <w:color w:val="000000"/>
                <w:sz w:val="20"/>
                <w:szCs w:val="20"/>
              </w:rPr>
              <w:t>Total Co</w:t>
            </w:r>
            <w:r w:rsidR="002900EB" w:rsidRPr="00821066">
              <w:rPr>
                <w:b/>
                <w:color w:val="000000"/>
                <w:sz w:val="20"/>
                <w:szCs w:val="20"/>
              </w:rPr>
              <w:t>-</w:t>
            </w:r>
            <w:r w:rsidR="00344CA2" w:rsidRPr="00821066">
              <w:rPr>
                <w:b/>
                <w:color w:val="000000"/>
                <w:sz w:val="20"/>
                <w:szCs w:val="20"/>
              </w:rPr>
              <w:t>financing</w:t>
            </w:r>
          </w:p>
        </w:tc>
        <w:tc>
          <w:tcPr>
            <w:tcW w:w="1987" w:type="pct"/>
            <w:tcBorders>
              <w:top w:val="double" w:sz="4" w:space="0" w:color="auto"/>
              <w:bottom w:val="double" w:sz="4" w:space="0" w:color="auto"/>
            </w:tcBorders>
            <w:shd w:val="clear" w:color="auto" w:fill="CCCCCC"/>
          </w:tcPr>
          <w:p w14:paraId="0EE5F80D" w14:textId="77777777" w:rsidR="00344CA2" w:rsidRPr="00821066"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14:paraId="2769B67C" w14:textId="77777777" w:rsidR="00344CA2" w:rsidRPr="00821066" w:rsidRDefault="00344CA2" w:rsidP="00407952">
            <w:pPr>
              <w:ind w:left="5"/>
              <w:jc w:val="right"/>
              <w:rPr>
                <w:color w:val="000000"/>
                <w:sz w:val="20"/>
                <w:szCs w:val="20"/>
              </w:rPr>
            </w:pPr>
          </w:p>
        </w:tc>
        <w:tc>
          <w:tcPr>
            <w:tcW w:w="672" w:type="pct"/>
            <w:tcBorders>
              <w:top w:val="double" w:sz="4" w:space="0" w:color="auto"/>
              <w:bottom w:val="double" w:sz="4" w:space="0" w:color="auto"/>
            </w:tcBorders>
          </w:tcPr>
          <w:p w14:paraId="1D8A6986" w14:textId="77777777" w:rsidR="00344CA2" w:rsidRPr="00821066" w:rsidRDefault="00024B47" w:rsidP="0095762E">
            <w:pPr>
              <w:ind w:left="-6"/>
              <w:jc w:val="right"/>
              <w:rPr>
                <w:color w:val="000000"/>
                <w:sz w:val="20"/>
                <w:szCs w:val="20"/>
              </w:rPr>
            </w:pPr>
            <w:r>
              <w:rPr>
                <w:color w:val="000000"/>
                <w:sz w:val="20"/>
                <w:szCs w:val="20"/>
              </w:rPr>
              <w:fldChar w:fldCharType="begin">
                <w:ffData>
                  <w:name w:val="Total_C_COAMT"/>
                  <w:enabled w:val="0"/>
                  <w:calcOnExit/>
                  <w:textInput>
                    <w:type w:val="calculated"/>
                    <w:default w:val="=sum(C_COAMT_01,C_COAMT_02,C_COAMT_03,C_COAMT_04,C_COAMT_05,C_COAMT_06)"/>
                    <w:format w:val="#,##0"/>
                  </w:textInput>
                </w:ffData>
              </w:fldChar>
            </w:r>
            <w:r>
              <w:rPr>
                <w:color w:val="000000"/>
                <w:sz w:val="20"/>
                <w:szCs w:val="20"/>
              </w:rPr>
              <w:instrText xml:space="preserve"> </w:instrText>
            </w:r>
            <w:bookmarkStart w:id="161" w:name="Total_C_COAMT"/>
            <w:r>
              <w:rPr>
                <w:color w:val="000000"/>
                <w:sz w:val="20"/>
                <w:szCs w:val="20"/>
              </w:rPr>
              <w:instrText xml:space="preserve">FORMTEXT </w:instrText>
            </w:r>
            <w:r>
              <w:rPr>
                <w:color w:val="000000"/>
                <w:sz w:val="20"/>
                <w:szCs w:val="20"/>
              </w:rPr>
              <w:fldChar w:fldCharType="begin"/>
            </w:r>
            <w:r>
              <w:rPr>
                <w:color w:val="000000"/>
                <w:sz w:val="20"/>
                <w:szCs w:val="20"/>
              </w:rPr>
              <w:instrText xml:space="preserve"> =sum(C_COAMT_01,C_COAMT_02,C_COAMT_03,C_COAMT_04,C_COAMT_05,C_COAMT_06) </w:instrText>
            </w:r>
            <w:r>
              <w:rPr>
                <w:color w:val="000000"/>
                <w:sz w:val="20"/>
                <w:szCs w:val="20"/>
              </w:rPr>
              <w:fldChar w:fldCharType="separate"/>
            </w:r>
            <w:r>
              <w:rPr>
                <w:noProof/>
                <w:color w:val="000000"/>
                <w:sz w:val="20"/>
                <w:szCs w:val="20"/>
              </w:rPr>
              <w:instrText>159,000</w:instrText>
            </w:r>
            <w:r>
              <w:rPr>
                <w:color w:val="000000"/>
                <w:sz w:val="20"/>
                <w:szCs w:val="20"/>
              </w:rPr>
              <w:fldChar w:fldCharType="end"/>
            </w:r>
            <w:r>
              <w:rPr>
                <w:color w:val="000000"/>
                <w:sz w:val="20"/>
                <w:szCs w:val="20"/>
              </w:rPr>
            </w:r>
            <w:r>
              <w:rPr>
                <w:color w:val="000000"/>
                <w:sz w:val="20"/>
                <w:szCs w:val="20"/>
              </w:rPr>
              <w:fldChar w:fldCharType="separate"/>
            </w:r>
            <w:r>
              <w:rPr>
                <w:noProof/>
                <w:color w:val="000000"/>
                <w:sz w:val="20"/>
                <w:szCs w:val="20"/>
              </w:rPr>
              <w:t>159,000</w:t>
            </w:r>
            <w:r>
              <w:rPr>
                <w:color w:val="000000"/>
                <w:sz w:val="20"/>
                <w:szCs w:val="20"/>
              </w:rPr>
              <w:fldChar w:fldCharType="end"/>
            </w:r>
            <w:bookmarkEnd w:id="161"/>
          </w:p>
        </w:tc>
      </w:tr>
    </w:tbl>
    <w:p w14:paraId="0C2A85B7" w14:textId="77777777" w:rsidR="0076121E" w:rsidRPr="00821066" w:rsidRDefault="0076121E" w:rsidP="0076121E">
      <w:pPr>
        <w:pStyle w:val="GEFTableHeading"/>
      </w:pPr>
    </w:p>
    <w:p w14:paraId="56587454" w14:textId="77777777" w:rsidR="00276471" w:rsidRPr="00821066" w:rsidRDefault="0076121E" w:rsidP="00D54E10">
      <w:pPr>
        <w:pStyle w:val="GEFTableHeading"/>
        <w:spacing w:after="80"/>
      </w:pPr>
      <w:r w:rsidRPr="00821066">
        <w:t xml:space="preserve">D. </w:t>
      </w:r>
      <w:r w:rsidR="00EB39F4" w:rsidRPr="00821066">
        <w:t>I</w:t>
      </w:r>
      <w:r w:rsidR="00BC472A" w:rsidRPr="00821066">
        <w:t xml:space="preserve">ndicative </w:t>
      </w:r>
      <w:r w:rsidR="00EB39F4" w:rsidRPr="00821066">
        <w:t>T</w:t>
      </w:r>
      <w:r w:rsidR="007F44AA" w:rsidRPr="00821066">
        <w:t xml:space="preserve">rust </w:t>
      </w:r>
      <w:proofErr w:type="gramStart"/>
      <w:r w:rsidR="00EB39F4" w:rsidRPr="00821066">
        <w:t>F</w:t>
      </w:r>
      <w:r w:rsidR="007F44AA" w:rsidRPr="00821066">
        <w:t>und</w:t>
      </w:r>
      <w:r w:rsidR="005B6ABF" w:rsidRPr="00821066">
        <w:t xml:space="preserve"> </w:t>
      </w:r>
      <w:r w:rsidR="00107376" w:rsidRPr="00821066">
        <w:t xml:space="preserve"> Res</w:t>
      </w:r>
      <w:r w:rsidR="005B6ABF" w:rsidRPr="00821066">
        <w:t>ources</w:t>
      </w:r>
      <w:proofErr w:type="gramEnd"/>
      <w:r w:rsidR="00667450" w:rsidRPr="00821066">
        <w:t xml:space="preserve"> </w:t>
      </w:r>
      <w:r w:rsidR="005B6ABF" w:rsidRPr="00821066">
        <w:t>Requested by Agency</w:t>
      </w:r>
      <w:r w:rsidR="00C36288" w:rsidRPr="00821066">
        <w:t>(</w:t>
      </w:r>
      <w:proofErr w:type="spellStart"/>
      <w:r w:rsidR="00C36288" w:rsidRPr="00821066">
        <w:t>ies</w:t>
      </w:r>
      <w:proofErr w:type="spellEnd"/>
      <w:r w:rsidR="00C36288" w:rsidRPr="00821066">
        <w:t>)</w:t>
      </w:r>
      <w:r w:rsidR="005B6ABF" w:rsidRPr="00821066">
        <w:t xml:space="preserve">, </w:t>
      </w:r>
      <w:r w:rsidR="00107376" w:rsidRPr="00821066">
        <w:t xml:space="preserve"> Country</w:t>
      </w:r>
      <w:r w:rsidR="00C36288" w:rsidRPr="00821066">
        <w:t>(</w:t>
      </w:r>
      <w:proofErr w:type="spellStart"/>
      <w:r w:rsidR="00C36288" w:rsidRPr="00821066">
        <w:t>ies</w:t>
      </w:r>
      <w:proofErr w:type="spellEnd"/>
      <w:r w:rsidR="00C36288" w:rsidRPr="00821066">
        <w:t>)</w:t>
      </w:r>
      <w:r w:rsidR="0061725B" w:rsidRPr="00821066">
        <w:t>, Focal Area</w:t>
      </w:r>
      <w:r w:rsidR="00F43951" w:rsidRPr="00821066">
        <w:t xml:space="preserve"> and </w:t>
      </w:r>
      <w:r w:rsidR="00C36288" w:rsidRPr="00821066">
        <w:t xml:space="preserve">the Programming </w:t>
      </w:r>
      <w:r w:rsidR="00F43951" w:rsidRPr="00821066">
        <w:t>of Funds</w:t>
      </w:r>
      <w:r w:rsidR="00091854" w:rsidRPr="00821066">
        <w:t xml:space="preserve"> </w:t>
      </w:r>
      <w:r w:rsidR="00091854" w:rsidRPr="00821066">
        <w:rPr>
          <w:rFonts w:ascii="Times New Roman" w:hAnsi="Times New Roman"/>
          <w:b w:val="0"/>
          <w:smallCaps w:val="0"/>
          <w:vertAlign w:val="superscript"/>
        </w:rPr>
        <w:t>a</w:t>
      </w:r>
      <w:r w:rsidR="00091854" w:rsidRPr="00821066">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05"/>
        <w:gridCol w:w="1979"/>
        <w:gridCol w:w="1547"/>
        <w:gridCol w:w="1893"/>
        <w:gridCol w:w="1158"/>
        <w:gridCol w:w="913"/>
        <w:gridCol w:w="1016"/>
      </w:tblGrid>
      <w:tr w:rsidR="00BA51C9" w:rsidRPr="00821066" w14:paraId="38DB9FCB" w14:textId="77777777" w:rsidTr="00B64FBC">
        <w:trPr>
          <w:trHeight w:val="172"/>
        </w:trPr>
        <w:tc>
          <w:tcPr>
            <w:tcW w:w="436" w:type="pct"/>
            <w:vMerge w:val="restart"/>
            <w:shd w:val="clear" w:color="auto" w:fill="auto"/>
            <w:vAlign w:val="center"/>
          </w:tcPr>
          <w:p w14:paraId="1A7392DC" w14:textId="77777777" w:rsidR="00132636" w:rsidRPr="00821066" w:rsidRDefault="00132636" w:rsidP="005D5071">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GEF Agency</w:t>
            </w:r>
          </w:p>
        </w:tc>
        <w:tc>
          <w:tcPr>
            <w:tcW w:w="385" w:type="pct"/>
            <w:vMerge w:val="restart"/>
            <w:vAlign w:val="center"/>
          </w:tcPr>
          <w:p w14:paraId="5ED5BB51" w14:textId="77777777" w:rsidR="00132636" w:rsidRPr="00821066" w:rsidRDefault="00132636" w:rsidP="00513D4F">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Trust Fund</w:t>
            </w:r>
          </w:p>
        </w:tc>
        <w:tc>
          <w:tcPr>
            <w:tcW w:w="1025" w:type="pct"/>
            <w:vMerge w:val="restart"/>
            <w:shd w:val="clear" w:color="auto" w:fill="auto"/>
            <w:vAlign w:val="center"/>
          </w:tcPr>
          <w:p w14:paraId="487FF182" w14:textId="77777777" w:rsidR="00132636" w:rsidRPr="00821066" w:rsidRDefault="00132636" w:rsidP="00B853BF">
            <w:pPr>
              <w:jc w:val="center"/>
              <w:rPr>
                <w:b/>
                <w:color w:val="000000"/>
                <w:sz w:val="22"/>
                <w:szCs w:val="22"/>
              </w:rPr>
            </w:pPr>
            <w:r w:rsidRPr="00821066">
              <w:rPr>
                <w:b/>
                <w:color w:val="000000"/>
                <w:sz w:val="22"/>
                <w:szCs w:val="22"/>
              </w:rPr>
              <w:t>Country/</w:t>
            </w:r>
          </w:p>
          <w:p w14:paraId="6F60F552" w14:textId="77777777" w:rsidR="00132636" w:rsidRPr="00821066" w:rsidRDefault="00132636" w:rsidP="005D53AB">
            <w:pPr>
              <w:jc w:val="center"/>
              <w:rPr>
                <w:b/>
                <w:color w:val="000000"/>
                <w:sz w:val="22"/>
                <w:szCs w:val="22"/>
              </w:rPr>
            </w:pPr>
            <w:r w:rsidRPr="00821066">
              <w:rPr>
                <w:b/>
                <w:color w:val="000000"/>
                <w:sz w:val="22"/>
                <w:szCs w:val="22"/>
              </w:rPr>
              <w:t>Regional/ Global</w:t>
            </w:r>
            <w:r w:rsidRPr="00821066">
              <w:rPr>
                <w:b/>
                <w:color w:val="000000"/>
                <w:sz w:val="22"/>
                <w:szCs w:val="22"/>
                <w:vertAlign w:val="superscript"/>
              </w:rPr>
              <w:t xml:space="preserve"> </w:t>
            </w:r>
          </w:p>
        </w:tc>
        <w:tc>
          <w:tcPr>
            <w:tcW w:w="814" w:type="pct"/>
            <w:vMerge w:val="restart"/>
            <w:shd w:val="clear" w:color="auto" w:fill="auto"/>
            <w:vAlign w:val="center"/>
          </w:tcPr>
          <w:p w14:paraId="75B0369C" w14:textId="77777777" w:rsidR="00132636" w:rsidRPr="00821066" w:rsidRDefault="00132636" w:rsidP="007009D9">
            <w:pPr>
              <w:jc w:val="center"/>
              <w:rPr>
                <w:b/>
                <w:color w:val="000000"/>
                <w:sz w:val="22"/>
                <w:szCs w:val="22"/>
              </w:rPr>
            </w:pPr>
            <w:r w:rsidRPr="00821066">
              <w:rPr>
                <w:b/>
                <w:color w:val="000000"/>
                <w:sz w:val="22"/>
                <w:szCs w:val="22"/>
              </w:rPr>
              <w:t>Focal Area</w:t>
            </w:r>
          </w:p>
        </w:tc>
        <w:tc>
          <w:tcPr>
            <w:tcW w:w="907" w:type="pct"/>
            <w:vMerge w:val="restart"/>
            <w:shd w:val="clear" w:color="auto" w:fill="auto"/>
            <w:vAlign w:val="center"/>
          </w:tcPr>
          <w:p w14:paraId="042BE733" w14:textId="77777777" w:rsidR="00132636" w:rsidRPr="00821066" w:rsidRDefault="00132636" w:rsidP="006202D8">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Programming</w:t>
            </w:r>
          </w:p>
          <w:p w14:paraId="235151FE" w14:textId="77777777" w:rsidR="00132636" w:rsidRPr="00821066" w:rsidRDefault="00132636" w:rsidP="006202D8">
            <w:pPr>
              <w:jc w:val="center"/>
              <w:rPr>
                <w:b/>
                <w:color w:val="000000"/>
                <w:sz w:val="22"/>
                <w:szCs w:val="22"/>
              </w:rPr>
            </w:pPr>
            <w:r w:rsidRPr="00821066">
              <w:rPr>
                <w:rFonts w:ascii="Times New Roman Bold" w:hAnsi="Times New Roman Bold"/>
                <w:b/>
                <w:color w:val="000000"/>
                <w:sz w:val="22"/>
                <w:szCs w:val="22"/>
              </w:rPr>
              <w:t xml:space="preserve"> of Funds</w:t>
            </w:r>
          </w:p>
        </w:tc>
        <w:tc>
          <w:tcPr>
            <w:tcW w:w="1433" w:type="pct"/>
            <w:gridSpan w:val="3"/>
            <w:shd w:val="clear" w:color="auto" w:fill="auto"/>
            <w:vAlign w:val="center"/>
          </w:tcPr>
          <w:p w14:paraId="01C3352D" w14:textId="77777777" w:rsidR="00132636" w:rsidRPr="00821066" w:rsidRDefault="00132636" w:rsidP="002900EB">
            <w:pPr>
              <w:ind w:hanging="17"/>
              <w:jc w:val="center"/>
              <w:rPr>
                <w:b/>
                <w:color w:val="000000"/>
                <w:sz w:val="22"/>
                <w:szCs w:val="22"/>
              </w:rPr>
            </w:pPr>
            <w:r w:rsidRPr="00821066">
              <w:rPr>
                <w:b/>
                <w:color w:val="000000"/>
                <w:sz w:val="22"/>
                <w:szCs w:val="22"/>
              </w:rPr>
              <w:t>(in $)</w:t>
            </w:r>
          </w:p>
        </w:tc>
      </w:tr>
      <w:tr w:rsidR="00BA51C9" w:rsidRPr="00821066" w14:paraId="0E3B30C2" w14:textId="77777777" w:rsidTr="00B64FBC">
        <w:trPr>
          <w:trHeight w:val="825"/>
        </w:trPr>
        <w:tc>
          <w:tcPr>
            <w:tcW w:w="436" w:type="pct"/>
            <w:vMerge/>
            <w:shd w:val="clear" w:color="auto" w:fill="auto"/>
            <w:vAlign w:val="center"/>
          </w:tcPr>
          <w:p w14:paraId="5C8DFB2D" w14:textId="77777777" w:rsidR="00132636" w:rsidRPr="00821066" w:rsidRDefault="00132636" w:rsidP="005D5071">
            <w:pPr>
              <w:jc w:val="center"/>
              <w:rPr>
                <w:rFonts w:ascii="Times New Roman Bold" w:hAnsi="Times New Roman Bold"/>
                <w:b/>
                <w:color w:val="000000"/>
                <w:sz w:val="22"/>
                <w:szCs w:val="22"/>
              </w:rPr>
            </w:pPr>
          </w:p>
        </w:tc>
        <w:tc>
          <w:tcPr>
            <w:tcW w:w="385" w:type="pct"/>
            <w:vMerge/>
            <w:vAlign w:val="center"/>
          </w:tcPr>
          <w:p w14:paraId="4DE9C251" w14:textId="77777777" w:rsidR="00132636" w:rsidRPr="00821066" w:rsidRDefault="00132636" w:rsidP="00513D4F">
            <w:pPr>
              <w:jc w:val="center"/>
              <w:rPr>
                <w:rFonts w:ascii="Times New Roman Bold" w:hAnsi="Times New Roman Bold"/>
                <w:b/>
                <w:color w:val="000000"/>
                <w:sz w:val="22"/>
                <w:szCs w:val="22"/>
              </w:rPr>
            </w:pPr>
          </w:p>
        </w:tc>
        <w:tc>
          <w:tcPr>
            <w:tcW w:w="1025" w:type="pct"/>
            <w:vMerge/>
            <w:shd w:val="clear" w:color="auto" w:fill="auto"/>
            <w:vAlign w:val="center"/>
          </w:tcPr>
          <w:p w14:paraId="1BD07685" w14:textId="77777777" w:rsidR="00132636" w:rsidRPr="00821066" w:rsidRDefault="00132636" w:rsidP="00B853BF">
            <w:pPr>
              <w:jc w:val="center"/>
              <w:rPr>
                <w:b/>
                <w:color w:val="000000"/>
                <w:sz w:val="22"/>
                <w:szCs w:val="22"/>
              </w:rPr>
            </w:pPr>
          </w:p>
        </w:tc>
        <w:tc>
          <w:tcPr>
            <w:tcW w:w="814" w:type="pct"/>
            <w:vMerge/>
            <w:shd w:val="clear" w:color="auto" w:fill="auto"/>
            <w:vAlign w:val="center"/>
          </w:tcPr>
          <w:p w14:paraId="275F7EAC" w14:textId="77777777" w:rsidR="00132636" w:rsidRPr="00821066" w:rsidRDefault="00132636" w:rsidP="007009D9">
            <w:pPr>
              <w:jc w:val="center"/>
              <w:rPr>
                <w:rFonts w:ascii="Times New Roman Bold" w:hAnsi="Times New Roman Bold"/>
                <w:b/>
                <w:color w:val="000000"/>
                <w:sz w:val="22"/>
                <w:szCs w:val="22"/>
              </w:rPr>
            </w:pPr>
          </w:p>
        </w:tc>
        <w:tc>
          <w:tcPr>
            <w:tcW w:w="907" w:type="pct"/>
            <w:vMerge/>
            <w:shd w:val="clear" w:color="auto" w:fill="auto"/>
            <w:vAlign w:val="center"/>
          </w:tcPr>
          <w:p w14:paraId="158B425C" w14:textId="77777777" w:rsidR="00132636" w:rsidRPr="00821066"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14:paraId="1A7D8DE7" w14:textId="77777777" w:rsidR="00132636" w:rsidRPr="00821066" w:rsidRDefault="00132636" w:rsidP="00170BB4">
            <w:pPr>
              <w:jc w:val="center"/>
              <w:rPr>
                <w:b/>
                <w:color w:val="000000"/>
                <w:sz w:val="22"/>
                <w:szCs w:val="22"/>
              </w:rPr>
            </w:pPr>
            <w:r w:rsidRPr="00821066">
              <w:rPr>
                <w:b/>
                <w:color w:val="000000"/>
                <w:sz w:val="22"/>
                <w:szCs w:val="22"/>
              </w:rPr>
              <w:t xml:space="preserve">GEF Project </w:t>
            </w:r>
            <w:proofErr w:type="gramStart"/>
            <w:r w:rsidRPr="00821066">
              <w:rPr>
                <w:b/>
                <w:color w:val="000000"/>
                <w:sz w:val="22"/>
                <w:szCs w:val="22"/>
              </w:rPr>
              <w:t>Financing  (</w:t>
            </w:r>
            <w:proofErr w:type="gramEnd"/>
            <w:r w:rsidRPr="00821066">
              <w:rPr>
                <w:b/>
                <w:color w:val="000000"/>
                <w:sz w:val="22"/>
                <w:szCs w:val="22"/>
              </w:rPr>
              <w:t>a)</w:t>
            </w:r>
          </w:p>
        </w:tc>
        <w:tc>
          <w:tcPr>
            <w:tcW w:w="436" w:type="pct"/>
            <w:shd w:val="clear" w:color="auto" w:fill="auto"/>
            <w:vAlign w:val="center"/>
          </w:tcPr>
          <w:p w14:paraId="5DB99F86" w14:textId="77777777" w:rsidR="00132636" w:rsidRPr="00821066" w:rsidRDefault="00132636" w:rsidP="0067183B">
            <w:pPr>
              <w:jc w:val="center"/>
              <w:rPr>
                <w:b/>
                <w:color w:val="000000"/>
                <w:sz w:val="22"/>
                <w:szCs w:val="22"/>
              </w:rPr>
            </w:pPr>
            <w:r w:rsidRPr="00821066">
              <w:rPr>
                <w:b/>
                <w:color w:val="000000"/>
                <w:sz w:val="22"/>
                <w:szCs w:val="22"/>
              </w:rPr>
              <w:t>Agency Fee (b)</w:t>
            </w:r>
            <w:r w:rsidR="00091854" w:rsidRPr="00821066">
              <w:rPr>
                <w:color w:val="000000"/>
                <w:szCs w:val="22"/>
                <w:vertAlign w:val="superscript"/>
              </w:rPr>
              <w:t>b</w:t>
            </w:r>
            <w:r w:rsidRPr="00821066">
              <w:rPr>
                <w:color w:val="000000"/>
                <w:szCs w:val="22"/>
                <w:vertAlign w:val="superscript"/>
              </w:rPr>
              <w:t>)</w:t>
            </w:r>
          </w:p>
        </w:tc>
        <w:tc>
          <w:tcPr>
            <w:tcW w:w="444" w:type="pct"/>
            <w:shd w:val="clear" w:color="auto" w:fill="auto"/>
            <w:vAlign w:val="center"/>
          </w:tcPr>
          <w:p w14:paraId="3529B1E5" w14:textId="77777777" w:rsidR="00132636" w:rsidRPr="00821066" w:rsidRDefault="00132636" w:rsidP="008D22F2">
            <w:pPr>
              <w:ind w:hanging="17"/>
              <w:rPr>
                <w:b/>
                <w:color w:val="000000"/>
                <w:sz w:val="22"/>
                <w:szCs w:val="22"/>
              </w:rPr>
            </w:pPr>
            <w:r w:rsidRPr="00821066">
              <w:rPr>
                <w:b/>
                <w:color w:val="000000"/>
                <w:sz w:val="22"/>
                <w:szCs w:val="22"/>
              </w:rPr>
              <w:t>Total</w:t>
            </w:r>
          </w:p>
          <w:p w14:paraId="1B9A6C58" w14:textId="77777777" w:rsidR="00132636" w:rsidRPr="00821066" w:rsidRDefault="00132636" w:rsidP="008D22F2">
            <w:pPr>
              <w:ind w:hanging="17"/>
              <w:rPr>
                <w:b/>
                <w:color w:val="000000"/>
                <w:sz w:val="22"/>
                <w:szCs w:val="22"/>
              </w:rPr>
            </w:pPr>
            <w:r w:rsidRPr="00821066">
              <w:rPr>
                <w:b/>
                <w:color w:val="000000"/>
                <w:sz w:val="22"/>
                <w:szCs w:val="22"/>
              </w:rPr>
              <w:t>(c)=</w:t>
            </w:r>
            <w:proofErr w:type="spellStart"/>
            <w:r w:rsidRPr="00821066">
              <w:rPr>
                <w:b/>
                <w:color w:val="000000"/>
                <w:sz w:val="22"/>
                <w:szCs w:val="22"/>
              </w:rPr>
              <w:t>a+b</w:t>
            </w:r>
            <w:proofErr w:type="spellEnd"/>
          </w:p>
        </w:tc>
      </w:tr>
      <w:tr w:rsidR="00BA51C9" w:rsidRPr="00821066" w14:paraId="6863E14F" w14:textId="77777777" w:rsidTr="00B64FBC">
        <w:trPr>
          <w:trHeight w:val="253"/>
        </w:trPr>
        <w:tc>
          <w:tcPr>
            <w:tcW w:w="436" w:type="pct"/>
            <w:shd w:val="clear" w:color="auto" w:fill="auto"/>
          </w:tcPr>
          <w:p w14:paraId="0FCA2C37" w14:textId="77777777" w:rsidR="00B64FBC" w:rsidRPr="00821066" w:rsidRDefault="00625469" w:rsidP="00B64FBC">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8"/>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r w:rsidR="00B64FBC" w:rsidRPr="00821066">
              <w:rPr>
                <w:color w:val="000000"/>
                <w:sz w:val="20"/>
                <w:szCs w:val="20"/>
              </w:rPr>
              <w:t xml:space="preserve"> </w:t>
            </w:r>
          </w:p>
        </w:tc>
        <w:tc>
          <w:tcPr>
            <w:tcW w:w="385" w:type="pct"/>
          </w:tcPr>
          <w:p w14:paraId="5A0EF420" w14:textId="77777777" w:rsidR="00B64FBC" w:rsidRPr="00821066" w:rsidRDefault="00833C17" w:rsidP="00B64FBC">
            <w:pPr>
              <w:rPr>
                <w:color w:val="000000"/>
              </w:rPr>
            </w:pPr>
            <w:r w:rsidRPr="00821066">
              <w:rPr>
                <w:color w:val="000000"/>
                <w:sz w:val="20"/>
                <w:szCs w:val="20"/>
              </w:rPr>
              <w:fldChar w:fldCharType="begin">
                <w:ffData>
                  <w:name w:val="D_TF_01"/>
                  <w:enabled/>
                  <w:calcOnExit w:val="0"/>
                  <w:ddList>
                    <w:result w:val="6"/>
                    <w:listEntry w:val="(select)"/>
                    <w:listEntry w:val="GEFTF"/>
                    <w:listEntry w:val="LDCF"/>
                    <w:listEntry w:val="NPIF"/>
                    <w:listEntry w:val="SCCF-A"/>
                    <w:listEntry w:val="SCCF-B"/>
                    <w:listEntry w:val="CBIT"/>
                  </w:ddList>
                </w:ffData>
              </w:fldChar>
            </w:r>
            <w:bookmarkStart w:id="162" w:name="D_TF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62"/>
          </w:p>
        </w:tc>
        <w:tc>
          <w:tcPr>
            <w:tcW w:w="1025" w:type="pct"/>
            <w:shd w:val="clear" w:color="auto" w:fill="auto"/>
          </w:tcPr>
          <w:p w14:paraId="0AB847AB" w14:textId="4D625F3A" w:rsidR="00B64FBC" w:rsidRPr="00821066" w:rsidRDefault="00B41C8C" w:rsidP="00B64FBC">
            <w:pPr>
              <w:rPr>
                <w:color w:val="000000"/>
                <w:sz w:val="20"/>
                <w:szCs w:val="20"/>
              </w:rPr>
            </w:pPr>
            <w:r>
              <w:rPr>
                <w:color w:val="000000"/>
                <w:sz w:val="20"/>
                <w:szCs w:val="20"/>
              </w:rPr>
              <w:t>Jamaica</w:t>
            </w:r>
            <w:r w:rsidR="00B64FBC" w:rsidRPr="00821066">
              <w:rPr>
                <w:color w:val="000000"/>
                <w:sz w:val="20"/>
                <w:szCs w:val="20"/>
              </w:rPr>
              <w:t xml:space="preserve">   </w:t>
            </w:r>
          </w:p>
        </w:tc>
        <w:tc>
          <w:tcPr>
            <w:tcW w:w="814" w:type="pct"/>
            <w:shd w:val="clear" w:color="auto" w:fill="auto"/>
          </w:tcPr>
          <w:p w14:paraId="5AA22F01" w14:textId="77777777" w:rsidR="00B64FBC" w:rsidRPr="00821066" w:rsidRDefault="00B64FBC" w:rsidP="00B64FBC">
            <w:r w:rsidRPr="00821066">
              <w:rPr>
                <w:color w:val="000000"/>
                <w:sz w:val="20"/>
                <w:szCs w:val="20"/>
              </w:rPr>
              <w:fldChar w:fldCharType="begin">
                <w:ffData>
                  <w:name w:val="D_fa_01"/>
                  <w:enabled/>
                  <w:calcOnExit w:val="0"/>
                  <w:ddList>
                    <w:result w:val="2"/>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63" w:name="D_fa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63"/>
            <w:r w:rsidRPr="00821066">
              <w:rPr>
                <w:color w:val="000000"/>
                <w:sz w:val="20"/>
                <w:szCs w:val="20"/>
              </w:rPr>
              <w:t xml:space="preserve">  </w:t>
            </w:r>
          </w:p>
        </w:tc>
        <w:tc>
          <w:tcPr>
            <w:tcW w:w="907" w:type="pct"/>
            <w:shd w:val="clear" w:color="auto" w:fill="auto"/>
          </w:tcPr>
          <w:p w14:paraId="1AF228EF" w14:textId="77777777" w:rsidR="00B64FBC" w:rsidRPr="00821066" w:rsidRDefault="00B64FBC" w:rsidP="00B64FBC">
            <w:pPr>
              <w:rPr>
                <w:color w:val="000000"/>
                <w:sz w:val="20"/>
                <w:szCs w:val="20"/>
              </w:rPr>
            </w:pPr>
            <w:r w:rsidRPr="00821066">
              <w:rPr>
                <w:color w:val="000000"/>
                <w:sz w:val="20"/>
                <w:szCs w:val="20"/>
              </w:rPr>
              <w:fldChar w:fldCharType="begin">
                <w:ffData>
                  <w:name w:val="D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64" w:name="D_SubTheme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64"/>
          </w:p>
        </w:tc>
        <w:tc>
          <w:tcPr>
            <w:tcW w:w="553" w:type="pct"/>
            <w:shd w:val="clear" w:color="auto" w:fill="auto"/>
          </w:tcPr>
          <w:p w14:paraId="57191E0F" w14:textId="77777777" w:rsidR="00B64FBC" w:rsidRPr="00821066" w:rsidRDefault="008A4E17" w:rsidP="00B64FBC">
            <w:pPr>
              <w:jc w:val="right"/>
              <w:rPr>
                <w:color w:val="000000"/>
                <w:sz w:val="20"/>
                <w:szCs w:val="20"/>
              </w:rPr>
            </w:pPr>
            <w:r>
              <w:rPr>
                <w:color w:val="000000"/>
                <w:sz w:val="20"/>
                <w:szCs w:val="20"/>
              </w:rPr>
              <w:t>1,</w:t>
            </w:r>
            <w:r w:rsidR="003A1364">
              <w:rPr>
                <w:color w:val="000000"/>
                <w:sz w:val="20"/>
                <w:szCs w:val="20"/>
              </w:rPr>
              <w:t>300,000</w:t>
            </w:r>
          </w:p>
        </w:tc>
        <w:tc>
          <w:tcPr>
            <w:tcW w:w="436" w:type="pct"/>
            <w:shd w:val="clear" w:color="auto" w:fill="auto"/>
          </w:tcPr>
          <w:p w14:paraId="79A2F8FE" w14:textId="77777777" w:rsidR="00B64FBC" w:rsidRPr="00821066" w:rsidRDefault="008A4E17" w:rsidP="00B64FBC">
            <w:pPr>
              <w:jc w:val="right"/>
              <w:rPr>
                <w:color w:val="000000"/>
                <w:sz w:val="20"/>
                <w:szCs w:val="20"/>
              </w:rPr>
            </w:pPr>
            <w:r>
              <w:rPr>
                <w:sz w:val="20"/>
                <w:szCs w:val="20"/>
              </w:rPr>
              <w:t>123,5</w:t>
            </w:r>
            <w:r w:rsidR="003A1364">
              <w:rPr>
                <w:sz w:val="20"/>
                <w:szCs w:val="20"/>
              </w:rPr>
              <w:t>00</w:t>
            </w:r>
          </w:p>
        </w:tc>
        <w:tc>
          <w:tcPr>
            <w:tcW w:w="444" w:type="pct"/>
            <w:shd w:val="clear" w:color="auto" w:fill="auto"/>
          </w:tcPr>
          <w:p w14:paraId="7C37166A" w14:textId="77777777" w:rsidR="00B64FBC" w:rsidRPr="00821066" w:rsidRDefault="002440DA" w:rsidP="00B64FBC">
            <w:pPr>
              <w:jc w:val="right"/>
              <w:rPr>
                <w:color w:val="000000"/>
                <w:sz w:val="20"/>
                <w:szCs w:val="20"/>
              </w:rPr>
            </w:pPr>
            <w:bookmarkStart w:id="165" w:name="D_GAAF_TOT_01"/>
            <w:r>
              <w:rPr>
                <w:color w:val="000000"/>
                <w:sz w:val="20"/>
                <w:szCs w:val="20"/>
              </w:rPr>
              <w:t>1,</w:t>
            </w:r>
            <w:bookmarkEnd w:id="165"/>
            <w:r w:rsidR="00BA51C9">
              <w:rPr>
                <w:color w:val="000000"/>
                <w:sz w:val="20"/>
                <w:szCs w:val="20"/>
              </w:rPr>
              <w:t>423,500</w:t>
            </w:r>
          </w:p>
        </w:tc>
      </w:tr>
      <w:tr w:rsidR="00BA51C9" w:rsidRPr="00821066" w14:paraId="61DF4703" w14:textId="77777777" w:rsidTr="00B64FBC">
        <w:trPr>
          <w:trHeight w:val="253"/>
        </w:trPr>
        <w:tc>
          <w:tcPr>
            <w:tcW w:w="436" w:type="pct"/>
            <w:shd w:val="clear" w:color="auto" w:fill="auto"/>
          </w:tcPr>
          <w:p w14:paraId="5AC776D4" w14:textId="77777777" w:rsidR="00625469" w:rsidRPr="00821066" w:rsidRDefault="00625469"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r w:rsidRPr="00821066">
              <w:rPr>
                <w:color w:val="000000"/>
                <w:sz w:val="20"/>
                <w:szCs w:val="20"/>
              </w:rPr>
              <w:t xml:space="preserve"> </w:t>
            </w:r>
          </w:p>
        </w:tc>
        <w:tc>
          <w:tcPr>
            <w:tcW w:w="385" w:type="pct"/>
          </w:tcPr>
          <w:p w14:paraId="312688C5" w14:textId="77777777" w:rsidR="00625469" w:rsidRPr="00821066" w:rsidRDefault="00833C17" w:rsidP="00625469">
            <w:pPr>
              <w:rPr>
                <w:color w:val="000000"/>
              </w:rPr>
            </w:pPr>
            <w:r w:rsidRPr="00821066">
              <w:rPr>
                <w:color w:val="000000"/>
                <w:sz w:val="20"/>
                <w:szCs w:val="20"/>
              </w:rPr>
              <w:fldChar w:fldCharType="begin">
                <w:ffData>
                  <w:name w:val="D_TF_02"/>
                  <w:enabled/>
                  <w:calcOnExit w:val="0"/>
                  <w:ddList>
                    <w:listEntry w:val="(select)"/>
                    <w:listEntry w:val="GEFTF"/>
                    <w:listEntry w:val="LDCF"/>
                    <w:listEntry w:val="NPIF"/>
                    <w:listEntry w:val="SCCF-A"/>
                    <w:listEntry w:val="SCCF-B"/>
                    <w:listEntry w:val="CBIT"/>
                  </w:ddList>
                </w:ffData>
              </w:fldChar>
            </w:r>
            <w:bookmarkStart w:id="166" w:name="D_TF_02"/>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66"/>
          </w:p>
        </w:tc>
        <w:bookmarkStart w:id="167" w:name="D_Country_02"/>
        <w:tc>
          <w:tcPr>
            <w:tcW w:w="1025" w:type="pct"/>
            <w:shd w:val="clear" w:color="auto" w:fill="auto"/>
          </w:tcPr>
          <w:p w14:paraId="2E59BAAB" w14:textId="77777777" w:rsidR="00625469" w:rsidRPr="00821066" w:rsidRDefault="00625469" w:rsidP="00625469">
            <w:pPr>
              <w:rPr>
                <w:color w:val="000000"/>
                <w:sz w:val="20"/>
                <w:szCs w:val="20"/>
              </w:rPr>
            </w:pPr>
            <w:r w:rsidRPr="00821066">
              <w:rPr>
                <w:color w:val="000000"/>
                <w:sz w:val="20"/>
                <w:szCs w:val="20"/>
              </w:rPr>
              <w:fldChar w:fldCharType="begin">
                <w:ffData>
                  <w:name w:val="D_Country_02"/>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67"/>
            <w:r w:rsidRPr="00821066">
              <w:rPr>
                <w:color w:val="000000"/>
                <w:sz w:val="20"/>
                <w:szCs w:val="20"/>
              </w:rPr>
              <w:t xml:space="preserve">   </w:t>
            </w:r>
          </w:p>
        </w:tc>
        <w:tc>
          <w:tcPr>
            <w:tcW w:w="814" w:type="pct"/>
            <w:shd w:val="clear" w:color="auto" w:fill="auto"/>
          </w:tcPr>
          <w:p w14:paraId="435B0870" w14:textId="77777777" w:rsidR="00625469" w:rsidRPr="00821066" w:rsidRDefault="00625469" w:rsidP="00625469">
            <w:r w:rsidRPr="00821066">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68" w:name="D_fa_02"/>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68"/>
            <w:r w:rsidRPr="00821066">
              <w:rPr>
                <w:color w:val="000000"/>
                <w:sz w:val="20"/>
                <w:szCs w:val="20"/>
              </w:rPr>
              <w:t xml:space="preserve">  </w:t>
            </w:r>
          </w:p>
        </w:tc>
        <w:tc>
          <w:tcPr>
            <w:tcW w:w="907" w:type="pct"/>
            <w:shd w:val="clear" w:color="auto" w:fill="auto"/>
          </w:tcPr>
          <w:p w14:paraId="165F941F" w14:textId="77777777" w:rsidR="00625469" w:rsidRPr="00821066" w:rsidRDefault="00625469" w:rsidP="00625469">
            <w:pPr>
              <w:rPr>
                <w:color w:val="000000"/>
                <w:sz w:val="20"/>
                <w:szCs w:val="20"/>
              </w:rPr>
            </w:pPr>
            <w:r w:rsidRPr="00821066">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listEntry w:val="Non-Grant"/>
                  </w:ddList>
                </w:ffData>
              </w:fldChar>
            </w:r>
            <w:bookmarkStart w:id="169" w:name="D_SubTheme_02"/>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69"/>
          </w:p>
        </w:tc>
        <w:bookmarkStart w:id="170" w:name="D_GA_02"/>
        <w:tc>
          <w:tcPr>
            <w:tcW w:w="553" w:type="pct"/>
            <w:shd w:val="clear" w:color="auto" w:fill="auto"/>
          </w:tcPr>
          <w:p w14:paraId="6BC21E29"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D_GA_02"/>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70"/>
          </w:p>
        </w:tc>
        <w:bookmarkStart w:id="171" w:name="D_AF_02"/>
        <w:tc>
          <w:tcPr>
            <w:tcW w:w="436" w:type="pct"/>
            <w:shd w:val="clear" w:color="auto" w:fill="auto"/>
          </w:tcPr>
          <w:p w14:paraId="110BEDE1"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D_AF_02"/>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71"/>
          </w:p>
        </w:tc>
        <w:bookmarkStart w:id="172" w:name="D_GAAF_TOT_02"/>
        <w:tc>
          <w:tcPr>
            <w:tcW w:w="444" w:type="pct"/>
            <w:shd w:val="clear" w:color="auto" w:fill="auto"/>
          </w:tcPr>
          <w:p w14:paraId="11B18245"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D_GAAF_TOT_02"/>
                  <w:enabled w:val="0"/>
                  <w:calcOnExit/>
                  <w:textInput>
                    <w:type w:val="calculated"/>
                    <w:default w:val="=sum(D_GA_02,D_AF_02)"/>
                    <w:format w:val="#,##0"/>
                  </w:textInput>
                </w:ffData>
              </w:fldChar>
            </w:r>
            <w:r w:rsidRPr="00821066">
              <w:rPr>
                <w:color w:val="000000"/>
                <w:sz w:val="20"/>
                <w:szCs w:val="20"/>
              </w:rPr>
              <w:instrText xml:space="preserve"> FORMTEXT </w:instrText>
            </w:r>
            <w:r w:rsidRPr="00821066">
              <w:rPr>
                <w:color w:val="000000"/>
                <w:sz w:val="20"/>
                <w:szCs w:val="20"/>
              </w:rPr>
              <w:fldChar w:fldCharType="begin"/>
            </w:r>
            <w:r w:rsidRPr="00821066">
              <w:rPr>
                <w:color w:val="000000"/>
                <w:sz w:val="20"/>
                <w:szCs w:val="20"/>
              </w:rPr>
              <w:instrText xml:space="preserve"> =sum(D_GA_02,D_AF_02) </w:instrText>
            </w:r>
            <w:r w:rsidRPr="00821066">
              <w:rPr>
                <w:color w:val="000000"/>
                <w:sz w:val="20"/>
                <w:szCs w:val="20"/>
              </w:rPr>
              <w:fldChar w:fldCharType="separate"/>
            </w:r>
            <w:r w:rsidR="00FB105A">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191566">
              <w:rPr>
                <w:noProof/>
                <w:color w:val="000000"/>
                <w:sz w:val="20"/>
                <w:szCs w:val="20"/>
              </w:rPr>
              <w:t>0</w:t>
            </w:r>
            <w:r w:rsidRPr="00821066">
              <w:rPr>
                <w:color w:val="000000"/>
                <w:sz w:val="20"/>
                <w:szCs w:val="20"/>
              </w:rPr>
              <w:fldChar w:fldCharType="end"/>
            </w:r>
            <w:bookmarkEnd w:id="172"/>
          </w:p>
        </w:tc>
      </w:tr>
      <w:tr w:rsidR="00BA51C9" w:rsidRPr="00821066" w14:paraId="7563B03C" w14:textId="77777777" w:rsidTr="00B64FBC">
        <w:trPr>
          <w:trHeight w:val="253"/>
        </w:trPr>
        <w:tc>
          <w:tcPr>
            <w:tcW w:w="436" w:type="pct"/>
            <w:shd w:val="clear" w:color="auto" w:fill="auto"/>
          </w:tcPr>
          <w:p w14:paraId="4DB435E6" w14:textId="77777777" w:rsidR="00625469" w:rsidRPr="00821066" w:rsidRDefault="00625469"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r w:rsidRPr="00821066">
              <w:rPr>
                <w:color w:val="000000"/>
                <w:sz w:val="20"/>
                <w:szCs w:val="20"/>
              </w:rPr>
              <w:t xml:space="preserve"> </w:t>
            </w:r>
          </w:p>
        </w:tc>
        <w:tc>
          <w:tcPr>
            <w:tcW w:w="385" w:type="pct"/>
          </w:tcPr>
          <w:p w14:paraId="1584A368" w14:textId="77777777" w:rsidR="00625469" w:rsidRPr="00821066" w:rsidRDefault="00833C17" w:rsidP="00625469">
            <w:pPr>
              <w:rPr>
                <w:color w:val="000000"/>
              </w:rPr>
            </w:pPr>
            <w:r w:rsidRPr="00821066">
              <w:rPr>
                <w:color w:val="000000"/>
                <w:sz w:val="20"/>
                <w:szCs w:val="20"/>
              </w:rPr>
              <w:fldChar w:fldCharType="begin">
                <w:ffData>
                  <w:name w:val="D_TF_03"/>
                  <w:enabled/>
                  <w:calcOnExit w:val="0"/>
                  <w:ddList>
                    <w:listEntry w:val="(select)"/>
                    <w:listEntry w:val="GEFTF"/>
                    <w:listEntry w:val="LDCF"/>
                    <w:listEntry w:val="NPIF"/>
                    <w:listEntry w:val="SCCF-A"/>
                    <w:listEntry w:val="SCCF-B"/>
                    <w:listEntry w:val="CBIT"/>
                  </w:ddList>
                </w:ffData>
              </w:fldChar>
            </w:r>
            <w:bookmarkStart w:id="173" w:name="D_TF_03"/>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73"/>
          </w:p>
        </w:tc>
        <w:bookmarkStart w:id="174" w:name="D_Country_03"/>
        <w:tc>
          <w:tcPr>
            <w:tcW w:w="1025" w:type="pct"/>
            <w:shd w:val="clear" w:color="auto" w:fill="auto"/>
          </w:tcPr>
          <w:p w14:paraId="1C7D8102" w14:textId="77777777" w:rsidR="00625469" w:rsidRPr="00821066" w:rsidRDefault="00625469" w:rsidP="00625469">
            <w:pPr>
              <w:rPr>
                <w:color w:val="000000"/>
                <w:sz w:val="20"/>
                <w:szCs w:val="20"/>
              </w:rPr>
            </w:pPr>
            <w:r w:rsidRPr="00821066">
              <w:rPr>
                <w:color w:val="000000"/>
                <w:sz w:val="20"/>
                <w:szCs w:val="20"/>
              </w:rPr>
              <w:fldChar w:fldCharType="begin">
                <w:ffData>
                  <w:name w:val="D_Country_03"/>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74"/>
            <w:r w:rsidRPr="00821066">
              <w:rPr>
                <w:color w:val="000000"/>
                <w:sz w:val="20"/>
                <w:szCs w:val="20"/>
              </w:rPr>
              <w:t xml:space="preserve">   </w:t>
            </w:r>
          </w:p>
        </w:tc>
        <w:tc>
          <w:tcPr>
            <w:tcW w:w="814" w:type="pct"/>
            <w:shd w:val="clear" w:color="auto" w:fill="auto"/>
          </w:tcPr>
          <w:p w14:paraId="15CAF45C" w14:textId="77777777" w:rsidR="00625469" w:rsidRPr="00821066" w:rsidRDefault="00625469" w:rsidP="00625469">
            <w:r w:rsidRPr="00821066">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75" w:name="D_fa_03"/>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75"/>
            <w:r w:rsidRPr="00821066">
              <w:rPr>
                <w:color w:val="000000"/>
                <w:sz w:val="20"/>
                <w:szCs w:val="20"/>
              </w:rPr>
              <w:t xml:space="preserve">  </w:t>
            </w:r>
          </w:p>
        </w:tc>
        <w:tc>
          <w:tcPr>
            <w:tcW w:w="907" w:type="pct"/>
            <w:shd w:val="clear" w:color="auto" w:fill="auto"/>
          </w:tcPr>
          <w:p w14:paraId="260D1D9A" w14:textId="77777777" w:rsidR="00625469" w:rsidRPr="00821066" w:rsidRDefault="00625469" w:rsidP="00625469">
            <w:pPr>
              <w:rPr>
                <w:color w:val="000000"/>
                <w:sz w:val="20"/>
                <w:szCs w:val="20"/>
              </w:rPr>
            </w:pPr>
            <w:r w:rsidRPr="00821066">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76" w:name="D_SubTheme_03"/>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76"/>
          </w:p>
        </w:tc>
        <w:bookmarkStart w:id="177" w:name="D_GA_03"/>
        <w:tc>
          <w:tcPr>
            <w:tcW w:w="553" w:type="pct"/>
            <w:shd w:val="clear" w:color="auto" w:fill="auto"/>
          </w:tcPr>
          <w:p w14:paraId="60356EEA"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D_GA_03"/>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77"/>
          </w:p>
        </w:tc>
        <w:bookmarkStart w:id="178" w:name="D_AF_03"/>
        <w:tc>
          <w:tcPr>
            <w:tcW w:w="436" w:type="pct"/>
            <w:shd w:val="clear" w:color="auto" w:fill="auto"/>
          </w:tcPr>
          <w:p w14:paraId="7CECFC44"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D_AF_03"/>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78"/>
          </w:p>
        </w:tc>
        <w:bookmarkStart w:id="179" w:name="D_GAAF_TOT_03"/>
        <w:tc>
          <w:tcPr>
            <w:tcW w:w="444" w:type="pct"/>
            <w:shd w:val="clear" w:color="auto" w:fill="auto"/>
          </w:tcPr>
          <w:p w14:paraId="2A96C72C"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D_GAAF_TOT_03"/>
                  <w:enabled w:val="0"/>
                  <w:calcOnExit/>
                  <w:textInput>
                    <w:type w:val="calculated"/>
                    <w:default w:val="=sum(D_GA_03,D_AF_03)"/>
                    <w:format w:val="#,##0"/>
                  </w:textInput>
                </w:ffData>
              </w:fldChar>
            </w:r>
            <w:r w:rsidRPr="00821066">
              <w:rPr>
                <w:color w:val="000000"/>
                <w:sz w:val="20"/>
                <w:szCs w:val="20"/>
              </w:rPr>
              <w:instrText xml:space="preserve"> FORMTEXT </w:instrText>
            </w:r>
            <w:r w:rsidRPr="00821066">
              <w:rPr>
                <w:color w:val="000000"/>
                <w:sz w:val="20"/>
                <w:szCs w:val="20"/>
              </w:rPr>
              <w:fldChar w:fldCharType="begin"/>
            </w:r>
            <w:r w:rsidRPr="00821066">
              <w:rPr>
                <w:color w:val="000000"/>
                <w:sz w:val="20"/>
                <w:szCs w:val="20"/>
              </w:rPr>
              <w:instrText xml:space="preserve"> =sum(D_GA_03,D_AF_03) </w:instrText>
            </w:r>
            <w:r w:rsidRPr="00821066">
              <w:rPr>
                <w:color w:val="000000"/>
                <w:sz w:val="20"/>
                <w:szCs w:val="20"/>
              </w:rPr>
              <w:fldChar w:fldCharType="separate"/>
            </w:r>
            <w:r w:rsidR="00FB105A">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191566">
              <w:rPr>
                <w:noProof/>
                <w:color w:val="000000"/>
                <w:sz w:val="20"/>
                <w:szCs w:val="20"/>
              </w:rPr>
              <w:t>0</w:t>
            </w:r>
            <w:r w:rsidRPr="00821066">
              <w:rPr>
                <w:color w:val="000000"/>
                <w:sz w:val="20"/>
                <w:szCs w:val="20"/>
              </w:rPr>
              <w:fldChar w:fldCharType="end"/>
            </w:r>
            <w:bookmarkEnd w:id="179"/>
          </w:p>
        </w:tc>
      </w:tr>
      <w:tr w:rsidR="00BA51C9" w:rsidRPr="00821066" w14:paraId="7C20F9AD" w14:textId="77777777" w:rsidTr="00B64FBC">
        <w:trPr>
          <w:trHeight w:val="253"/>
        </w:trPr>
        <w:tc>
          <w:tcPr>
            <w:tcW w:w="436" w:type="pct"/>
            <w:shd w:val="clear" w:color="auto" w:fill="auto"/>
          </w:tcPr>
          <w:p w14:paraId="0C6CD20E" w14:textId="77777777" w:rsidR="00625469" w:rsidRPr="00821066" w:rsidRDefault="00625469"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r w:rsidRPr="00821066">
              <w:rPr>
                <w:color w:val="000000"/>
                <w:sz w:val="20"/>
                <w:szCs w:val="20"/>
              </w:rPr>
              <w:t xml:space="preserve"> </w:t>
            </w:r>
          </w:p>
        </w:tc>
        <w:tc>
          <w:tcPr>
            <w:tcW w:w="385" w:type="pct"/>
          </w:tcPr>
          <w:p w14:paraId="45C3180F" w14:textId="77777777" w:rsidR="00625469" w:rsidRPr="00821066" w:rsidRDefault="00833C17" w:rsidP="00625469">
            <w:pPr>
              <w:rPr>
                <w:color w:val="000000"/>
              </w:rPr>
            </w:pPr>
            <w:r w:rsidRPr="00821066">
              <w:rPr>
                <w:color w:val="000000"/>
                <w:sz w:val="20"/>
                <w:szCs w:val="20"/>
              </w:rPr>
              <w:fldChar w:fldCharType="begin">
                <w:ffData>
                  <w:name w:val="D_TF_04"/>
                  <w:enabled/>
                  <w:calcOnExit w:val="0"/>
                  <w:ddList>
                    <w:listEntry w:val="(select)"/>
                    <w:listEntry w:val="GEFTF"/>
                    <w:listEntry w:val="LDCF"/>
                    <w:listEntry w:val="NPIF"/>
                    <w:listEntry w:val="SCCF-A"/>
                    <w:listEntry w:val="SCCF-B"/>
                    <w:listEntry w:val="CBIT"/>
                  </w:ddList>
                </w:ffData>
              </w:fldChar>
            </w:r>
            <w:bookmarkStart w:id="180" w:name="D_TF_04"/>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80"/>
          </w:p>
        </w:tc>
        <w:bookmarkStart w:id="181" w:name="D_Country_04"/>
        <w:tc>
          <w:tcPr>
            <w:tcW w:w="1025" w:type="pct"/>
            <w:shd w:val="clear" w:color="auto" w:fill="auto"/>
          </w:tcPr>
          <w:p w14:paraId="687EE165" w14:textId="77777777" w:rsidR="00625469" w:rsidRPr="00821066" w:rsidRDefault="00625469" w:rsidP="00625469">
            <w:pPr>
              <w:rPr>
                <w:color w:val="000000"/>
                <w:sz w:val="20"/>
                <w:szCs w:val="20"/>
              </w:rPr>
            </w:pPr>
            <w:r w:rsidRPr="00821066">
              <w:rPr>
                <w:color w:val="000000"/>
                <w:sz w:val="20"/>
                <w:szCs w:val="20"/>
              </w:rPr>
              <w:fldChar w:fldCharType="begin">
                <w:ffData>
                  <w:name w:val="D_Country_04"/>
                  <w:enabled/>
                  <w:calcOnExi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81"/>
            <w:r w:rsidRPr="00821066">
              <w:rPr>
                <w:color w:val="000000"/>
                <w:sz w:val="20"/>
                <w:szCs w:val="20"/>
              </w:rPr>
              <w:t xml:space="preserve">   </w:t>
            </w:r>
          </w:p>
        </w:tc>
        <w:tc>
          <w:tcPr>
            <w:tcW w:w="814" w:type="pct"/>
            <w:shd w:val="clear" w:color="auto" w:fill="auto"/>
          </w:tcPr>
          <w:p w14:paraId="6699D9BF" w14:textId="77777777" w:rsidR="00625469" w:rsidRPr="00821066" w:rsidRDefault="00625469" w:rsidP="00625469">
            <w:r w:rsidRPr="00821066">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82" w:name="D_fa_04"/>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82"/>
            <w:r w:rsidRPr="00821066">
              <w:rPr>
                <w:color w:val="000000"/>
                <w:sz w:val="20"/>
                <w:szCs w:val="20"/>
              </w:rPr>
              <w:t xml:space="preserve">  </w:t>
            </w:r>
          </w:p>
        </w:tc>
        <w:tc>
          <w:tcPr>
            <w:tcW w:w="907" w:type="pct"/>
            <w:shd w:val="clear" w:color="auto" w:fill="auto"/>
          </w:tcPr>
          <w:p w14:paraId="37437078" w14:textId="77777777" w:rsidR="00625469" w:rsidRPr="00821066" w:rsidRDefault="00625469" w:rsidP="00625469">
            <w:pPr>
              <w:rPr>
                <w:color w:val="000000"/>
                <w:sz w:val="20"/>
                <w:szCs w:val="20"/>
              </w:rPr>
            </w:pPr>
            <w:r w:rsidRPr="00821066">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83" w:name="D_SubTheme_04"/>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83"/>
          </w:p>
        </w:tc>
        <w:bookmarkStart w:id="184" w:name="D_GA_04"/>
        <w:tc>
          <w:tcPr>
            <w:tcW w:w="553" w:type="pct"/>
            <w:shd w:val="clear" w:color="auto" w:fill="auto"/>
          </w:tcPr>
          <w:p w14:paraId="313E7DA4"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D_GA_04"/>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84"/>
          </w:p>
        </w:tc>
        <w:bookmarkStart w:id="185" w:name="D_AF_04"/>
        <w:tc>
          <w:tcPr>
            <w:tcW w:w="436" w:type="pct"/>
            <w:shd w:val="clear" w:color="auto" w:fill="auto"/>
          </w:tcPr>
          <w:p w14:paraId="4566D272"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D_AF_04"/>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85"/>
          </w:p>
        </w:tc>
        <w:bookmarkStart w:id="186" w:name="D_GAAF_TOT_04"/>
        <w:tc>
          <w:tcPr>
            <w:tcW w:w="444" w:type="pct"/>
            <w:shd w:val="clear" w:color="auto" w:fill="auto"/>
          </w:tcPr>
          <w:p w14:paraId="14A43F66"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D_GAAF_TOT_04"/>
                  <w:enabled w:val="0"/>
                  <w:calcOnExit/>
                  <w:textInput>
                    <w:type w:val="calculated"/>
                    <w:default w:val="=sum(D_GA_04,D_AF_04)"/>
                    <w:format w:val="#,##0"/>
                  </w:textInput>
                </w:ffData>
              </w:fldChar>
            </w:r>
            <w:r w:rsidRPr="00821066">
              <w:rPr>
                <w:color w:val="000000"/>
                <w:sz w:val="20"/>
                <w:szCs w:val="20"/>
              </w:rPr>
              <w:instrText xml:space="preserve"> FORMTEXT </w:instrText>
            </w:r>
            <w:r w:rsidRPr="00821066">
              <w:rPr>
                <w:color w:val="000000"/>
                <w:sz w:val="20"/>
                <w:szCs w:val="20"/>
              </w:rPr>
              <w:fldChar w:fldCharType="begin"/>
            </w:r>
            <w:r w:rsidRPr="00821066">
              <w:rPr>
                <w:color w:val="000000"/>
                <w:sz w:val="20"/>
                <w:szCs w:val="20"/>
              </w:rPr>
              <w:instrText xml:space="preserve"> =sum(D_GA_04,D_AF_04) </w:instrText>
            </w:r>
            <w:r w:rsidRPr="00821066">
              <w:rPr>
                <w:color w:val="000000"/>
                <w:sz w:val="20"/>
                <w:szCs w:val="20"/>
              </w:rPr>
              <w:fldChar w:fldCharType="separate"/>
            </w:r>
            <w:r w:rsidR="00FB105A">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191566">
              <w:rPr>
                <w:noProof/>
                <w:color w:val="000000"/>
                <w:sz w:val="20"/>
                <w:szCs w:val="20"/>
              </w:rPr>
              <w:t>0</w:t>
            </w:r>
            <w:r w:rsidRPr="00821066">
              <w:rPr>
                <w:color w:val="000000"/>
                <w:sz w:val="20"/>
                <w:szCs w:val="20"/>
              </w:rPr>
              <w:fldChar w:fldCharType="end"/>
            </w:r>
            <w:bookmarkEnd w:id="186"/>
          </w:p>
        </w:tc>
      </w:tr>
      <w:tr w:rsidR="00BA51C9" w:rsidRPr="00821066" w14:paraId="0571A8ED" w14:textId="77777777" w:rsidTr="00B64FBC">
        <w:trPr>
          <w:trHeight w:val="253"/>
        </w:trPr>
        <w:tc>
          <w:tcPr>
            <w:tcW w:w="436" w:type="pct"/>
            <w:shd w:val="clear" w:color="auto" w:fill="auto"/>
          </w:tcPr>
          <w:p w14:paraId="181768F2" w14:textId="77777777" w:rsidR="00625469" w:rsidRPr="00821066" w:rsidRDefault="00625469"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r w:rsidRPr="00821066">
              <w:rPr>
                <w:color w:val="000000"/>
                <w:sz w:val="20"/>
                <w:szCs w:val="20"/>
              </w:rPr>
              <w:t xml:space="preserve"> </w:t>
            </w:r>
          </w:p>
        </w:tc>
        <w:tc>
          <w:tcPr>
            <w:tcW w:w="385" w:type="pct"/>
          </w:tcPr>
          <w:p w14:paraId="5521D292" w14:textId="77777777" w:rsidR="00625469" w:rsidRPr="00821066" w:rsidRDefault="00833C17" w:rsidP="00625469">
            <w:pPr>
              <w:rPr>
                <w:color w:val="000000"/>
              </w:rPr>
            </w:pPr>
            <w:r w:rsidRPr="00821066">
              <w:rPr>
                <w:color w:val="000000"/>
                <w:sz w:val="20"/>
                <w:szCs w:val="20"/>
              </w:rPr>
              <w:fldChar w:fldCharType="begin">
                <w:ffData>
                  <w:name w:val="D_TF_05"/>
                  <w:enabled/>
                  <w:calcOnExit w:val="0"/>
                  <w:ddList>
                    <w:listEntry w:val="(select)"/>
                    <w:listEntry w:val="GEFTF"/>
                    <w:listEntry w:val="LDCF"/>
                    <w:listEntry w:val="NPIF"/>
                    <w:listEntry w:val="SCCF-A"/>
                    <w:listEntry w:val="SCCF-B"/>
                    <w:listEntry w:val="CBIT"/>
                  </w:ddList>
                </w:ffData>
              </w:fldChar>
            </w:r>
            <w:bookmarkStart w:id="187" w:name="D_TF_05"/>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87"/>
          </w:p>
        </w:tc>
        <w:tc>
          <w:tcPr>
            <w:tcW w:w="1025" w:type="pct"/>
            <w:shd w:val="clear" w:color="auto" w:fill="auto"/>
          </w:tcPr>
          <w:p w14:paraId="0D980FE5" w14:textId="77777777" w:rsidR="00625469" w:rsidRPr="00821066" w:rsidRDefault="00625469" w:rsidP="00612619">
            <w:pPr>
              <w:rPr>
                <w:color w:val="000000"/>
                <w:sz w:val="20"/>
                <w:szCs w:val="20"/>
              </w:rPr>
            </w:pPr>
            <w:r w:rsidRPr="00821066">
              <w:rPr>
                <w:color w:val="000000"/>
                <w:sz w:val="20"/>
                <w:szCs w:val="20"/>
              </w:rPr>
              <w:fldChar w:fldCharType="begin">
                <w:ffData>
                  <w:name w:val="D_Country_05"/>
                  <w:enabled/>
                  <w:calcOnExit w:val="0"/>
                  <w:textInput/>
                </w:ffData>
              </w:fldChar>
            </w:r>
            <w:bookmarkStart w:id="188" w:name="D_Country_05"/>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88"/>
            <w:r w:rsidRPr="00821066">
              <w:rPr>
                <w:color w:val="000000"/>
                <w:sz w:val="20"/>
                <w:szCs w:val="20"/>
              </w:rPr>
              <w:t xml:space="preserve">   </w:t>
            </w:r>
          </w:p>
        </w:tc>
        <w:tc>
          <w:tcPr>
            <w:tcW w:w="814" w:type="pct"/>
            <w:shd w:val="clear" w:color="auto" w:fill="auto"/>
          </w:tcPr>
          <w:p w14:paraId="1DA68A67" w14:textId="77777777" w:rsidR="00625469" w:rsidRPr="00821066" w:rsidRDefault="00625469" w:rsidP="00625469">
            <w:r w:rsidRPr="00821066">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89" w:name="D_fa_05"/>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89"/>
            <w:r w:rsidRPr="00821066">
              <w:rPr>
                <w:color w:val="000000"/>
                <w:sz w:val="20"/>
                <w:szCs w:val="20"/>
              </w:rPr>
              <w:t xml:space="preserve">  </w:t>
            </w:r>
          </w:p>
        </w:tc>
        <w:tc>
          <w:tcPr>
            <w:tcW w:w="907" w:type="pct"/>
            <w:shd w:val="clear" w:color="auto" w:fill="auto"/>
          </w:tcPr>
          <w:p w14:paraId="19184C77" w14:textId="77777777" w:rsidR="00625469" w:rsidRPr="00821066" w:rsidRDefault="00625469" w:rsidP="00625469">
            <w:pPr>
              <w:rPr>
                <w:color w:val="000000"/>
                <w:sz w:val="20"/>
                <w:szCs w:val="20"/>
              </w:rPr>
            </w:pPr>
            <w:r w:rsidRPr="00821066">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90" w:name="D_SubTheme_05"/>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190"/>
          </w:p>
        </w:tc>
        <w:bookmarkStart w:id="191" w:name="D_GA_05"/>
        <w:tc>
          <w:tcPr>
            <w:tcW w:w="553" w:type="pct"/>
            <w:shd w:val="clear" w:color="auto" w:fill="auto"/>
          </w:tcPr>
          <w:p w14:paraId="543A29CD" w14:textId="77777777" w:rsidR="00625469" w:rsidRPr="00821066" w:rsidRDefault="00625469" w:rsidP="00612619">
            <w:pPr>
              <w:jc w:val="right"/>
              <w:rPr>
                <w:vanish/>
                <w:color w:val="000000"/>
                <w:sz w:val="20"/>
                <w:szCs w:val="20"/>
              </w:rPr>
            </w:pPr>
            <w:r w:rsidRPr="00821066">
              <w:rPr>
                <w:color w:val="000000"/>
                <w:sz w:val="20"/>
                <w:szCs w:val="20"/>
              </w:rPr>
              <w:fldChar w:fldCharType="begin">
                <w:ffData>
                  <w:name w:val="D_GA_05"/>
                  <w:enabled/>
                  <w:calcOnExit/>
                  <w:textInput>
                    <w:type w:val="number"/>
                    <w:format w:val="#,##0"/>
                  </w:textInput>
                </w:ffData>
              </w:fldChar>
            </w:r>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91"/>
          </w:p>
        </w:tc>
        <w:tc>
          <w:tcPr>
            <w:tcW w:w="436" w:type="pct"/>
            <w:shd w:val="clear" w:color="auto" w:fill="auto"/>
          </w:tcPr>
          <w:p w14:paraId="56627CA1" w14:textId="77777777" w:rsidR="00625469" w:rsidRPr="00821066" w:rsidRDefault="00625469" w:rsidP="00612619">
            <w:pPr>
              <w:jc w:val="right"/>
              <w:rPr>
                <w:vanish/>
                <w:color w:val="000000"/>
                <w:sz w:val="20"/>
                <w:szCs w:val="20"/>
              </w:rPr>
            </w:pPr>
            <w:r w:rsidRPr="00821066">
              <w:rPr>
                <w:color w:val="000000"/>
                <w:sz w:val="20"/>
                <w:szCs w:val="20"/>
              </w:rPr>
              <w:fldChar w:fldCharType="begin">
                <w:ffData>
                  <w:name w:val="D_AF_05"/>
                  <w:enabled/>
                  <w:calcOnExit/>
                  <w:textInput>
                    <w:type w:val="number"/>
                    <w:format w:val="#,##0"/>
                  </w:textInput>
                </w:ffData>
              </w:fldChar>
            </w:r>
            <w:bookmarkStart w:id="192" w:name="D_AF_05"/>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192"/>
          </w:p>
        </w:tc>
        <w:bookmarkStart w:id="193" w:name="D_GAAF_TOT_05"/>
        <w:tc>
          <w:tcPr>
            <w:tcW w:w="444" w:type="pct"/>
            <w:shd w:val="clear" w:color="auto" w:fill="auto"/>
          </w:tcPr>
          <w:p w14:paraId="1B54208E" w14:textId="77777777" w:rsidR="00625469" w:rsidRPr="00821066" w:rsidRDefault="00625469" w:rsidP="00625469">
            <w:pPr>
              <w:jc w:val="right"/>
              <w:rPr>
                <w:vanish/>
                <w:color w:val="000000"/>
                <w:sz w:val="20"/>
                <w:szCs w:val="20"/>
              </w:rPr>
            </w:pPr>
            <w:r w:rsidRPr="00821066">
              <w:rPr>
                <w:color w:val="000000"/>
                <w:sz w:val="20"/>
                <w:szCs w:val="20"/>
              </w:rPr>
              <w:fldChar w:fldCharType="begin">
                <w:ffData>
                  <w:name w:val="D_GAAF_TOT_05"/>
                  <w:enabled w:val="0"/>
                  <w:calcOnExit/>
                  <w:textInput>
                    <w:type w:val="calculated"/>
                    <w:default w:val="=sum(D_GA_05,D_AF_05)"/>
                    <w:format w:val="#,##0"/>
                  </w:textInput>
                </w:ffData>
              </w:fldChar>
            </w:r>
            <w:r w:rsidRPr="00821066">
              <w:rPr>
                <w:color w:val="000000"/>
                <w:sz w:val="20"/>
                <w:szCs w:val="20"/>
              </w:rPr>
              <w:instrText xml:space="preserve"> FORMTEXT </w:instrText>
            </w:r>
            <w:r w:rsidRPr="00821066">
              <w:rPr>
                <w:color w:val="000000"/>
                <w:sz w:val="20"/>
                <w:szCs w:val="20"/>
              </w:rPr>
              <w:fldChar w:fldCharType="begin"/>
            </w:r>
            <w:r w:rsidRPr="00821066">
              <w:rPr>
                <w:color w:val="000000"/>
                <w:sz w:val="20"/>
                <w:szCs w:val="20"/>
              </w:rPr>
              <w:instrText xml:space="preserve"> =sum(D_GA_05,D_AF_05) </w:instrText>
            </w:r>
            <w:r w:rsidRPr="00821066">
              <w:rPr>
                <w:color w:val="000000"/>
                <w:sz w:val="20"/>
                <w:szCs w:val="20"/>
              </w:rPr>
              <w:fldChar w:fldCharType="separate"/>
            </w:r>
            <w:r w:rsidR="00FB105A">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191566">
              <w:rPr>
                <w:noProof/>
                <w:color w:val="000000"/>
                <w:sz w:val="20"/>
                <w:szCs w:val="20"/>
              </w:rPr>
              <w:t>0</w:t>
            </w:r>
            <w:r w:rsidRPr="00821066">
              <w:rPr>
                <w:color w:val="000000"/>
                <w:sz w:val="20"/>
                <w:szCs w:val="20"/>
              </w:rPr>
              <w:fldChar w:fldCharType="end"/>
            </w:r>
            <w:bookmarkEnd w:id="193"/>
          </w:p>
        </w:tc>
      </w:tr>
      <w:tr w:rsidR="00BA51C9" w:rsidRPr="00821066" w14:paraId="78BB7049" w14:textId="77777777" w:rsidTr="001E6785">
        <w:trPr>
          <w:trHeight w:val="253"/>
        </w:trPr>
        <w:tc>
          <w:tcPr>
            <w:tcW w:w="3567" w:type="pct"/>
            <w:gridSpan w:val="5"/>
            <w:tcBorders>
              <w:top w:val="double" w:sz="4" w:space="0" w:color="auto"/>
            </w:tcBorders>
          </w:tcPr>
          <w:p w14:paraId="746A4E8E" w14:textId="77777777" w:rsidR="00132636" w:rsidRPr="00821066" w:rsidRDefault="00132636" w:rsidP="0013694B">
            <w:pPr>
              <w:rPr>
                <w:color w:val="000000"/>
                <w:sz w:val="20"/>
                <w:szCs w:val="20"/>
              </w:rPr>
            </w:pPr>
            <w:r w:rsidRPr="00821066">
              <w:rPr>
                <w:b/>
                <w:color w:val="000000"/>
                <w:sz w:val="20"/>
                <w:szCs w:val="20"/>
              </w:rPr>
              <w:t>Total GEF Resources</w:t>
            </w:r>
          </w:p>
        </w:tc>
        <w:tc>
          <w:tcPr>
            <w:tcW w:w="553" w:type="pct"/>
            <w:tcBorders>
              <w:top w:val="double" w:sz="4" w:space="0" w:color="auto"/>
            </w:tcBorders>
            <w:shd w:val="clear" w:color="auto" w:fill="auto"/>
          </w:tcPr>
          <w:p w14:paraId="2D54A236" w14:textId="77777777" w:rsidR="00132636" w:rsidRPr="00821066" w:rsidRDefault="000A3F9D" w:rsidP="00107376">
            <w:pPr>
              <w:jc w:val="right"/>
              <w:rPr>
                <w:color w:val="000000"/>
                <w:sz w:val="20"/>
                <w:szCs w:val="20"/>
              </w:rPr>
            </w:pPr>
            <w:r>
              <w:rPr>
                <w:color w:val="000000"/>
                <w:sz w:val="20"/>
                <w:szCs w:val="20"/>
              </w:rPr>
              <w:t>1,</w:t>
            </w:r>
            <w:r w:rsidR="00BA51C9">
              <w:rPr>
                <w:color w:val="000000"/>
                <w:sz w:val="20"/>
                <w:szCs w:val="20"/>
              </w:rPr>
              <w:t>300,000</w:t>
            </w:r>
          </w:p>
        </w:tc>
        <w:tc>
          <w:tcPr>
            <w:tcW w:w="436" w:type="pct"/>
            <w:tcBorders>
              <w:top w:val="double" w:sz="4" w:space="0" w:color="auto"/>
            </w:tcBorders>
          </w:tcPr>
          <w:p w14:paraId="22DFB894" w14:textId="77777777" w:rsidR="00132636" w:rsidRPr="00821066" w:rsidRDefault="000A3F9D" w:rsidP="00107376">
            <w:pPr>
              <w:jc w:val="right"/>
              <w:rPr>
                <w:color w:val="000000"/>
                <w:sz w:val="20"/>
                <w:szCs w:val="20"/>
              </w:rPr>
            </w:pPr>
            <w:bookmarkStart w:id="194" w:name="D_AF_TOT"/>
            <w:r>
              <w:rPr>
                <w:color w:val="000000"/>
                <w:sz w:val="20"/>
                <w:szCs w:val="20"/>
              </w:rPr>
              <w:t>123,</w:t>
            </w:r>
            <w:bookmarkEnd w:id="194"/>
            <w:r w:rsidR="00BA51C9">
              <w:rPr>
                <w:color w:val="000000"/>
                <w:sz w:val="20"/>
                <w:szCs w:val="20"/>
              </w:rPr>
              <w:t>500</w:t>
            </w:r>
          </w:p>
        </w:tc>
        <w:tc>
          <w:tcPr>
            <w:tcW w:w="444" w:type="pct"/>
            <w:tcBorders>
              <w:top w:val="double" w:sz="4" w:space="0" w:color="auto"/>
            </w:tcBorders>
            <w:shd w:val="clear" w:color="auto" w:fill="auto"/>
          </w:tcPr>
          <w:p w14:paraId="7BB8B9C3" w14:textId="77777777" w:rsidR="00132636" w:rsidRPr="00821066" w:rsidRDefault="002440DA" w:rsidP="00107376">
            <w:pPr>
              <w:jc w:val="right"/>
              <w:rPr>
                <w:color w:val="000000"/>
                <w:sz w:val="20"/>
                <w:szCs w:val="20"/>
              </w:rPr>
            </w:pPr>
            <w:r>
              <w:rPr>
                <w:color w:val="000000"/>
                <w:sz w:val="20"/>
                <w:szCs w:val="20"/>
              </w:rPr>
              <w:t>1,</w:t>
            </w:r>
            <w:r w:rsidR="00BA51C9">
              <w:rPr>
                <w:color w:val="000000"/>
                <w:sz w:val="20"/>
                <w:szCs w:val="20"/>
              </w:rPr>
              <w:t>423,500</w:t>
            </w:r>
          </w:p>
        </w:tc>
      </w:tr>
    </w:tbl>
    <w:p w14:paraId="49CFA9DD" w14:textId="77777777" w:rsidR="00930EA6" w:rsidRPr="00821066" w:rsidRDefault="008A0460" w:rsidP="006B724D">
      <w:pPr>
        <w:pStyle w:val="Footer"/>
        <w:numPr>
          <w:ilvl w:val="0"/>
          <w:numId w:val="4"/>
        </w:numPr>
        <w:tabs>
          <w:tab w:val="clear" w:pos="4320"/>
          <w:tab w:val="clear" w:pos="8640"/>
        </w:tabs>
        <w:rPr>
          <w:bCs/>
          <w:color w:val="000000"/>
          <w:sz w:val="18"/>
          <w:szCs w:val="18"/>
          <w:lang w:val="en-US"/>
        </w:rPr>
      </w:pPr>
      <w:r w:rsidRPr="00821066">
        <w:rPr>
          <w:bCs/>
          <w:color w:val="000000"/>
          <w:sz w:val="18"/>
          <w:szCs w:val="18"/>
          <w:lang w:val="en-US"/>
        </w:rPr>
        <w:t xml:space="preserve">Refer to the </w:t>
      </w:r>
      <w:hyperlink r:id="rId15" w:history="1">
        <w:r w:rsidRPr="00821066">
          <w:rPr>
            <w:rStyle w:val="Hyperlink"/>
            <w:bCs/>
            <w:color w:val="0070C0"/>
            <w:sz w:val="18"/>
            <w:szCs w:val="18"/>
            <w:lang w:val="en-US"/>
          </w:rPr>
          <w:t xml:space="preserve">Fee Policy for GEF </w:t>
        </w:r>
        <w:r w:rsidR="00DE101F" w:rsidRPr="00821066">
          <w:rPr>
            <w:rStyle w:val="Hyperlink"/>
            <w:bCs/>
            <w:color w:val="0070C0"/>
            <w:sz w:val="18"/>
            <w:szCs w:val="18"/>
            <w:lang w:val="en-US"/>
          </w:rPr>
          <w:t>Partner</w:t>
        </w:r>
        <w:r w:rsidRPr="00821066">
          <w:rPr>
            <w:rStyle w:val="Hyperlink"/>
            <w:bCs/>
            <w:color w:val="0070C0"/>
            <w:sz w:val="18"/>
            <w:szCs w:val="18"/>
            <w:lang w:val="en-US"/>
          </w:rPr>
          <w:t xml:space="preserve"> Agencies</w:t>
        </w:r>
      </w:hyperlink>
      <w:r w:rsidR="002900EB" w:rsidRPr="00821066">
        <w:rPr>
          <w:bCs/>
          <w:color w:val="000000"/>
          <w:sz w:val="18"/>
          <w:szCs w:val="18"/>
          <w:lang w:val="en-US"/>
        </w:rPr>
        <w:t>.</w:t>
      </w:r>
      <w:r w:rsidRPr="00821066">
        <w:rPr>
          <w:bCs/>
          <w:color w:val="000000"/>
          <w:sz w:val="18"/>
          <w:szCs w:val="18"/>
          <w:lang w:val="en-US"/>
        </w:rPr>
        <w:tab/>
      </w:r>
    </w:p>
    <w:p w14:paraId="3EB45B2D" w14:textId="77777777" w:rsidR="00D245A7" w:rsidRPr="00821066" w:rsidRDefault="00D245A7" w:rsidP="00D245A7">
      <w:pPr>
        <w:pStyle w:val="Footer"/>
        <w:tabs>
          <w:tab w:val="clear" w:pos="4320"/>
          <w:tab w:val="clear" w:pos="8640"/>
        </w:tabs>
        <w:rPr>
          <w:bCs/>
          <w:color w:val="000000"/>
          <w:sz w:val="18"/>
          <w:szCs w:val="18"/>
          <w:lang w:val="en-US"/>
        </w:rPr>
      </w:pPr>
    </w:p>
    <w:p w14:paraId="281AA9A9" w14:textId="77777777" w:rsidR="00181537" w:rsidRPr="00821066" w:rsidRDefault="0076121E" w:rsidP="0076121E">
      <w:pPr>
        <w:pStyle w:val="GEFTableHeading"/>
      </w:pPr>
      <w:r w:rsidRPr="00821066">
        <w:t xml:space="preserve">E. </w:t>
      </w:r>
      <w:r w:rsidR="00181537" w:rsidRPr="00821066">
        <w:t xml:space="preserve"> Project preparation grant (</w:t>
      </w:r>
      <w:proofErr w:type="spellStart"/>
      <w:r w:rsidR="00181537" w:rsidRPr="00821066">
        <w:t>ppg</w:t>
      </w:r>
      <w:proofErr w:type="spellEnd"/>
      <w:r w:rsidR="00181537" w:rsidRPr="00821066">
        <w:t>)</w:t>
      </w:r>
      <w:r w:rsidR="007F44AA" w:rsidRPr="00821066">
        <w:rPr>
          <w:rStyle w:val="FootnoteReference"/>
          <w:b w:val="0"/>
          <w:smallCaps w:val="0"/>
        </w:rPr>
        <w:footnoteReference w:id="6"/>
      </w:r>
    </w:p>
    <w:p w14:paraId="6413E7F4" w14:textId="77777777" w:rsidR="00486C68" w:rsidRPr="00821066" w:rsidRDefault="00D54E10" w:rsidP="00486C68">
      <w:pPr>
        <w:pStyle w:val="Footer"/>
        <w:tabs>
          <w:tab w:val="clear" w:pos="4320"/>
          <w:tab w:val="clear" w:pos="8640"/>
        </w:tabs>
        <w:ind w:left="-720"/>
        <w:rPr>
          <w:color w:val="000000"/>
          <w:sz w:val="20"/>
          <w:szCs w:val="20"/>
          <w:lang w:val="en-US"/>
        </w:rPr>
      </w:pPr>
      <w:r w:rsidRPr="00821066">
        <w:rPr>
          <w:color w:val="000000"/>
          <w:sz w:val="22"/>
          <w:szCs w:val="22"/>
          <w:lang w:val="en-US"/>
        </w:rPr>
        <w:t xml:space="preserve">     </w:t>
      </w:r>
      <w:r w:rsidR="00A61885" w:rsidRPr="00821066">
        <w:rPr>
          <w:color w:val="000000"/>
          <w:sz w:val="22"/>
          <w:szCs w:val="22"/>
          <w:lang w:val="en-US"/>
        </w:rPr>
        <w:t>Is Project Preparation Grant requested? Yes</w:t>
      </w:r>
      <w:r w:rsidR="00A61885" w:rsidRPr="00821066">
        <w:rPr>
          <w:color w:val="000000"/>
          <w:sz w:val="20"/>
          <w:szCs w:val="20"/>
        </w:rPr>
        <w:t xml:space="preserve"> </w:t>
      </w:r>
      <w:r w:rsidR="00774E40" w:rsidRPr="00821066">
        <w:rPr>
          <w:color w:val="000000"/>
          <w:sz w:val="20"/>
          <w:szCs w:val="20"/>
        </w:rPr>
        <w:fldChar w:fldCharType="begin">
          <w:ffData>
            <w:name w:val="PPG_requested_yes"/>
            <w:enabled/>
            <w:calcOnExit w:val="0"/>
            <w:checkBox>
              <w:sizeAuto/>
              <w:default w:val="0"/>
            </w:checkBox>
          </w:ffData>
        </w:fldChar>
      </w:r>
      <w:bookmarkStart w:id="195" w:name="PPG_requested_yes"/>
      <w:r w:rsidR="00774E40" w:rsidRPr="00821066">
        <w:rPr>
          <w:color w:val="000000"/>
          <w:sz w:val="20"/>
          <w:szCs w:val="20"/>
        </w:rPr>
        <w:instrText xml:space="preserve"> FORMCHECKBOX </w:instrText>
      </w:r>
      <w:r w:rsidR="009A256E">
        <w:rPr>
          <w:color w:val="000000"/>
          <w:sz w:val="20"/>
          <w:szCs w:val="20"/>
        </w:rPr>
      </w:r>
      <w:r w:rsidR="009A256E">
        <w:rPr>
          <w:color w:val="000000"/>
          <w:sz w:val="20"/>
          <w:szCs w:val="20"/>
        </w:rPr>
        <w:fldChar w:fldCharType="separate"/>
      </w:r>
      <w:r w:rsidR="00774E40" w:rsidRPr="00821066">
        <w:rPr>
          <w:color w:val="000000"/>
          <w:sz w:val="20"/>
          <w:szCs w:val="20"/>
        </w:rPr>
        <w:fldChar w:fldCharType="end"/>
      </w:r>
      <w:bookmarkEnd w:id="195"/>
      <w:r w:rsidR="00A61885" w:rsidRPr="00821066">
        <w:rPr>
          <w:color w:val="000000"/>
          <w:sz w:val="20"/>
          <w:szCs w:val="20"/>
        </w:rPr>
        <w:t xml:space="preserve">   </w:t>
      </w:r>
      <w:r w:rsidR="00A61885" w:rsidRPr="00821066">
        <w:rPr>
          <w:color w:val="000000"/>
          <w:sz w:val="20"/>
          <w:szCs w:val="20"/>
          <w:lang w:val="en-US"/>
        </w:rPr>
        <w:t>No</w:t>
      </w:r>
      <w:r w:rsidR="00A61885" w:rsidRPr="00821066">
        <w:rPr>
          <w:color w:val="000000"/>
          <w:sz w:val="20"/>
          <w:szCs w:val="20"/>
        </w:rPr>
        <w:t xml:space="preserve"> </w:t>
      </w:r>
      <w:r w:rsidR="00774E40" w:rsidRPr="00821066">
        <w:rPr>
          <w:color w:val="000000"/>
          <w:sz w:val="20"/>
          <w:szCs w:val="20"/>
        </w:rPr>
        <w:fldChar w:fldCharType="begin">
          <w:ffData>
            <w:name w:val="PPG_requested_no"/>
            <w:enabled/>
            <w:calcOnExit w:val="0"/>
            <w:checkBox>
              <w:sizeAuto/>
              <w:default w:val="0"/>
              <w:checked/>
            </w:checkBox>
          </w:ffData>
        </w:fldChar>
      </w:r>
      <w:bookmarkStart w:id="196" w:name="PPG_requested_no"/>
      <w:r w:rsidR="00774E40" w:rsidRPr="00821066">
        <w:rPr>
          <w:color w:val="000000"/>
          <w:sz w:val="20"/>
          <w:szCs w:val="20"/>
        </w:rPr>
        <w:instrText xml:space="preserve"> FORMCHECKBOX </w:instrText>
      </w:r>
      <w:r w:rsidR="009A256E">
        <w:rPr>
          <w:color w:val="000000"/>
          <w:sz w:val="20"/>
          <w:szCs w:val="20"/>
        </w:rPr>
      </w:r>
      <w:r w:rsidR="009A256E">
        <w:rPr>
          <w:color w:val="000000"/>
          <w:sz w:val="20"/>
          <w:szCs w:val="20"/>
        </w:rPr>
        <w:fldChar w:fldCharType="separate"/>
      </w:r>
      <w:r w:rsidR="00774E40" w:rsidRPr="00821066">
        <w:rPr>
          <w:color w:val="000000"/>
          <w:sz w:val="20"/>
          <w:szCs w:val="20"/>
        </w:rPr>
        <w:fldChar w:fldCharType="end"/>
      </w:r>
      <w:bookmarkEnd w:id="196"/>
      <w:r w:rsidR="00A61885" w:rsidRPr="00821066">
        <w:rPr>
          <w:color w:val="000000"/>
          <w:sz w:val="20"/>
          <w:szCs w:val="20"/>
          <w:lang w:val="en-US"/>
        </w:rPr>
        <w:t xml:space="preserve"> If no, </w:t>
      </w:r>
      <w:r w:rsidR="001C7FEA" w:rsidRPr="00821066">
        <w:rPr>
          <w:color w:val="000000"/>
          <w:sz w:val="20"/>
          <w:szCs w:val="20"/>
          <w:lang w:val="en-US"/>
        </w:rPr>
        <w:t>skip item E.</w:t>
      </w:r>
    </w:p>
    <w:p w14:paraId="6AB6563A" w14:textId="77777777" w:rsidR="00A61885" w:rsidRPr="00821066" w:rsidRDefault="00A61885" w:rsidP="00486C68">
      <w:pPr>
        <w:pStyle w:val="Footer"/>
        <w:tabs>
          <w:tab w:val="clear" w:pos="4320"/>
          <w:tab w:val="clear" w:pos="8640"/>
        </w:tabs>
        <w:ind w:left="-720"/>
        <w:rPr>
          <w:color w:val="000000"/>
          <w:sz w:val="22"/>
          <w:szCs w:val="22"/>
          <w:lang w:val="en-US"/>
        </w:rPr>
      </w:pPr>
    </w:p>
    <w:p w14:paraId="7016E00F" w14:textId="77777777" w:rsidR="006F3B05" w:rsidRPr="00821066" w:rsidRDefault="006F3B05" w:rsidP="00D54E10">
      <w:pPr>
        <w:pStyle w:val="Footer"/>
        <w:tabs>
          <w:tab w:val="clear" w:pos="4320"/>
          <w:tab w:val="clear" w:pos="8640"/>
        </w:tabs>
        <w:spacing w:after="80"/>
        <w:ind w:left="-720"/>
        <w:rPr>
          <w:b/>
          <w:color w:val="000000"/>
          <w:sz w:val="22"/>
          <w:szCs w:val="22"/>
          <w:lang w:val="en-US"/>
        </w:rPr>
      </w:pPr>
      <w:r w:rsidRPr="00821066">
        <w:rPr>
          <w:b/>
          <w:smallCaps/>
          <w:color w:val="000000"/>
          <w:sz w:val="22"/>
          <w:szCs w:val="22"/>
        </w:rPr>
        <w:t>PPG  Amount requested by agency</w:t>
      </w:r>
      <w:r w:rsidR="00C36288" w:rsidRPr="00821066">
        <w:rPr>
          <w:b/>
          <w:smallCaps/>
          <w:color w:val="000000"/>
          <w:sz w:val="22"/>
          <w:szCs w:val="22"/>
          <w:lang w:val="en-US"/>
        </w:rPr>
        <w:t>(</w:t>
      </w:r>
      <w:proofErr w:type="spellStart"/>
      <w:r w:rsidR="00C36288" w:rsidRPr="00821066">
        <w:rPr>
          <w:b/>
          <w:smallCaps/>
          <w:color w:val="000000"/>
          <w:sz w:val="22"/>
          <w:szCs w:val="22"/>
          <w:lang w:val="en-US"/>
        </w:rPr>
        <w:t>ies</w:t>
      </w:r>
      <w:proofErr w:type="spellEnd"/>
      <w:r w:rsidR="00C36288" w:rsidRPr="00821066">
        <w:rPr>
          <w:b/>
          <w:smallCaps/>
          <w:color w:val="000000"/>
          <w:sz w:val="22"/>
          <w:szCs w:val="22"/>
          <w:lang w:val="en-US"/>
        </w:rPr>
        <w:t>)</w:t>
      </w:r>
      <w:r w:rsidRPr="00821066">
        <w:rPr>
          <w:b/>
          <w:smallCaps/>
          <w:color w:val="000000"/>
          <w:sz w:val="22"/>
          <w:szCs w:val="22"/>
        </w:rPr>
        <w:t xml:space="preserve">, </w:t>
      </w:r>
      <w:r w:rsidR="00F43951" w:rsidRPr="00821066">
        <w:rPr>
          <w:b/>
          <w:smallCaps/>
          <w:color w:val="000000"/>
          <w:sz w:val="22"/>
          <w:szCs w:val="22"/>
          <w:lang w:val="en-US"/>
        </w:rPr>
        <w:t xml:space="preserve">Trust Fund, </w:t>
      </w:r>
      <w:r w:rsidRPr="00821066">
        <w:rPr>
          <w:b/>
          <w:smallCaps/>
          <w:color w:val="000000"/>
          <w:sz w:val="22"/>
          <w:szCs w:val="22"/>
        </w:rPr>
        <w:t xml:space="preserve"> country</w:t>
      </w:r>
      <w:r w:rsidR="00C36288" w:rsidRPr="00821066">
        <w:rPr>
          <w:b/>
          <w:smallCaps/>
          <w:color w:val="000000"/>
          <w:sz w:val="22"/>
          <w:szCs w:val="22"/>
          <w:lang w:val="en-US"/>
        </w:rPr>
        <w:t>(</w:t>
      </w:r>
      <w:proofErr w:type="spellStart"/>
      <w:r w:rsidR="00C36288" w:rsidRPr="00821066">
        <w:rPr>
          <w:b/>
          <w:smallCaps/>
          <w:color w:val="000000"/>
          <w:sz w:val="22"/>
          <w:szCs w:val="22"/>
          <w:lang w:val="en-US"/>
        </w:rPr>
        <w:t>ies</w:t>
      </w:r>
      <w:proofErr w:type="spellEnd"/>
      <w:r w:rsidR="00C36288" w:rsidRPr="00821066">
        <w:rPr>
          <w:b/>
          <w:smallCaps/>
          <w:color w:val="000000"/>
          <w:sz w:val="22"/>
          <w:szCs w:val="22"/>
          <w:lang w:val="en-US"/>
        </w:rPr>
        <w:t>)</w:t>
      </w:r>
      <w:r w:rsidR="00F43951" w:rsidRPr="00821066">
        <w:rPr>
          <w:b/>
          <w:smallCaps/>
          <w:color w:val="000000"/>
          <w:sz w:val="22"/>
          <w:szCs w:val="22"/>
          <w:lang w:val="en-US"/>
        </w:rPr>
        <w:t xml:space="preserve"> and </w:t>
      </w:r>
      <w:r w:rsidR="00C36288" w:rsidRPr="00821066">
        <w:rPr>
          <w:b/>
          <w:smallCaps/>
          <w:color w:val="000000"/>
          <w:sz w:val="22"/>
          <w:szCs w:val="22"/>
          <w:lang w:val="en-US"/>
        </w:rPr>
        <w:t xml:space="preserve">the Programming </w:t>
      </w:r>
      <w:r w:rsidR="00F43951" w:rsidRPr="00821066">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821066" w14:paraId="37E1211B" w14:textId="77777777" w:rsidTr="00D3413F">
        <w:trPr>
          <w:trHeight w:val="224"/>
        </w:trPr>
        <w:tc>
          <w:tcPr>
            <w:tcW w:w="10530" w:type="dxa"/>
            <w:gridSpan w:val="8"/>
            <w:vAlign w:val="center"/>
          </w:tcPr>
          <w:p w14:paraId="389E9C5B" w14:textId="77777777" w:rsidR="00C67AC1" w:rsidRPr="00821066" w:rsidRDefault="00C67AC1" w:rsidP="00B337E0">
            <w:pPr>
              <w:spacing w:after="80"/>
              <w:jc w:val="center"/>
              <w:rPr>
                <w:b/>
                <w:color w:val="000000"/>
                <w:sz w:val="20"/>
                <w:szCs w:val="20"/>
              </w:rPr>
            </w:pPr>
            <w:r w:rsidRPr="00821066">
              <w:rPr>
                <w:b/>
                <w:sz w:val="20"/>
                <w:szCs w:val="20"/>
              </w:rPr>
              <w:t>Project Preparation Grant amount requested:   $</w:t>
            </w:r>
            <w:r w:rsidRPr="00821066">
              <w:rPr>
                <w:rStyle w:val="GEFFieldtoFilloutChar"/>
              </w:rPr>
              <w:fldChar w:fldCharType="begin">
                <w:ffData>
                  <w:name w:val="PPG_Amt"/>
                  <w:enabled/>
                  <w:calcOnExit/>
                  <w:textInput>
                    <w:type w:val="number"/>
                    <w:format w:val="#,##0"/>
                  </w:textInput>
                </w:ffData>
              </w:fldChar>
            </w:r>
            <w:bookmarkStart w:id="197" w:name="PPG_Amt"/>
            <w:r w:rsidRPr="00821066">
              <w:rPr>
                <w:rStyle w:val="GEFFieldtoFilloutChar"/>
              </w:rPr>
              <w:instrText xml:space="preserve"> FORMTEXT </w:instrText>
            </w:r>
            <w:r w:rsidRPr="00821066">
              <w:rPr>
                <w:rStyle w:val="GEFFieldtoFilloutChar"/>
              </w:rPr>
            </w:r>
            <w:r w:rsidRPr="00821066">
              <w:rPr>
                <w:rStyle w:val="GEFFieldtoFilloutChar"/>
              </w:rPr>
              <w:fldChar w:fldCharType="separate"/>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rPr>
              <w:fldChar w:fldCharType="end"/>
            </w:r>
            <w:bookmarkEnd w:id="197"/>
            <w:r w:rsidRPr="00821066">
              <w:rPr>
                <w:sz w:val="20"/>
                <w:szCs w:val="20"/>
              </w:rPr>
              <w:t xml:space="preserve">                                 PPG Agency Fee:  </w:t>
            </w:r>
            <w:r w:rsidRPr="00821066">
              <w:rPr>
                <w:rStyle w:val="GEFFieldtoFilloutChar"/>
              </w:rPr>
              <w:fldChar w:fldCharType="begin">
                <w:ffData>
                  <w:name w:val="PPG_AgencyFee"/>
                  <w:enabled/>
                  <w:calcOnExit/>
                  <w:textInput>
                    <w:type w:val="number"/>
                    <w:format w:val="#,##0"/>
                  </w:textInput>
                </w:ffData>
              </w:fldChar>
            </w:r>
            <w:bookmarkStart w:id="198" w:name="PPG_AgencyFee"/>
            <w:r w:rsidRPr="00821066">
              <w:rPr>
                <w:rStyle w:val="GEFFieldtoFilloutChar"/>
              </w:rPr>
              <w:instrText xml:space="preserve"> FORMTEXT </w:instrText>
            </w:r>
            <w:r w:rsidRPr="00821066">
              <w:rPr>
                <w:rStyle w:val="GEFFieldtoFilloutChar"/>
              </w:rPr>
            </w:r>
            <w:r w:rsidRPr="00821066">
              <w:rPr>
                <w:rStyle w:val="GEFFieldtoFilloutChar"/>
              </w:rPr>
              <w:fldChar w:fldCharType="separate"/>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noProof/>
              </w:rPr>
              <w:t> </w:t>
            </w:r>
            <w:r w:rsidRPr="00821066">
              <w:rPr>
                <w:rStyle w:val="GEFFieldtoFilloutChar"/>
              </w:rPr>
              <w:fldChar w:fldCharType="end"/>
            </w:r>
            <w:bookmarkEnd w:id="198"/>
          </w:p>
        </w:tc>
      </w:tr>
      <w:tr w:rsidR="007035F6" w:rsidRPr="00821066" w14:paraId="410FA2E8" w14:textId="77777777" w:rsidTr="00BE76E5">
        <w:trPr>
          <w:trHeight w:val="224"/>
        </w:trPr>
        <w:tc>
          <w:tcPr>
            <w:tcW w:w="900" w:type="dxa"/>
            <w:vMerge w:val="restart"/>
            <w:vAlign w:val="center"/>
          </w:tcPr>
          <w:p w14:paraId="52BFDEAD" w14:textId="77777777" w:rsidR="007035F6" w:rsidRPr="00821066" w:rsidRDefault="007035F6" w:rsidP="00B337E0">
            <w:pPr>
              <w:spacing w:after="80"/>
              <w:jc w:val="center"/>
              <w:rPr>
                <w:b/>
                <w:color w:val="000000"/>
                <w:sz w:val="20"/>
                <w:szCs w:val="20"/>
              </w:rPr>
            </w:pPr>
            <w:r w:rsidRPr="00821066">
              <w:rPr>
                <w:b/>
                <w:color w:val="000000"/>
                <w:sz w:val="20"/>
                <w:szCs w:val="20"/>
              </w:rPr>
              <w:t>GEF Agency</w:t>
            </w:r>
          </w:p>
        </w:tc>
        <w:tc>
          <w:tcPr>
            <w:tcW w:w="780" w:type="dxa"/>
            <w:vMerge w:val="restart"/>
            <w:shd w:val="clear" w:color="auto" w:fill="auto"/>
            <w:vAlign w:val="center"/>
          </w:tcPr>
          <w:p w14:paraId="25CE72D5" w14:textId="77777777" w:rsidR="007035F6" w:rsidRPr="00821066" w:rsidRDefault="007035F6" w:rsidP="00C45424">
            <w:pPr>
              <w:spacing w:after="80"/>
              <w:jc w:val="center"/>
              <w:rPr>
                <w:b/>
                <w:color w:val="000000"/>
                <w:sz w:val="20"/>
                <w:szCs w:val="20"/>
              </w:rPr>
            </w:pPr>
            <w:r w:rsidRPr="00821066">
              <w:rPr>
                <w:b/>
                <w:color w:val="000000"/>
                <w:sz w:val="20"/>
                <w:szCs w:val="20"/>
              </w:rPr>
              <w:t>Trust Fund</w:t>
            </w:r>
          </w:p>
        </w:tc>
        <w:tc>
          <w:tcPr>
            <w:tcW w:w="2190" w:type="dxa"/>
            <w:vMerge w:val="restart"/>
            <w:shd w:val="clear" w:color="auto" w:fill="auto"/>
            <w:vAlign w:val="center"/>
          </w:tcPr>
          <w:p w14:paraId="7C182300" w14:textId="77777777" w:rsidR="007035F6" w:rsidRPr="00821066" w:rsidRDefault="007035F6" w:rsidP="00C45424">
            <w:pPr>
              <w:spacing w:after="80"/>
              <w:ind w:right="-108"/>
              <w:jc w:val="center"/>
              <w:rPr>
                <w:b/>
                <w:color w:val="000000"/>
                <w:sz w:val="20"/>
                <w:szCs w:val="20"/>
              </w:rPr>
            </w:pPr>
            <w:r w:rsidRPr="00821066">
              <w:rPr>
                <w:b/>
                <w:color w:val="000000"/>
                <w:sz w:val="20"/>
                <w:szCs w:val="20"/>
              </w:rPr>
              <w:t xml:space="preserve">Country/ </w:t>
            </w:r>
          </w:p>
          <w:p w14:paraId="4503BE19" w14:textId="77777777" w:rsidR="007035F6" w:rsidRPr="00821066" w:rsidRDefault="007035F6" w:rsidP="00B853BF">
            <w:pPr>
              <w:spacing w:after="80"/>
              <w:ind w:right="-108"/>
              <w:jc w:val="center"/>
              <w:rPr>
                <w:color w:val="000000"/>
                <w:sz w:val="20"/>
                <w:szCs w:val="20"/>
              </w:rPr>
            </w:pPr>
            <w:r w:rsidRPr="00821066">
              <w:rPr>
                <w:b/>
                <w:color w:val="000000"/>
                <w:sz w:val="20"/>
                <w:szCs w:val="20"/>
              </w:rPr>
              <w:t>Regional/Global</w:t>
            </w:r>
            <w:r w:rsidRPr="00821066">
              <w:rPr>
                <w:color w:val="000000"/>
                <w:sz w:val="20"/>
                <w:szCs w:val="20"/>
              </w:rPr>
              <w:t xml:space="preserve"> </w:t>
            </w:r>
          </w:p>
        </w:tc>
        <w:tc>
          <w:tcPr>
            <w:tcW w:w="1800" w:type="dxa"/>
            <w:vMerge w:val="restart"/>
            <w:shd w:val="clear" w:color="auto" w:fill="auto"/>
            <w:vAlign w:val="center"/>
          </w:tcPr>
          <w:p w14:paraId="3BA08BBD" w14:textId="77777777" w:rsidR="007035F6" w:rsidRPr="00821066" w:rsidRDefault="007035F6" w:rsidP="00BE76E5">
            <w:pPr>
              <w:jc w:val="center"/>
              <w:rPr>
                <w:b/>
                <w:color w:val="000000"/>
                <w:sz w:val="22"/>
                <w:szCs w:val="22"/>
              </w:rPr>
            </w:pPr>
            <w:r w:rsidRPr="00821066">
              <w:rPr>
                <w:b/>
                <w:color w:val="000000"/>
                <w:sz w:val="22"/>
                <w:szCs w:val="22"/>
              </w:rPr>
              <w:t>Focal Area</w:t>
            </w:r>
          </w:p>
        </w:tc>
        <w:tc>
          <w:tcPr>
            <w:tcW w:w="1800" w:type="dxa"/>
            <w:vMerge w:val="restart"/>
            <w:shd w:val="clear" w:color="auto" w:fill="auto"/>
            <w:vAlign w:val="center"/>
          </w:tcPr>
          <w:p w14:paraId="191DB684" w14:textId="77777777" w:rsidR="007035F6" w:rsidRPr="00821066" w:rsidRDefault="007035F6" w:rsidP="00BE76E5">
            <w:pPr>
              <w:jc w:val="center"/>
              <w:rPr>
                <w:rFonts w:ascii="Times New Roman Bold" w:hAnsi="Times New Roman Bold"/>
                <w:b/>
                <w:color w:val="000000"/>
                <w:sz w:val="22"/>
                <w:szCs w:val="22"/>
              </w:rPr>
            </w:pPr>
            <w:r w:rsidRPr="00821066">
              <w:rPr>
                <w:rFonts w:ascii="Times New Roman Bold" w:hAnsi="Times New Roman Bold"/>
                <w:b/>
                <w:color w:val="000000"/>
                <w:sz w:val="22"/>
                <w:szCs w:val="22"/>
              </w:rPr>
              <w:t>Programming</w:t>
            </w:r>
          </w:p>
          <w:p w14:paraId="23EFAC2A" w14:textId="77777777" w:rsidR="007035F6" w:rsidRPr="00821066" w:rsidRDefault="007035F6" w:rsidP="00BE76E5">
            <w:pPr>
              <w:jc w:val="center"/>
              <w:rPr>
                <w:b/>
                <w:color w:val="000000"/>
                <w:sz w:val="22"/>
                <w:szCs w:val="22"/>
              </w:rPr>
            </w:pPr>
            <w:r w:rsidRPr="00821066">
              <w:rPr>
                <w:rFonts w:ascii="Times New Roman Bold" w:hAnsi="Times New Roman Bold"/>
                <w:b/>
                <w:color w:val="000000"/>
                <w:sz w:val="22"/>
                <w:szCs w:val="22"/>
              </w:rPr>
              <w:t xml:space="preserve"> of Funds</w:t>
            </w:r>
          </w:p>
        </w:tc>
        <w:tc>
          <w:tcPr>
            <w:tcW w:w="3060" w:type="dxa"/>
            <w:gridSpan w:val="3"/>
            <w:shd w:val="clear" w:color="auto" w:fill="auto"/>
            <w:vAlign w:val="center"/>
          </w:tcPr>
          <w:p w14:paraId="3CAC824D" w14:textId="77777777" w:rsidR="007035F6" w:rsidRPr="00821066" w:rsidRDefault="007035F6" w:rsidP="00B337E0">
            <w:pPr>
              <w:spacing w:after="80"/>
              <w:jc w:val="center"/>
              <w:rPr>
                <w:b/>
                <w:color w:val="000000"/>
                <w:sz w:val="20"/>
                <w:szCs w:val="20"/>
              </w:rPr>
            </w:pPr>
            <w:r w:rsidRPr="00821066">
              <w:rPr>
                <w:b/>
                <w:color w:val="000000"/>
                <w:sz w:val="20"/>
                <w:szCs w:val="20"/>
              </w:rPr>
              <w:t>(in $)</w:t>
            </w:r>
          </w:p>
        </w:tc>
      </w:tr>
      <w:tr w:rsidR="007035F6" w:rsidRPr="00821066" w14:paraId="0F0DC611" w14:textId="77777777" w:rsidTr="00BE76E5">
        <w:trPr>
          <w:trHeight w:val="277"/>
        </w:trPr>
        <w:tc>
          <w:tcPr>
            <w:tcW w:w="900" w:type="dxa"/>
            <w:vMerge/>
          </w:tcPr>
          <w:p w14:paraId="0FE97D72" w14:textId="77777777" w:rsidR="007035F6" w:rsidRPr="00821066" w:rsidRDefault="007035F6" w:rsidP="006F3B05">
            <w:pPr>
              <w:jc w:val="right"/>
              <w:rPr>
                <w:b/>
                <w:smallCaps/>
                <w:color w:val="000000"/>
                <w:sz w:val="20"/>
                <w:szCs w:val="20"/>
              </w:rPr>
            </w:pPr>
          </w:p>
        </w:tc>
        <w:tc>
          <w:tcPr>
            <w:tcW w:w="780" w:type="dxa"/>
            <w:vMerge/>
            <w:shd w:val="clear" w:color="auto" w:fill="auto"/>
          </w:tcPr>
          <w:p w14:paraId="0B7E25C1" w14:textId="77777777" w:rsidR="007035F6" w:rsidRPr="00821066" w:rsidRDefault="007035F6" w:rsidP="006F3B05">
            <w:pPr>
              <w:jc w:val="right"/>
              <w:rPr>
                <w:b/>
                <w:smallCaps/>
                <w:color w:val="000000"/>
                <w:sz w:val="20"/>
                <w:szCs w:val="20"/>
              </w:rPr>
            </w:pPr>
          </w:p>
        </w:tc>
        <w:tc>
          <w:tcPr>
            <w:tcW w:w="2190" w:type="dxa"/>
            <w:vMerge/>
            <w:shd w:val="clear" w:color="auto" w:fill="auto"/>
          </w:tcPr>
          <w:p w14:paraId="017B1E74" w14:textId="77777777" w:rsidR="007035F6" w:rsidRPr="00821066" w:rsidRDefault="007035F6" w:rsidP="006F3B05">
            <w:pPr>
              <w:jc w:val="right"/>
              <w:rPr>
                <w:b/>
                <w:smallCaps/>
                <w:color w:val="000000"/>
                <w:sz w:val="20"/>
                <w:szCs w:val="20"/>
              </w:rPr>
            </w:pPr>
          </w:p>
        </w:tc>
        <w:tc>
          <w:tcPr>
            <w:tcW w:w="1800" w:type="dxa"/>
            <w:vMerge/>
            <w:shd w:val="clear" w:color="auto" w:fill="auto"/>
          </w:tcPr>
          <w:p w14:paraId="6B4C0A9A" w14:textId="77777777" w:rsidR="007035F6" w:rsidRPr="00821066" w:rsidRDefault="007035F6" w:rsidP="006F3B05">
            <w:pPr>
              <w:jc w:val="right"/>
              <w:rPr>
                <w:b/>
                <w:color w:val="000000"/>
                <w:sz w:val="20"/>
                <w:szCs w:val="20"/>
              </w:rPr>
            </w:pPr>
          </w:p>
        </w:tc>
        <w:tc>
          <w:tcPr>
            <w:tcW w:w="1800" w:type="dxa"/>
            <w:vMerge/>
            <w:shd w:val="clear" w:color="auto" w:fill="auto"/>
          </w:tcPr>
          <w:p w14:paraId="5F3F9434" w14:textId="77777777" w:rsidR="007035F6" w:rsidRPr="00821066" w:rsidRDefault="007035F6" w:rsidP="006F3B05">
            <w:pPr>
              <w:jc w:val="right"/>
              <w:rPr>
                <w:b/>
                <w:color w:val="000000"/>
                <w:sz w:val="20"/>
                <w:szCs w:val="20"/>
              </w:rPr>
            </w:pPr>
          </w:p>
        </w:tc>
        <w:tc>
          <w:tcPr>
            <w:tcW w:w="1170" w:type="dxa"/>
            <w:shd w:val="clear" w:color="auto" w:fill="auto"/>
            <w:vAlign w:val="center"/>
          </w:tcPr>
          <w:p w14:paraId="2525879A" w14:textId="77777777" w:rsidR="007035F6" w:rsidRPr="00821066" w:rsidRDefault="007035F6" w:rsidP="00B337E0">
            <w:pPr>
              <w:jc w:val="center"/>
              <w:rPr>
                <w:b/>
                <w:color w:val="000000"/>
                <w:sz w:val="20"/>
                <w:szCs w:val="20"/>
              </w:rPr>
            </w:pPr>
          </w:p>
          <w:p w14:paraId="2BCFEA53" w14:textId="77777777" w:rsidR="007035F6" w:rsidRPr="00821066" w:rsidRDefault="007035F6" w:rsidP="00B337E0">
            <w:pPr>
              <w:jc w:val="center"/>
              <w:rPr>
                <w:color w:val="000000"/>
                <w:sz w:val="20"/>
                <w:szCs w:val="20"/>
              </w:rPr>
            </w:pPr>
            <w:r w:rsidRPr="00821066">
              <w:rPr>
                <w:b/>
                <w:color w:val="000000"/>
                <w:sz w:val="20"/>
                <w:szCs w:val="20"/>
              </w:rPr>
              <w:t xml:space="preserve">PPG </w:t>
            </w:r>
            <w:r w:rsidRPr="00821066">
              <w:rPr>
                <w:color w:val="000000"/>
                <w:sz w:val="20"/>
                <w:szCs w:val="20"/>
              </w:rPr>
              <w:t>(a)</w:t>
            </w:r>
          </w:p>
        </w:tc>
        <w:tc>
          <w:tcPr>
            <w:tcW w:w="900" w:type="dxa"/>
            <w:shd w:val="clear" w:color="auto" w:fill="auto"/>
            <w:vAlign w:val="center"/>
          </w:tcPr>
          <w:p w14:paraId="625D41A6" w14:textId="77777777" w:rsidR="007035F6" w:rsidRPr="00821066" w:rsidRDefault="007035F6" w:rsidP="00B337E0">
            <w:pPr>
              <w:jc w:val="center"/>
              <w:rPr>
                <w:b/>
                <w:color w:val="000000"/>
                <w:sz w:val="20"/>
                <w:szCs w:val="20"/>
              </w:rPr>
            </w:pPr>
            <w:r w:rsidRPr="00821066">
              <w:rPr>
                <w:b/>
                <w:color w:val="000000"/>
                <w:sz w:val="20"/>
                <w:szCs w:val="20"/>
              </w:rPr>
              <w:t>Agency</w:t>
            </w:r>
          </w:p>
          <w:p w14:paraId="2EAC72CB" w14:textId="77777777" w:rsidR="007035F6" w:rsidRPr="00821066" w:rsidRDefault="007035F6" w:rsidP="00503755">
            <w:pPr>
              <w:jc w:val="center"/>
              <w:rPr>
                <w:color w:val="000000"/>
                <w:sz w:val="20"/>
                <w:szCs w:val="20"/>
              </w:rPr>
            </w:pPr>
            <w:r w:rsidRPr="00821066">
              <w:rPr>
                <w:b/>
                <w:color w:val="000000"/>
                <w:sz w:val="20"/>
                <w:szCs w:val="20"/>
              </w:rPr>
              <w:t>Fee</w:t>
            </w:r>
            <w:r w:rsidRPr="00821066">
              <w:rPr>
                <w:rStyle w:val="FootnoteReference"/>
                <w:b/>
                <w:color w:val="000000"/>
                <w:sz w:val="22"/>
                <w:szCs w:val="22"/>
              </w:rPr>
              <w:footnoteReference w:id="7"/>
            </w:r>
            <w:r w:rsidRPr="00821066">
              <w:rPr>
                <w:b/>
                <w:color w:val="000000"/>
                <w:sz w:val="20"/>
                <w:szCs w:val="20"/>
              </w:rPr>
              <w:t xml:space="preserve"> </w:t>
            </w:r>
            <w:r w:rsidRPr="00821066">
              <w:rPr>
                <w:color w:val="000000"/>
                <w:sz w:val="20"/>
                <w:szCs w:val="20"/>
              </w:rPr>
              <w:t>(b)</w:t>
            </w:r>
          </w:p>
        </w:tc>
        <w:tc>
          <w:tcPr>
            <w:tcW w:w="990" w:type="dxa"/>
            <w:shd w:val="clear" w:color="auto" w:fill="auto"/>
            <w:vAlign w:val="center"/>
          </w:tcPr>
          <w:p w14:paraId="6894EB94" w14:textId="77777777" w:rsidR="007035F6" w:rsidRPr="00821066" w:rsidRDefault="007035F6" w:rsidP="00B337E0">
            <w:pPr>
              <w:jc w:val="center"/>
              <w:rPr>
                <w:b/>
                <w:color w:val="000000"/>
                <w:sz w:val="20"/>
                <w:szCs w:val="20"/>
              </w:rPr>
            </w:pPr>
            <w:r w:rsidRPr="00821066">
              <w:rPr>
                <w:b/>
                <w:color w:val="000000"/>
                <w:sz w:val="20"/>
                <w:szCs w:val="20"/>
              </w:rPr>
              <w:t>Total</w:t>
            </w:r>
          </w:p>
          <w:p w14:paraId="341E7225" w14:textId="77777777" w:rsidR="007035F6" w:rsidRPr="00821066" w:rsidRDefault="007035F6" w:rsidP="00B337E0">
            <w:pPr>
              <w:jc w:val="center"/>
              <w:rPr>
                <w:color w:val="000000"/>
                <w:sz w:val="20"/>
                <w:szCs w:val="20"/>
              </w:rPr>
            </w:pPr>
            <w:r w:rsidRPr="00821066">
              <w:rPr>
                <w:color w:val="000000"/>
                <w:sz w:val="20"/>
                <w:szCs w:val="20"/>
              </w:rPr>
              <w:t>c = a + b</w:t>
            </w:r>
          </w:p>
        </w:tc>
      </w:tr>
      <w:tr w:rsidR="00B64FBC" w:rsidRPr="00821066" w14:paraId="2ED24F57" w14:textId="77777777" w:rsidTr="00BE76E5">
        <w:trPr>
          <w:trHeight w:val="253"/>
        </w:trPr>
        <w:tc>
          <w:tcPr>
            <w:tcW w:w="900" w:type="dxa"/>
          </w:tcPr>
          <w:p w14:paraId="1E743EBD" w14:textId="77777777" w:rsidR="00B64FBC" w:rsidRPr="00821066" w:rsidRDefault="00625469" w:rsidP="00B64FBC">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r w:rsidR="00B64FBC" w:rsidRPr="00821066">
              <w:rPr>
                <w:color w:val="000000"/>
                <w:sz w:val="20"/>
                <w:szCs w:val="20"/>
              </w:rPr>
              <w:t xml:space="preserve"> </w:t>
            </w:r>
          </w:p>
        </w:tc>
        <w:tc>
          <w:tcPr>
            <w:tcW w:w="780" w:type="dxa"/>
            <w:shd w:val="clear" w:color="auto" w:fill="auto"/>
          </w:tcPr>
          <w:p w14:paraId="6C9793DA" w14:textId="77777777" w:rsidR="00B64FBC" w:rsidRPr="00821066" w:rsidRDefault="00833C17" w:rsidP="00B64FBC">
            <w:pPr>
              <w:rPr>
                <w:color w:val="000000"/>
              </w:rPr>
            </w:pPr>
            <w:r w:rsidRPr="00821066">
              <w:rPr>
                <w:bCs/>
                <w:smallCaps/>
                <w:color w:val="000000"/>
                <w:sz w:val="20"/>
                <w:szCs w:val="20"/>
              </w:rPr>
              <w:fldChar w:fldCharType="begin">
                <w:ffData>
                  <w:name w:val="PPG_TF_01"/>
                  <w:enabled/>
                  <w:calcOnExit w:val="0"/>
                  <w:ddList>
                    <w:listEntry w:val="(select)"/>
                    <w:listEntry w:val="GEF TF"/>
                    <w:listEntry w:val="LDCF"/>
                    <w:listEntry w:val="NPIF"/>
                    <w:listEntry w:val="SCCF-A"/>
                    <w:listEntry w:val="SCCF-B"/>
                    <w:listEntry w:val="CBIT"/>
                  </w:ddList>
                </w:ffData>
              </w:fldChar>
            </w:r>
            <w:bookmarkStart w:id="199" w:name="PPG_TF_01"/>
            <w:r w:rsidRPr="00821066">
              <w:rPr>
                <w:bCs/>
                <w:smallCaps/>
                <w:color w:val="000000"/>
                <w:sz w:val="20"/>
                <w:szCs w:val="20"/>
              </w:rPr>
              <w:instrText xml:space="preserve"> FORMDROPDOWN </w:instrText>
            </w:r>
            <w:r w:rsidR="009A256E">
              <w:rPr>
                <w:bCs/>
                <w:smallCaps/>
                <w:color w:val="000000"/>
                <w:sz w:val="20"/>
                <w:szCs w:val="20"/>
              </w:rPr>
            </w:r>
            <w:r w:rsidR="009A256E">
              <w:rPr>
                <w:bCs/>
                <w:smallCaps/>
                <w:color w:val="000000"/>
                <w:sz w:val="20"/>
                <w:szCs w:val="20"/>
              </w:rPr>
              <w:fldChar w:fldCharType="separate"/>
            </w:r>
            <w:r w:rsidRPr="00821066">
              <w:rPr>
                <w:bCs/>
                <w:smallCaps/>
                <w:color w:val="000000"/>
                <w:sz w:val="20"/>
                <w:szCs w:val="20"/>
              </w:rPr>
              <w:fldChar w:fldCharType="end"/>
            </w:r>
            <w:bookmarkEnd w:id="199"/>
          </w:p>
        </w:tc>
        <w:tc>
          <w:tcPr>
            <w:tcW w:w="2190" w:type="dxa"/>
            <w:shd w:val="clear" w:color="auto" w:fill="auto"/>
          </w:tcPr>
          <w:p w14:paraId="0E0FFF12" w14:textId="77777777" w:rsidR="00B64FBC" w:rsidRPr="00821066" w:rsidRDefault="00B64FBC" w:rsidP="00B64FBC">
            <w:pPr>
              <w:rPr>
                <w:color w:val="000000"/>
                <w:sz w:val="20"/>
                <w:szCs w:val="20"/>
              </w:rPr>
            </w:pPr>
            <w:r w:rsidRPr="00821066">
              <w:rPr>
                <w:color w:val="000000"/>
                <w:sz w:val="20"/>
                <w:szCs w:val="20"/>
              </w:rPr>
              <w:fldChar w:fldCharType="begin">
                <w:ffData>
                  <w:name w:val="PPG_Country_01"/>
                  <w:enabled/>
                  <w:calcOnExit w:val="0"/>
                  <w:textInput/>
                </w:ffData>
              </w:fldChar>
            </w:r>
            <w:bookmarkStart w:id="200" w:name="PPG_Country_01"/>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00"/>
            <w:r w:rsidRPr="00821066">
              <w:rPr>
                <w:color w:val="000000"/>
                <w:sz w:val="20"/>
                <w:szCs w:val="20"/>
              </w:rPr>
              <w:t xml:space="preserve">   </w:t>
            </w:r>
          </w:p>
        </w:tc>
        <w:tc>
          <w:tcPr>
            <w:tcW w:w="1800" w:type="dxa"/>
            <w:shd w:val="clear" w:color="auto" w:fill="auto"/>
          </w:tcPr>
          <w:p w14:paraId="16B9062C" w14:textId="77777777" w:rsidR="00B64FBC" w:rsidRPr="00821066" w:rsidRDefault="00B64FBC" w:rsidP="00B64FBC">
            <w:r w:rsidRPr="00821066">
              <w:rPr>
                <w:color w:val="000000"/>
                <w:sz w:val="20"/>
                <w:szCs w:val="20"/>
              </w:rPr>
              <w:fldChar w:fldCharType="begin">
                <w:ffData>
                  <w:name w:val="PPG_fa_01"/>
                  <w:enabled/>
                  <w:calcOnExit w:val="0"/>
                  <w:ddList>
                    <w:listEntry w:val="(select)"/>
                    <w:listEntry w:val="Biodiversity"/>
                    <w:listEntry w:val="Climate Change"/>
                    <w:listEntry w:val="Chemicals and Wastes"/>
                    <w:listEntry w:val="International Waters"/>
                    <w:listEntry w:val="Land Degradation"/>
                    <w:listEntry w:val="Multi-focal Areas"/>
                  </w:ddList>
                </w:ffData>
              </w:fldChar>
            </w:r>
            <w:bookmarkStart w:id="201" w:name="PPG_fa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01"/>
            <w:r w:rsidRPr="00821066">
              <w:rPr>
                <w:color w:val="000000"/>
                <w:sz w:val="20"/>
                <w:szCs w:val="20"/>
              </w:rPr>
              <w:t xml:space="preserve">  </w:t>
            </w:r>
          </w:p>
        </w:tc>
        <w:tc>
          <w:tcPr>
            <w:tcW w:w="1800" w:type="dxa"/>
            <w:shd w:val="clear" w:color="auto" w:fill="auto"/>
          </w:tcPr>
          <w:p w14:paraId="532E750A" w14:textId="77777777" w:rsidR="00B64FBC" w:rsidRPr="00821066" w:rsidRDefault="00B64FBC" w:rsidP="00B64FBC">
            <w:pPr>
              <w:rPr>
                <w:color w:val="000000"/>
                <w:sz w:val="20"/>
                <w:szCs w:val="20"/>
              </w:rPr>
            </w:pPr>
            <w:r w:rsidRPr="00821066">
              <w:rPr>
                <w:color w:val="000000"/>
                <w:sz w:val="20"/>
                <w:szCs w:val="20"/>
              </w:rPr>
              <w:fldChar w:fldCharType="begin">
                <w:ffData>
                  <w:name w:val="PPG_SubTheme_01"/>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202" w:name="PPG_SubTheme_01"/>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02"/>
          </w:p>
        </w:tc>
        <w:tc>
          <w:tcPr>
            <w:tcW w:w="1170" w:type="dxa"/>
            <w:shd w:val="clear" w:color="auto" w:fill="auto"/>
          </w:tcPr>
          <w:p w14:paraId="384CDD2C" w14:textId="77777777" w:rsidR="00B64FBC" w:rsidRPr="00821066" w:rsidRDefault="00B64FBC" w:rsidP="00B64FBC">
            <w:pPr>
              <w:jc w:val="right"/>
              <w:rPr>
                <w:color w:val="000000"/>
                <w:sz w:val="20"/>
                <w:szCs w:val="20"/>
              </w:rPr>
            </w:pPr>
            <w:r w:rsidRPr="00821066">
              <w:rPr>
                <w:color w:val="000000"/>
                <w:sz w:val="20"/>
                <w:szCs w:val="20"/>
              </w:rPr>
              <w:fldChar w:fldCharType="begin">
                <w:ffData>
                  <w:name w:val="PPG_Amt_01"/>
                  <w:enabled/>
                  <w:calcOnExit/>
                  <w:textInput>
                    <w:type w:val="number"/>
                    <w:format w:val="#,##0"/>
                  </w:textInput>
                </w:ffData>
              </w:fldChar>
            </w:r>
            <w:bookmarkStart w:id="203" w:name="PPG_Amt_01"/>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03"/>
          </w:p>
        </w:tc>
        <w:tc>
          <w:tcPr>
            <w:tcW w:w="900" w:type="dxa"/>
            <w:shd w:val="clear" w:color="auto" w:fill="auto"/>
          </w:tcPr>
          <w:p w14:paraId="77CDA0F8" w14:textId="77777777" w:rsidR="00B64FBC" w:rsidRPr="00821066" w:rsidRDefault="00B64FBC" w:rsidP="00B64FBC">
            <w:pPr>
              <w:jc w:val="right"/>
              <w:rPr>
                <w:color w:val="000000"/>
                <w:sz w:val="20"/>
                <w:szCs w:val="20"/>
              </w:rPr>
            </w:pPr>
            <w:r w:rsidRPr="00821066">
              <w:rPr>
                <w:color w:val="000000"/>
                <w:sz w:val="20"/>
                <w:szCs w:val="20"/>
              </w:rPr>
              <w:fldChar w:fldCharType="begin">
                <w:ffData>
                  <w:name w:val="PPG_Fee_01"/>
                  <w:enabled/>
                  <w:calcOnExit/>
                  <w:textInput>
                    <w:type w:val="number"/>
                    <w:format w:val="#,##0"/>
                  </w:textInput>
                </w:ffData>
              </w:fldChar>
            </w:r>
            <w:bookmarkStart w:id="204" w:name="PPG_Fee_01"/>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04"/>
          </w:p>
        </w:tc>
        <w:tc>
          <w:tcPr>
            <w:tcW w:w="990" w:type="dxa"/>
            <w:shd w:val="clear" w:color="auto" w:fill="auto"/>
          </w:tcPr>
          <w:p w14:paraId="26A54EF2" w14:textId="77777777" w:rsidR="00B64FBC" w:rsidRPr="00821066" w:rsidRDefault="00B64FBC" w:rsidP="00B64FBC">
            <w:pPr>
              <w:jc w:val="right"/>
              <w:rPr>
                <w:color w:val="000000"/>
                <w:sz w:val="20"/>
                <w:szCs w:val="20"/>
              </w:rPr>
            </w:pPr>
            <w:r w:rsidRPr="00821066">
              <w:rPr>
                <w:color w:val="000000"/>
                <w:sz w:val="20"/>
                <w:szCs w:val="20"/>
              </w:rPr>
              <w:fldChar w:fldCharType="begin">
                <w:ffData>
                  <w:name w:val="PPG_Total_01"/>
                  <w:enabled w:val="0"/>
                  <w:calcOnExit/>
                  <w:textInput>
                    <w:type w:val="calculated"/>
                    <w:default w:val="=sum(PPG_Amt_01,PPG_Fee_01)"/>
                    <w:format w:val="#,##0"/>
                  </w:textInput>
                </w:ffData>
              </w:fldChar>
            </w:r>
            <w:bookmarkStart w:id="205" w:name="PPG_Total_01"/>
            <w:r w:rsidRPr="00821066">
              <w:rPr>
                <w:color w:val="000000"/>
                <w:sz w:val="20"/>
                <w:szCs w:val="20"/>
              </w:rPr>
              <w:instrText xml:space="preserve"> FORMTEXT </w:instrText>
            </w:r>
            <w:r w:rsidRPr="00821066">
              <w:rPr>
                <w:color w:val="000000"/>
                <w:sz w:val="20"/>
                <w:szCs w:val="20"/>
              </w:rPr>
              <w:fldChar w:fldCharType="begin"/>
            </w:r>
            <w:r w:rsidRPr="00821066">
              <w:rPr>
                <w:color w:val="000000"/>
                <w:sz w:val="20"/>
                <w:szCs w:val="20"/>
              </w:rPr>
              <w:instrText xml:space="preserve"> =sum(PPG_Amt_01,PPG_Fee_01) </w:instrText>
            </w:r>
            <w:r w:rsidRPr="00821066">
              <w:rPr>
                <w:color w:val="000000"/>
                <w:sz w:val="20"/>
                <w:szCs w:val="20"/>
              </w:rPr>
              <w:fldChar w:fldCharType="separate"/>
            </w:r>
            <w:r w:rsidR="00FB105A">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191566">
              <w:rPr>
                <w:noProof/>
                <w:color w:val="000000"/>
                <w:sz w:val="20"/>
                <w:szCs w:val="20"/>
              </w:rPr>
              <w:t>0</w:t>
            </w:r>
            <w:r w:rsidRPr="00821066">
              <w:rPr>
                <w:color w:val="000000"/>
                <w:sz w:val="20"/>
                <w:szCs w:val="20"/>
              </w:rPr>
              <w:fldChar w:fldCharType="end"/>
            </w:r>
            <w:bookmarkEnd w:id="205"/>
          </w:p>
        </w:tc>
      </w:tr>
      <w:tr w:rsidR="00625469" w:rsidRPr="00821066" w14:paraId="1DA6C3D6" w14:textId="77777777" w:rsidTr="00BE76E5">
        <w:trPr>
          <w:trHeight w:val="253"/>
        </w:trPr>
        <w:tc>
          <w:tcPr>
            <w:tcW w:w="900" w:type="dxa"/>
          </w:tcPr>
          <w:p w14:paraId="553A83A3" w14:textId="77777777" w:rsidR="00625469" w:rsidRPr="00821066" w:rsidRDefault="00625469"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p>
        </w:tc>
        <w:tc>
          <w:tcPr>
            <w:tcW w:w="780" w:type="dxa"/>
            <w:shd w:val="clear" w:color="auto" w:fill="auto"/>
          </w:tcPr>
          <w:p w14:paraId="40D8E58C" w14:textId="77777777" w:rsidR="00625469" w:rsidRPr="00821066" w:rsidRDefault="00833C17" w:rsidP="00625469">
            <w:pPr>
              <w:rPr>
                <w:color w:val="000000"/>
              </w:rPr>
            </w:pPr>
            <w:r w:rsidRPr="00821066">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listEntry w:val="CBIT"/>
                  </w:ddList>
                </w:ffData>
              </w:fldChar>
            </w:r>
            <w:bookmarkStart w:id="206" w:name="PPG_TF_02"/>
            <w:r w:rsidRPr="00821066">
              <w:rPr>
                <w:bCs/>
                <w:smallCaps/>
                <w:color w:val="000000"/>
                <w:sz w:val="20"/>
                <w:szCs w:val="20"/>
              </w:rPr>
              <w:instrText xml:space="preserve"> FORMDROPDOWN </w:instrText>
            </w:r>
            <w:r w:rsidR="009A256E">
              <w:rPr>
                <w:bCs/>
                <w:smallCaps/>
                <w:color w:val="000000"/>
                <w:sz w:val="20"/>
                <w:szCs w:val="20"/>
              </w:rPr>
            </w:r>
            <w:r w:rsidR="009A256E">
              <w:rPr>
                <w:bCs/>
                <w:smallCaps/>
                <w:color w:val="000000"/>
                <w:sz w:val="20"/>
                <w:szCs w:val="20"/>
              </w:rPr>
              <w:fldChar w:fldCharType="separate"/>
            </w:r>
            <w:r w:rsidRPr="00821066">
              <w:rPr>
                <w:bCs/>
                <w:smallCaps/>
                <w:color w:val="000000"/>
                <w:sz w:val="20"/>
                <w:szCs w:val="20"/>
              </w:rPr>
              <w:fldChar w:fldCharType="end"/>
            </w:r>
            <w:bookmarkEnd w:id="206"/>
          </w:p>
        </w:tc>
        <w:tc>
          <w:tcPr>
            <w:tcW w:w="2190" w:type="dxa"/>
            <w:shd w:val="clear" w:color="auto" w:fill="auto"/>
          </w:tcPr>
          <w:p w14:paraId="5BEB03D3" w14:textId="77777777" w:rsidR="00625469" w:rsidRPr="00821066" w:rsidRDefault="00625469" w:rsidP="00625469">
            <w:pPr>
              <w:rPr>
                <w:color w:val="000000"/>
                <w:sz w:val="20"/>
                <w:szCs w:val="20"/>
              </w:rPr>
            </w:pPr>
            <w:r w:rsidRPr="00821066">
              <w:rPr>
                <w:color w:val="000000"/>
                <w:sz w:val="20"/>
                <w:szCs w:val="20"/>
              </w:rPr>
              <w:fldChar w:fldCharType="begin">
                <w:ffData>
                  <w:name w:val="PPG_Country_02"/>
                  <w:enabled/>
                  <w:calcOnExit w:val="0"/>
                  <w:textInput/>
                </w:ffData>
              </w:fldChar>
            </w:r>
            <w:bookmarkStart w:id="207" w:name="PPG_Country_02"/>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07"/>
            <w:r w:rsidRPr="00821066">
              <w:rPr>
                <w:color w:val="000000"/>
                <w:sz w:val="20"/>
                <w:szCs w:val="20"/>
              </w:rPr>
              <w:t xml:space="preserve">   </w:t>
            </w:r>
          </w:p>
        </w:tc>
        <w:tc>
          <w:tcPr>
            <w:tcW w:w="1800" w:type="dxa"/>
            <w:shd w:val="clear" w:color="auto" w:fill="auto"/>
          </w:tcPr>
          <w:p w14:paraId="61FE98EE" w14:textId="77777777" w:rsidR="00625469" w:rsidRPr="00821066" w:rsidRDefault="00625469" w:rsidP="00625469">
            <w:r w:rsidRPr="00821066">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208" w:name="PPG_fa_02"/>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08"/>
            <w:r w:rsidRPr="00821066">
              <w:rPr>
                <w:color w:val="000000"/>
                <w:sz w:val="20"/>
                <w:szCs w:val="20"/>
              </w:rPr>
              <w:t xml:space="preserve">  </w:t>
            </w:r>
          </w:p>
        </w:tc>
        <w:tc>
          <w:tcPr>
            <w:tcW w:w="1800" w:type="dxa"/>
            <w:shd w:val="clear" w:color="auto" w:fill="auto"/>
          </w:tcPr>
          <w:p w14:paraId="7F3DD626" w14:textId="77777777" w:rsidR="00625469" w:rsidRPr="00821066" w:rsidRDefault="00625469" w:rsidP="00625469">
            <w:pPr>
              <w:rPr>
                <w:color w:val="000000"/>
                <w:sz w:val="20"/>
                <w:szCs w:val="20"/>
              </w:rPr>
            </w:pPr>
            <w:r w:rsidRPr="00821066">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209" w:name="PPG_SubTheme_02"/>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09"/>
          </w:p>
        </w:tc>
        <w:tc>
          <w:tcPr>
            <w:tcW w:w="1170" w:type="dxa"/>
            <w:shd w:val="clear" w:color="auto" w:fill="auto"/>
          </w:tcPr>
          <w:p w14:paraId="024D5B08"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PPG_Amt_02"/>
                  <w:enabled/>
                  <w:calcOnExit/>
                  <w:textInput>
                    <w:type w:val="number"/>
                    <w:format w:val="#,##0"/>
                  </w:textInput>
                </w:ffData>
              </w:fldChar>
            </w:r>
            <w:bookmarkStart w:id="210" w:name="PPG_Amt_02"/>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10"/>
          </w:p>
        </w:tc>
        <w:tc>
          <w:tcPr>
            <w:tcW w:w="900" w:type="dxa"/>
            <w:shd w:val="clear" w:color="auto" w:fill="auto"/>
          </w:tcPr>
          <w:p w14:paraId="6CA9F2AF"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PPG_Fee_02"/>
                  <w:enabled/>
                  <w:calcOnExit/>
                  <w:textInput>
                    <w:type w:val="number"/>
                    <w:format w:val="#,##0"/>
                  </w:textInput>
                </w:ffData>
              </w:fldChar>
            </w:r>
            <w:bookmarkStart w:id="211" w:name="PPG_Fee_02"/>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11"/>
          </w:p>
        </w:tc>
        <w:tc>
          <w:tcPr>
            <w:tcW w:w="990" w:type="dxa"/>
            <w:shd w:val="clear" w:color="auto" w:fill="auto"/>
          </w:tcPr>
          <w:p w14:paraId="4ED006EE"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PPG_Total_02"/>
                  <w:enabled w:val="0"/>
                  <w:calcOnExit/>
                  <w:textInput>
                    <w:type w:val="calculated"/>
                    <w:default w:val="=sum(PPG_Amt_02,PPG_Fee_02)"/>
                    <w:format w:val="#,##0"/>
                  </w:textInput>
                </w:ffData>
              </w:fldChar>
            </w:r>
            <w:bookmarkStart w:id="212" w:name="PPG_Total_02"/>
            <w:r w:rsidRPr="00821066">
              <w:rPr>
                <w:color w:val="000000"/>
                <w:sz w:val="20"/>
                <w:szCs w:val="20"/>
              </w:rPr>
              <w:instrText xml:space="preserve"> FORMTEXT </w:instrText>
            </w:r>
            <w:r w:rsidRPr="00821066">
              <w:rPr>
                <w:color w:val="000000"/>
                <w:sz w:val="20"/>
                <w:szCs w:val="20"/>
              </w:rPr>
              <w:fldChar w:fldCharType="begin"/>
            </w:r>
            <w:r w:rsidRPr="00821066">
              <w:rPr>
                <w:color w:val="000000"/>
                <w:sz w:val="20"/>
                <w:szCs w:val="20"/>
              </w:rPr>
              <w:instrText xml:space="preserve"> =sum(PPG_Amt_02,PPG_Fee_02) </w:instrText>
            </w:r>
            <w:r w:rsidRPr="00821066">
              <w:rPr>
                <w:color w:val="000000"/>
                <w:sz w:val="20"/>
                <w:szCs w:val="20"/>
              </w:rPr>
              <w:fldChar w:fldCharType="separate"/>
            </w:r>
            <w:r w:rsidR="00FB105A">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191566">
              <w:rPr>
                <w:noProof/>
                <w:color w:val="000000"/>
                <w:sz w:val="20"/>
                <w:szCs w:val="20"/>
              </w:rPr>
              <w:t>0</w:t>
            </w:r>
            <w:r w:rsidRPr="00821066">
              <w:rPr>
                <w:color w:val="000000"/>
                <w:sz w:val="20"/>
                <w:szCs w:val="20"/>
              </w:rPr>
              <w:fldChar w:fldCharType="end"/>
            </w:r>
            <w:bookmarkEnd w:id="212"/>
          </w:p>
        </w:tc>
      </w:tr>
      <w:tr w:rsidR="00625469" w:rsidRPr="00821066" w14:paraId="71590EFB" w14:textId="77777777" w:rsidTr="00BE76E5">
        <w:trPr>
          <w:trHeight w:val="253"/>
        </w:trPr>
        <w:tc>
          <w:tcPr>
            <w:tcW w:w="900" w:type="dxa"/>
          </w:tcPr>
          <w:p w14:paraId="21B3A762" w14:textId="77777777" w:rsidR="00625469" w:rsidRPr="00821066" w:rsidRDefault="00625469" w:rsidP="00625469">
            <w:r w:rsidRPr="00821066">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p>
        </w:tc>
        <w:tc>
          <w:tcPr>
            <w:tcW w:w="780" w:type="dxa"/>
            <w:shd w:val="clear" w:color="auto" w:fill="auto"/>
          </w:tcPr>
          <w:p w14:paraId="04292EC0" w14:textId="77777777" w:rsidR="00625469" w:rsidRPr="00821066" w:rsidRDefault="00833C17" w:rsidP="00625469">
            <w:pPr>
              <w:rPr>
                <w:color w:val="000000"/>
              </w:rPr>
            </w:pPr>
            <w:r w:rsidRPr="00821066">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listEntry w:val="CBIT"/>
                  </w:ddList>
                </w:ffData>
              </w:fldChar>
            </w:r>
            <w:bookmarkStart w:id="213" w:name="PPG_TF_03"/>
            <w:r w:rsidRPr="00821066">
              <w:rPr>
                <w:bCs/>
                <w:smallCaps/>
                <w:color w:val="000000"/>
                <w:sz w:val="20"/>
                <w:szCs w:val="20"/>
              </w:rPr>
              <w:instrText xml:space="preserve"> FORMDROPDOWN </w:instrText>
            </w:r>
            <w:r w:rsidR="009A256E">
              <w:rPr>
                <w:bCs/>
                <w:smallCaps/>
                <w:color w:val="000000"/>
                <w:sz w:val="20"/>
                <w:szCs w:val="20"/>
              </w:rPr>
            </w:r>
            <w:r w:rsidR="009A256E">
              <w:rPr>
                <w:bCs/>
                <w:smallCaps/>
                <w:color w:val="000000"/>
                <w:sz w:val="20"/>
                <w:szCs w:val="20"/>
              </w:rPr>
              <w:fldChar w:fldCharType="separate"/>
            </w:r>
            <w:r w:rsidRPr="00821066">
              <w:rPr>
                <w:bCs/>
                <w:smallCaps/>
                <w:color w:val="000000"/>
                <w:sz w:val="20"/>
                <w:szCs w:val="20"/>
              </w:rPr>
              <w:fldChar w:fldCharType="end"/>
            </w:r>
            <w:bookmarkEnd w:id="213"/>
          </w:p>
        </w:tc>
        <w:tc>
          <w:tcPr>
            <w:tcW w:w="2190" w:type="dxa"/>
            <w:shd w:val="clear" w:color="auto" w:fill="auto"/>
          </w:tcPr>
          <w:p w14:paraId="3AF32E8D" w14:textId="77777777" w:rsidR="00625469" w:rsidRPr="00821066" w:rsidRDefault="00625469" w:rsidP="00625469">
            <w:pPr>
              <w:rPr>
                <w:color w:val="000000"/>
                <w:sz w:val="20"/>
                <w:szCs w:val="20"/>
              </w:rPr>
            </w:pPr>
            <w:r w:rsidRPr="00821066">
              <w:rPr>
                <w:color w:val="000000"/>
                <w:sz w:val="20"/>
                <w:szCs w:val="20"/>
              </w:rPr>
              <w:fldChar w:fldCharType="begin">
                <w:ffData>
                  <w:name w:val="PPG_Country_03"/>
                  <w:enabled/>
                  <w:calcOnExit w:val="0"/>
                  <w:textInput/>
                </w:ffData>
              </w:fldChar>
            </w:r>
            <w:bookmarkStart w:id="214" w:name="PPG_Country_03"/>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14"/>
            <w:r w:rsidRPr="00821066">
              <w:rPr>
                <w:color w:val="000000"/>
                <w:sz w:val="20"/>
                <w:szCs w:val="20"/>
              </w:rPr>
              <w:t xml:space="preserve">   </w:t>
            </w:r>
          </w:p>
        </w:tc>
        <w:tc>
          <w:tcPr>
            <w:tcW w:w="1800" w:type="dxa"/>
            <w:shd w:val="clear" w:color="auto" w:fill="auto"/>
          </w:tcPr>
          <w:p w14:paraId="1E4DB6E9" w14:textId="77777777" w:rsidR="00625469" w:rsidRPr="00821066" w:rsidRDefault="00625469" w:rsidP="00625469">
            <w:r w:rsidRPr="00821066">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215" w:name="PPG_fa_03"/>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15"/>
            <w:r w:rsidRPr="00821066">
              <w:rPr>
                <w:color w:val="000000"/>
                <w:sz w:val="20"/>
                <w:szCs w:val="20"/>
              </w:rPr>
              <w:t xml:space="preserve">  </w:t>
            </w:r>
          </w:p>
        </w:tc>
        <w:tc>
          <w:tcPr>
            <w:tcW w:w="1800" w:type="dxa"/>
            <w:shd w:val="clear" w:color="auto" w:fill="auto"/>
          </w:tcPr>
          <w:p w14:paraId="266EBA66" w14:textId="77777777" w:rsidR="00625469" w:rsidRPr="00821066" w:rsidRDefault="00625469" w:rsidP="00625469">
            <w:pPr>
              <w:rPr>
                <w:color w:val="000000"/>
                <w:sz w:val="20"/>
                <w:szCs w:val="20"/>
              </w:rPr>
            </w:pPr>
            <w:r w:rsidRPr="00821066">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216" w:name="PPG_SubTheme_03"/>
            <w:r w:rsidRPr="00821066">
              <w:rPr>
                <w:color w:val="000000"/>
                <w:sz w:val="20"/>
                <w:szCs w:val="20"/>
              </w:rPr>
              <w:instrText xml:space="preserve"> FORMDROPDOWN </w:instrText>
            </w:r>
            <w:r w:rsidR="009A256E">
              <w:rPr>
                <w:color w:val="000000"/>
                <w:sz w:val="20"/>
                <w:szCs w:val="20"/>
              </w:rPr>
            </w:r>
            <w:r w:rsidR="009A256E">
              <w:rPr>
                <w:color w:val="000000"/>
                <w:sz w:val="20"/>
                <w:szCs w:val="20"/>
              </w:rPr>
              <w:fldChar w:fldCharType="separate"/>
            </w:r>
            <w:r w:rsidRPr="00821066">
              <w:rPr>
                <w:color w:val="000000"/>
                <w:sz w:val="20"/>
                <w:szCs w:val="20"/>
              </w:rPr>
              <w:fldChar w:fldCharType="end"/>
            </w:r>
            <w:bookmarkEnd w:id="216"/>
          </w:p>
        </w:tc>
        <w:tc>
          <w:tcPr>
            <w:tcW w:w="1170" w:type="dxa"/>
            <w:shd w:val="clear" w:color="auto" w:fill="auto"/>
          </w:tcPr>
          <w:p w14:paraId="00F1A5EA"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PPG_Amt_03"/>
                  <w:enabled/>
                  <w:calcOnExit/>
                  <w:textInput>
                    <w:type w:val="number"/>
                    <w:format w:val="#,##0"/>
                  </w:textInput>
                </w:ffData>
              </w:fldChar>
            </w:r>
            <w:bookmarkStart w:id="217" w:name="PPG_Amt_03"/>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17"/>
          </w:p>
        </w:tc>
        <w:tc>
          <w:tcPr>
            <w:tcW w:w="900" w:type="dxa"/>
            <w:shd w:val="clear" w:color="auto" w:fill="auto"/>
          </w:tcPr>
          <w:p w14:paraId="5176A0BA"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PPG_Fee_03"/>
                  <w:enabled/>
                  <w:calcOnExit/>
                  <w:textInput>
                    <w:type w:val="number"/>
                    <w:format w:val="#,##0"/>
                  </w:textInput>
                </w:ffData>
              </w:fldChar>
            </w:r>
            <w:bookmarkStart w:id="218" w:name="PPG_Fee_03"/>
            <w:r w:rsidRPr="00821066">
              <w:rPr>
                <w:color w:val="000000"/>
                <w:sz w:val="20"/>
                <w:szCs w:val="20"/>
              </w:rPr>
              <w:instrText xml:space="preserve"> FORMTEXT </w:instrText>
            </w:r>
            <w:r w:rsidRPr="00821066">
              <w:rPr>
                <w:color w:val="000000"/>
                <w:sz w:val="20"/>
                <w:szCs w:val="20"/>
              </w:rPr>
            </w:r>
            <w:r w:rsidRPr="00821066">
              <w:rPr>
                <w:color w:val="000000"/>
                <w:sz w:val="20"/>
                <w:szCs w:val="20"/>
              </w:rPr>
              <w:fldChar w:fldCharType="separate"/>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noProof/>
                <w:color w:val="000000"/>
                <w:sz w:val="20"/>
                <w:szCs w:val="20"/>
              </w:rPr>
              <w:t> </w:t>
            </w:r>
            <w:r w:rsidRPr="00821066">
              <w:rPr>
                <w:color w:val="000000"/>
                <w:sz w:val="20"/>
                <w:szCs w:val="20"/>
              </w:rPr>
              <w:fldChar w:fldCharType="end"/>
            </w:r>
            <w:bookmarkEnd w:id="218"/>
          </w:p>
        </w:tc>
        <w:tc>
          <w:tcPr>
            <w:tcW w:w="990" w:type="dxa"/>
            <w:shd w:val="clear" w:color="auto" w:fill="auto"/>
          </w:tcPr>
          <w:p w14:paraId="4F00EB8B" w14:textId="77777777" w:rsidR="00625469" w:rsidRPr="00821066" w:rsidRDefault="00625469" w:rsidP="00625469">
            <w:pPr>
              <w:jc w:val="right"/>
              <w:rPr>
                <w:color w:val="000000"/>
                <w:sz w:val="20"/>
                <w:szCs w:val="20"/>
              </w:rPr>
            </w:pPr>
            <w:r w:rsidRPr="00821066">
              <w:rPr>
                <w:color w:val="000000"/>
                <w:sz w:val="20"/>
                <w:szCs w:val="20"/>
              </w:rPr>
              <w:fldChar w:fldCharType="begin">
                <w:ffData>
                  <w:name w:val="PPG_Total_03"/>
                  <w:enabled w:val="0"/>
                  <w:calcOnExit/>
                  <w:textInput>
                    <w:type w:val="calculated"/>
                    <w:default w:val="=sum(PPG_Amt_03,PPG_Fee_03)"/>
                    <w:format w:val="#,##0"/>
                  </w:textInput>
                </w:ffData>
              </w:fldChar>
            </w:r>
            <w:bookmarkStart w:id="219" w:name="PPG_Total_03"/>
            <w:r w:rsidRPr="00821066">
              <w:rPr>
                <w:color w:val="000000"/>
                <w:sz w:val="20"/>
                <w:szCs w:val="20"/>
              </w:rPr>
              <w:instrText xml:space="preserve"> FORMTEXT </w:instrText>
            </w:r>
            <w:r w:rsidRPr="00821066">
              <w:rPr>
                <w:color w:val="000000"/>
                <w:sz w:val="20"/>
                <w:szCs w:val="20"/>
              </w:rPr>
              <w:fldChar w:fldCharType="begin"/>
            </w:r>
            <w:r w:rsidRPr="00821066">
              <w:rPr>
                <w:color w:val="000000"/>
                <w:sz w:val="20"/>
                <w:szCs w:val="20"/>
              </w:rPr>
              <w:instrText xml:space="preserve"> =sum(PPG_Amt_03,PPG_Fee_03) </w:instrText>
            </w:r>
            <w:r w:rsidRPr="00821066">
              <w:rPr>
                <w:color w:val="000000"/>
                <w:sz w:val="20"/>
                <w:szCs w:val="20"/>
              </w:rPr>
              <w:fldChar w:fldCharType="separate"/>
            </w:r>
            <w:r w:rsidR="00FB105A">
              <w:rPr>
                <w:noProof/>
                <w:color w:val="000000"/>
                <w:sz w:val="20"/>
                <w:szCs w:val="20"/>
              </w:rPr>
              <w:instrText>0</w:instrText>
            </w:r>
            <w:r w:rsidRPr="00821066">
              <w:rPr>
                <w:color w:val="000000"/>
                <w:sz w:val="20"/>
                <w:szCs w:val="20"/>
              </w:rPr>
              <w:fldChar w:fldCharType="end"/>
            </w:r>
            <w:r w:rsidRPr="00821066">
              <w:rPr>
                <w:color w:val="000000"/>
                <w:sz w:val="20"/>
                <w:szCs w:val="20"/>
              </w:rPr>
            </w:r>
            <w:r w:rsidRPr="00821066">
              <w:rPr>
                <w:color w:val="000000"/>
                <w:sz w:val="20"/>
                <w:szCs w:val="20"/>
              </w:rPr>
              <w:fldChar w:fldCharType="separate"/>
            </w:r>
            <w:r w:rsidR="00191566">
              <w:rPr>
                <w:noProof/>
                <w:color w:val="000000"/>
                <w:sz w:val="20"/>
                <w:szCs w:val="20"/>
              </w:rPr>
              <w:t>0</w:t>
            </w:r>
            <w:r w:rsidRPr="00821066">
              <w:rPr>
                <w:color w:val="000000"/>
                <w:sz w:val="20"/>
                <w:szCs w:val="20"/>
              </w:rPr>
              <w:fldChar w:fldCharType="end"/>
            </w:r>
            <w:bookmarkEnd w:id="219"/>
          </w:p>
        </w:tc>
      </w:tr>
      <w:tr w:rsidR="00A839B2" w:rsidRPr="00821066" w14:paraId="538F71D3" w14:textId="77777777" w:rsidTr="007035F6">
        <w:trPr>
          <w:trHeight w:val="253"/>
        </w:trPr>
        <w:tc>
          <w:tcPr>
            <w:tcW w:w="7470" w:type="dxa"/>
            <w:gridSpan w:val="5"/>
            <w:tcBorders>
              <w:top w:val="double" w:sz="4" w:space="0" w:color="auto"/>
            </w:tcBorders>
          </w:tcPr>
          <w:p w14:paraId="00A0AB13" w14:textId="77777777" w:rsidR="00A839B2" w:rsidRPr="00821066" w:rsidRDefault="00A839B2" w:rsidP="0020632F">
            <w:pPr>
              <w:jc w:val="both"/>
              <w:rPr>
                <w:color w:val="000000"/>
                <w:sz w:val="20"/>
                <w:szCs w:val="20"/>
              </w:rPr>
            </w:pPr>
            <w:r w:rsidRPr="00821066">
              <w:rPr>
                <w:b/>
                <w:color w:val="000000"/>
                <w:sz w:val="20"/>
                <w:szCs w:val="20"/>
              </w:rPr>
              <w:t>Total PPG Amount</w:t>
            </w:r>
          </w:p>
        </w:tc>
        <w:tc>
          <w:tcPr>
            <w:tcW w:w="1170" w:type="dxa"/>
            <w:tcBorders>
              <w:top w:val="double" w:sz="4" w:space="0" w:color="auto"/>
            </w:tcBorders>
            <w:shd w:val="clear" w:color="auto" w:fill="auto"/>
          </w:tcPr>
          <w:p w14:paraId="2ECF9CFE" w14:textId="77777777" w:rsidR="00A839B2" w:rsidRPr="00821066" w:rsidRDefault="007A44D9" w:rsidP="0020632F">
            <w:pPr>
              <w:jc w:val="right"/>
              <w:rPr>
                <w:b/>
                <w:color w:val="000000"/>
                <w:sz w:val="20"/>
                <w:szCs w:val="20"/>
              </w:rPr>
            </w:pPr>
            <w:r w:rsidRPr="00821066">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220" w:name="PPG_Amt_Total"/>
            <w:r w:rsidRPr="00821066">
              <w:rPr>
                <w:b/>
                <w:color w:val="000000"/>
                <w:sz w:val="20"/>
                <w:szCs w:val="20"/>
              </w:rPr>
              <w:instrText xml:space="preserve"> FORMTEXT </w:instrText>
            </w:r>
            <w:r w:rsidRPr="00821066">
              <w:rPr>
                <w:b/>
                <w:color w:val="000000"/>
                <w:sz w:val="20"/>
                <w:szCs w:val="20"/>
              </w:rPr>
              <w:fldChar w:fldCharType="begin"/>
            </w:r>
            <w:r w:rsidRPr="00821066">
              <w:rPr>
                <w:b/>
                <w:color w:val="000000"/>
                <w:sz w:val="20"/>
                <w:szCs w:val="20"/>
              </w:rPr>
              <w:instrText xml:space="preserve"> =SUM(PPG_Amt_01,PPG_Amt_02,PPG_Amt_03) </w:instrText>
            </w:r>
            <w:r w:rsidRPr="00821066">
              <w:rPr>
                <w:b/>
                <w:color w:val="000000"/>
                <w:sz w:val="20"/>
                <w:szCs w:val="20"/>
              </w:rPr>
              <w:fldChar w:fldCharType="separate"/>
            </w:r>
            <w:r w:rsidR="00FB105A">
              <w:rPr>
                <w:b/>
                <w:noProof/>
                <w:color w:val="000000"/>
                <w:sz w:val="20"/>
                <w:szCs w:val="20"/>
              </w:rPr>
              <w:instrText>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191566">
              <w:rPr>
                <w:b/>
                <w:noProof/>
                <w:color w:val="000000"/>
                <w:sz w:val="20"/>
                <w:szCs w:val="20"/>
              </w:rPr>
              <w:t>0</w:t>
            </w:r>
            <w:r w:rsidRPr="00821066">
              <w:rPr>
                <w:b/>
                <w:color w:val="000000"/>
                <w:sz w:val="20"/>
                <w:szCs w:val="20"/>
              </w:rPr>
              <w:fldChar w:fldCharType="end"/>
            </w:r>
            <w:bookmarkEnd w:id="220"/>
          </w:p>
        </w:tc>
        <w:tc>
          <w:tcPr>
            <w:tcW w:w="900" w:type="dxa"/>
            <w:tcBorders>
              <w:top w:val="double" w:sz="4" w:space="0" w:color="auto"/>
            </w:tcBorders>
            <w:shd w:val="clear" w:color="auto" w:fill="auto"/>
          </w:tcPr>
          <w:p w14:paraId="6DC692BD" w14:textId="77777777" w:rsidR="00A839B2" w:rsidRPr="00821066" w:rsidRDefault="007A44D9" w:rsidP="0020632F">
            <w:pPr>
              <w:jc w:val="right"/>
              <w:rPr>
                <w:b/>
                <w:color w:val="000000"/>
                <w:sz w:val="20"/>
                <w:szCs w:val="20"/>
              </w:rPr>
            </w:pPr>
            <w:r w:rsidRPr="00821066">
              <w:rPr>
                <w:b/>
                <w:color w:val="000000"/>
                <w:sz w:val="20"/>
                <w:szCs w:val="20"/>
              </w:rPr>
              <w:fldChar w:fldCharType="begin">
                <w:ffData>
                  <w:name w:val="E_PPG_Fee_Total"/>
                  <w:enabled w:val="0"/>
                  <w:calcOnExit/>
                  <w:textInput>
                    <w:type w:val="calculated"/>
                    <w:default w:val="=SUM(PPG_Fee_01,PPG_Fee_02,PPG_Fee_03)"/>
                    <w:format w:val="#,##0"/>
                  </w:textInput>
                </w:ffData>
              </w:fldChar>
            </w:r>
            <w:bookmarkStart w:id="221" w:name="E_PPG_Fee_Total"/>
            <w:r w:rsidRPr="00821066">
              <w:rPr>
                <w:b/>
                <w:color w:val="000000"/>
                <w:sz w:val="20"/>
                <w:szCs w:val="20"/>
              </w:rPr>
              <w:instrText xml:space="preserve"> FORMTEXT </w:instrText>
            </w:r>
            <w:r w:rsidRPr="00821066">
              <w:rPr>
                <w:b/>
                <w:color w:val="000000"/>
                <w:sz w:val="20"/>
                <w:szCs w:val="20"/>
              </w:rPr>
              <w:fldChar w:fldCharType="begin"/>
            </w:r>
            <w:r w:rsidRPr="00821066">
              <w:rPr>
                <w:b/>
                <w:color w:val="000000"/>
                <w:sz w:val="20"/>
                <w:szCs w:val="20"/>
              </w:rPr>
              <w:instrText xml:space="preserve"> =SUM(PPG_Fee_01,PPG_Fee_02,PPG_Fee_03) </w:instrText>
            </w:r>
            <w:r w:rsidRPr="00821066">
              <w:rPr>
                <w:b/>
                <w:color w:val="000000"/>
                <w:sz w:val="20"/>
                <w:szCs w:val="20"/>
              </w:rPr>
              <w:fldChar w:fldCharType="separate"/>
            </w:r>
            <w:r w:rsidR="00FB105A">
              <w:rPr>
                <w:b/>
                <w:noProof/>
                <w:color w:val="000000"/>
                <w:sz w:val="20"/>
                <w:szCs w:val="20"/>
              </w:rPr>
              <w:instrText>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191566">
              <w:rPr>
                <w:b/>
                <w:noProof/>
                <w:color w:val="000000"/>
                <w:sz w:val="20"/>
                <w:szCs w:val="20"/>
              </w:rPr>
              <w:t>0</w:t>
            </w:r>
            <w:r w:rsidRPr="00821066">
              <w:rPr>
                <w:b/>
                <w:color w:val="000000"/>
                <w:sz w:val="20"/>
                <w:szCs w:val="20"/>
              </w:rPr>
              <w:fldChar w:fldCharType="end"/>
            </w:r>
            <w:bookmarkEnd w:id="221"/>
          </w:p>
        </w:tc>
        <w:tc>
          <w:tcPr>
            <w:tcW w:w="990" w:type="dxa"/>
            <w:tcBorders>
              <w:top w:val="double" w:sz="4" w:space="0" w:color="auto"/>
            </w:tcBorders>
            <w:shd w:val="clear" w:color="auto" w:fill="auto"/>
          </w:tcPr>
          <w:p w14:paraId="75F85986" w14:textId="77777777" w:rsidR="00A839B2" w:rsidRPr="00821066" w:rsidRDefault="007A44D9" w:rsidP="0020632F">
            <w:pPr>
              <w:jc w:val="right"/>
              <w:rPr>
                <w:b/>
                <w:color w:val="000000"/>
                <w:sz w:val="20"/>
                <w:szCs w:val="20"/>
              </w:rPr>
            </w:pPr>
            <w:r w:rsidRPr="00821066">
              <w:rPr>
                <w:b/>
                <w:color w:val="000000"/>
                <w:sz w:val="20"/>
                <w:szCs w:val="20"/>
              </w:rPr>
              <w:fldChar w:fldCharType="begin">
                <w:ffData>
                  <w:name w:val="PPG_Total"/>
                  <w:enabled w:val="0"/>
                  <w:calcOnExit/>
                  <w:textInput>
                    <w:type w:val="calculated"/>
                    <w:default w:val="=SUM(PPG_Amt_01,PPG_Amt_02,PPG_Amt_03,PPG_Fee_01,PPG_Fee_02,PPG_Fee_03)"/>
                    <w:format w:val="#,##0"/>
                  </w:textInput>
                </w:ffData>
              </w:fldChar>
            </w:r>
            <w:bookmarkStart w:id="222" w:name="PPG_Total"/>
            <w:r w:rsidRPr="00821066">
              <w:rPr>
                <w:b/>
                <w:color w:val="000000"/>
                <w:sz w:val="20"/>
                <w:szCs w:val="20"/>
              </w:rPr>
              <w:instrText xml:space="preserve"> FORMTEXT </w:instrText>
            </w:r>
            <w:r w:rsidRPr="00821066">
              <w:rPr>
                <w:b/>
                <w:color w:val="000000"/>
                <w:sz w:val="20"/>
                <w:szCs w:val="20"/>
              </w:rPr>
              <w:fldChar w:fldCharType="begin"/>
            </w:r>
            <w:r w:rsidRPr="00821066">
              <w:rPr>
                <w:b/>
                <w:color w:val="000000"/>
                <w:sz w:val="20"/>
                <w:szCs w:val="20"/>
              </w:rPr>
              <w:instrText xml:space="preserve"> =SUM(PPG_Amt_01,PPG_Amt_02,PPG_Amt_03,PPG_Fee_01,PPG_Fee_02,PPG_Fee_03) </w:instrText>
            </w:r>
            <w:r w:rsidRPr="00821066">
              <w:rPr>
                <w:b/>
                <w:color w:val="000000"/>
                <w:sz w:val="20"/>
                <w:szCs w:val="20"/>
              </w:rPr>
              <w:fldChar w:fldCharType="separate"/>
            </w:r>
            <w:r w:rsidR="00FB105A">
              <w:rPr>
                <w:b/>
                <w:noProof/>
                <w:color w:val="000000"/>
                <w:sz w:val="20"/>
                <w:szCs w:val="20"/>
              </w:rPr>
              <w:instrText>0</w:instrText>
            </w:r>
            <w:r w:rsidRPr="00821066">
              <w:rPr>
                <w:b/>
                <w:color w:val="000000"/>
                <w:sz w:val="20"/>
                <w:szCs w:val="20"/>
              </w:rPr>
              <w:fldChar w:fldCharType="end"/>
            </w:r>
            <w:r w:rsidRPr="00821066">
              <w:rPr>
                <w:b/>
                <w:color w:val="000000"/>
                <w:sz w:val="20"/>
                <w:szCs w:val="20"/>
              </w:rPr>
            </w:r>
            <w:r w:rsidRPr="00821066">
              <w:rPr>
                <w:b/>
                <w:color w:val="000000"/>
                <w:sz w:val="20"/>
                <w:szCs w:val="20"/>
              </w:rPr>
              <w:fldChar w:fldCharType="separate"/>
            </w:r>
            <w:r w:rsidR="00191566">
              <w:rPr>
                <w:b/>
                <w:noProof/>
                <w:color w:val="000000"/>
                <w:sz w:val="20"/>
                <w:szCs w:val="20"/>
              </w:rPr>
              <w:t>0</w:t>
            </w:r>
            <w:r w:rsidRPr="00821066">
              <w:rPr>
                <w:b/>
                <w:color w:val="000000"/>
                <w:sz w:val="20"/>
                <w:szCs w:val="20"/>
              </w:rPr>
              <w:fldChar w:fldCharType="end"/>
            </w:r>
            <w:bookmarkEnd w:id="222"/>
          </w:p>
        </w:tc>
      </w:tr>
    </w:tbl>
    <w:p w14:paraId="410E8724" w14:textId="77777777" w:rsidR="00FB7E49" w:rsidRPr="00821066" w:rsidRDefault="00FB7E49" w:rsidP="00FB7E49">
      <w:pPr>
        <w:pStyle w:val="Footer"/>
        <w:tabs>
          <w:tab w:val="clear" w:pos="4320"/>
          <w:tab w:val="clear" w:pos="8640"/>
        </w:tabs>
        <w:ind w:left="-720"/>
        <w:rPr>
          <w:bCs/>
          <w:color w:val="000000"/>
          <w:sz w:val="18"/>
          <w:szCs w:val="18"/>
          <w:lang w:val="en-US"/>
        </w:rPr>
      </w:pPr>
    </w:p>
    <w:p w14:paraId="65634199" w14:textId="77777777" w:rsidR="00CE52B0" w:rsidRPr="00821066" w:rsidRDefault="00580FA3" w:rsidP="00E13666">
      <w:pPr>
        <w:pStyle w:val="GEFTableHeading"/>
      </w:pPr>
      <w:r w:rsidRPr="00821066">
        <w:br w:type="page"/>
      </w:r>
      <w:r w:rsidR="00E13666" w:rsidRPr="00821066">
        <w:lastRenderedPageBreak/>
        <w:t xml:space="preserve">F. </w:t>
      </w:r>
      <w:r w:rsidR="00FB7E49" w:rsidRPr="00821066">
        <w:t xml:space="preserve"> </w:t>
      </w:r>
      <w:r w:rsidR="008363F3" w:rsidRPr="00821066">
        <w:t>P</w:t>
      </w:r>
      <w:r w:rsidR="00CE52B0" w:rsidRPr="00821066">
        <w:t>roject’s Target Contributions to Global Environmental Benefits</w:t>
      </w:r>
      <w:r w:rsidR="00DE67BA" w:rsidRPr="00821066">
        <w:rPr>
          <w:rStyle w:val="FootnoteReference"/>
          <w:b w:val="0"/>
          <w:sz w:val="20"/>
          <w:szCs w:val="20"/>
        </w:rPr>
        <w:footnoteReference w:id="8"/>
      </w:r>
    </w:p>
    <w:p w14:paraId="2B292B86" w14:textId="77777777" w:rsidR="006F3B05" w:rsidRPr="00821066" w:rsidRDefault="00992638" w:rsidP="004F39EC">
      <w:pPr>
        <w:pStyle w:val="Footer"/>
        <w:tabs>
          <w:tab w:val="clear" w:pos="4320"/>
          <w:tab w:val="clear" w:pos="8640"/>
        </w:tabs>
        <w:spacing w:after="120"/>
        <w:ind w:left="-720"/>
        <w:rPr>
          <w:color w:val="000000"/>
          <w:sz w:val="22"/>
          <w:szCs w:val="22"/>
          <w:lang w:val="en-US"/>
        </w:rPr>
      </w:pPr>
      <w:r w:rsidRPr="00821066">
        <w:rPr>
          <w:color w:val="000000"/>
          <w:sz w:val="22"/>
          <w:szCs w:val="22"/>
          <w:lang w:val="en-US"/>
        </w:rPr>
        <w:t>Provide</w:t>
      </w:r>
      <w:r w:rsidR="00580FA3" w:rsidRPr="00821066">
        <w:rPr>
          <w:color w:val="000000"/>
          <w:sz w:val="22"/>
          <w:szCs w:val="22"/>
          <w:lang w:val="en-US"/>
        </w:rPr>
        <w:t xml:space="preserve"> the expected project targets as appropriate.</w:t>
      </w:r>
      <w:r w:rsidR="00BA54CC" w:rsidRPr="00821066">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821066" w14:paraId="0BABDF0E" w14:textId="77777777" w:rsidTr="008E12FF">
        <w:tc>
          <w:tcPr>
            <w:tcW w:w="3960" w:type="dxa"/>
            <w:shd w:val="clear" w:color="auto" w:fill="auto"/>
          </w:tcPr>
          <w:p w14:paraId="65777EAE" w14:textId="77777777" w:rsidR="00BA54CC" w:rsidRPr="00821066" w:rsidRDefault="008F0C94" w:rsidP="004F6ECB">
            <w:pPr>
              <w:rPr>
                <w:b/>
                <w:color w:val="000000"/>
                <w:sz w:val="20"/>
                <w:szCs w:val="20"/>
              </w:rPr>
            </w:pPr>
            <w:r w:rsidRPr="00821066">
              <w:rPr>
                <w:b/>
                <w:color w:val="000000"/>
                <w:sz w:val="20"/>
                <w:szCs w:val="20"/>
              </w:rPr>
              <w:t xml:space="preserve">Corporate </w:t>
            </w:r>
            <w:r w:rsidR="00AC6469" w:rsidRPr="00821066">
              <w:rPr>
                <w:b/>
                <w:color w:val="000000"/>
                <w:sz w:val="20"/>
                <w:szCs w:val="20"/>
              </w:rPr>
              <w:t>Results</w:t>
            </w:r>
          </w:p>
        </w:tc>
        <w:tc>
          <w:tcPr>
            <w:tcW w:w="4200" w:type="dxa"/>
            <w:shd w:val="clear" w:color="auto" w:fill="auto"/>
          </w:tcPr>
          <w:p w14:paraId="3443D299" w14:textId="77777777" w:rsidR="00BA54CC" w:rsidRPr="00821066" w:rsidRDefault="005D791F" w:rsidP="004F6ECB">
            <w:pPr>
              <w:rPr>
                <w:b/>
                <w:color w:val="000000"/>
                <w:sz w:val="20"/>
                <w:szCs w:val="20"/>
              </w:rPr>
            </w:pPr>
            <w:r w:rsidRPr="00821066">
              <w:rPr>
                <w:b/>
                <w:color w:val="000000"/>
                <w:sz w:val="20"/>
                <w:szCs w:val="20"/>
              </w:rPr>
              <w:t>Replenishment Targets</w:t>
            </w:r>
          </w:p>
        </w:tc>
        <w:tc>
          <w:tcPr>
            <w:tcW w:w="2028" w:type="dxa"/>
            <w:shd w:val="clear" w:color="auto" w:fill="auto"/>
          </w:tcPr>
          <w:p w14:paraId="28F2F4F3" w14:textId="77777777" w:rsidR="00BA54CC" w:rsidRPr="00821066" w:rsidRDefault="00BA54CC" w:rsidP="00DE67BA">
            <w:pPr>
              <w:rPr>
                <w:b/>
                <w:color w:val="000000"/>
                <w:sz w:val="20"/>
                <w:szCs w:val="20"/>
              </w:rPr>
            </w:pPr>
            <w:r w:rsidRPr="00821066">
              <w:rPr>
                <w:b/>
                <w:color w:val="000000"/>
                <w:sz w:val="20"/>
                <w:szCs w:val="20"/>
              </w:rPr>
              <w:t>Project Targets</w:t>
            </w:r>
          </w:p>
        </w:tc>
      </w:tr>
      <w:tr w:rsidR="003403FC" w:rsidRPr="00821066" w14:paraId="12CB158B" w14:textId="77777777" w:rsidTr="008E12FF">
        <w:tc>
          <w:tcPr>
            <w:tcW w:w="3960" w:type="dxa"/>
            <w:shd w:val="clear" w:color="auto" w:fill="auto"/>
          </w:tcPr>
          <w:p w14:paraId="5B98C838" w14:textId="77777777" w:rsidR="003403FC" w:rsidRPr="00821066" w:rsidRDefault="00AC6469" w:rsidP="006B724D">
            <w:pPr>
              <w:numPr>
                <w:ilvl w:val="0"/>
                <w:numId w:val="2"/>
              </w:numPr>
              <w:ind w:left="252" w:hanging="240"/>
              <w:rPr>
                <w:color w:val="000000"/>
                <w:sz w:val="20"/>
                <w:szCs w:val="20"/>
              </w:rPr>
            </w:pPr>
            <w:r w:rsidRPr="00821066">
              <w:rPr>
                <w:color w:val="000000"/>
                <w:sz w:val="20"/>
                <w:szCs w:val="20"/>
              </w:rPr>
              <w:t>Maintain globally significant biodiversity and the ecosystem goods and services that it provides to society</w:t>
            </w:r>
          </w:p>
        </w:tc>
        <w:tc>
          <w:tcPr>
            <w:tcW w:w="4200" w:type="dxa"/>
            <w:shd w:val="clear" w:color="auto" w:fill="auto"/>
          </w:tcPr>
          <w:p w14:paraId="0F45E5A9" w14:textId="77777777" w:rsidR="003403FC" w:rsidRPr="00821066" w:rsidRDefault="005D791F" w:rsidP="0014041E">
            <w:pPr>
              <w:rPr>
                <w:color w:val="000000"/>
                <w:sz w:val="20"/>
                <w:szCs w:val="20"/>
              </w:rPr>
            </w:pPr>
            <w:r w:rsidRPr="00821066">
              <w:rPr>
                <w:color w:val="000000"/>
                <w:sz w:val="20"/>
                <w:szCs w:val="20"/>
              </w:rPr>
              <w:t>Improved management of landscapes and seascapes covering 300 million hectares</w:t>
            </w:r>
            <w:r w:rsidR="003403FC" w:rsidRPr="00821066">
              <w:rPr>
                <w:color w:val="000000"/>
                <w:sz w:val="20"/>
                <w:szCs w:val="20"/>
              </w:rPr>
              <w:t xml:space="preserve"> </w:t>
            </w:r>
          </w:p>
        </w:tc>
        <w:tc>
          <w:tcPr>
            <w:tcW w:w="2028" w:type="dxa"/>
            <w:shd w:val="clear" w:color="auto" w:fill="auto"/>
          </w:tcPr>
          <w:p w14:paraId="07884BA8" w14:textId="77777777" w:rsidR="003403FC" w:rsidRPr="00821066" w:rsidRDefault="00C206D5" w:rsidP="0098537D">
            <w:pPr>
              <w:rPr>
                <w:color w:val="000000"/>
                <w:sz w:val="20"/>
                <w:szCs w:val="20"/>
              </w:rPr>
            </w:pPr>
            <w:r w:rsidRPr="00821066">
              <w:rPr>
                <w:i/>
                <w:color w:val="000000"/>
                <w:sz w:val="20"/>
                <w:szCs w:val="20"/>
              </w:rPr>
              <w:fldChar w:fldCharType="begin">
                <w:ffData>
                  <w:name w:val="F_GEB_BD_target"/>
                  <w:enabled/>
                  <w:calcOnExit w:val="0"/>
                  <w:textInput/>
                </w:ffData>
              </w:fldChar>
            </w:r>
            <w:bookmarkStart w:id="223" w:name="F_GEB_BD_target"/>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223"/>
            <w:r w:rsidRPr="00821066">
              <w:rPr>
                <w:i/>
                <w:color w:val="000000"/>
                <w:sz w:val="20"/>
                <w:szCs w:val="20"/>
              </w:rPr>
              <w:t xml:space="preserve"> </w:t>
            </w:r>
            <w:r w:rsidR="0098537D" w:rsidRPr="00821066">
              <w:rPr>
                <w:i/>
                <w:color w:val="000000"/>
                <w:sz w:val="20"/>
                <w:szCs w:val="20"/>
              </w:rPr>
              <w:t>H</w:t>
            </w:r>
            <w:r w:rsidR="00EF320B" w:rsidRPr="00821066">
              <w:rPr>
                <w:i/>
                <w:color w:val="000000"/>
                <w:sz w:val="20"/>
                <w:szCs w:val="20"/>
              </w:rPr>
              <w:t>ectares</w:t>
            </w:r>
          </w:p>
        </w:tc>
      </w:tr>
      <w:tr w:rsidR="003403FC" w:rsidRPr="00821066" w14:paraId="218671C2" w14:textId="77777777" w:rsidTr="008E12FF">
        <w:tc>
          <w:tcPr>
            <w:tcW w:w="3960" w:type="dxa"/>
            <w:shd w:val="clear" w:color="auto" w:fill="auto"/>
          </w:tcPr>
          <w:p w14:paraId="1406411A" w14:textId="77777777" w:rsidR="003403FC" w:rsidRPr="00821066" w:rsidRDefault="00AC6469" w:rsidP="006B724D">
            <w:pPr>
              <w:numPr>
                <w:ilvl w:val="0"/>
                <w:numId w:val="2"/>
              </w:numPr>
              <w:ind w:left="252" w:hanging="240"/>
              <w:rPr>
                <w:color w:val="000000"/>
                <w:sz w:val="20"/>
                <w:szCs w:val="20"/>
              </w:rPr>
            </w:pPr>
            <w:r w:rsidRPr="00821066">
              <w:rPr>
                <w:color w:val="000000"/>
                <w:sz w:val="20"/>
                <w:szCs w:val="20"/>
              </w:rPr>
              <w:t>Sustainable land management in production systems (agriculture, rangelands, and forest landscapes)</w:t>
            </w:r>
          </w:p>
        </w:tc>
        <w:tc>
          <w:tcPr>
            <w:tcW w:w="4200" w:type="dxa"/>
            <w:shd w:val="clear" w:color="auto" w:fill="auto"/>
          </w:tcPr>
          <w:p w14:paraId="4EFC407C" w14:textId="77777777" w:rsidR="003403FC" w:rsidRPr="00821066" w:rsidRDefault="005D791F" w:rsidP="0014041E">
            <w:pPr>
              <w:rPr>
                <w:color w:val="000000"/>
                <w:sz w:val="20"/>
                <w:szCs w:val="20"/>
              </w:rPr>
            </w:pPr>
            <w:r w:rsidRPr="00821066">
              <w:rPr>
                <w:color w:val="000000"/>
                <w:sz w:val="20"/>
                <w:szCs w:val="20"/>
              </w:rPr>
              <w:t>120 million hectares under sustainable land management</w:t>
            </w:r>
          </w:p>
        </w:tc>
        <w:tc>
          <w:tcPr>
            <w:tcW w:w="2028" w:type="dxa"/>
            <w:shd w:val="clear" w:color="auto" w:fill="auto"/>
          </w:tcPr>
          <w:p w14:paraId="3E42BE2C" w14:textId="77777777" w:rsidR="003403FC" w:rsidRPr="00821066" w:rsidRDefault="00C206D5" w:rsidP="00EF320B">
            <w:pPr>
              <w:rPr>
                <w:color w:val="000000"/>
                <w:sz w:val="20"/>
                <w:szCs w:val="20"/>
              </w:rPr>
            </w:pPr>
            <w:r w:rsidRPr="00821066">
              <w:rPr>
                <w:i/>
                <w:color w:val="000000"/>
                <w:sz w:val="20"/>
                <w:szCs w:val="20"/>
              </w:rPr>
              <w:fldChar w:fldCharType="begin">
                <w:ffData>
                  <w:name w:val="F_GEB_LD_target"/>
                  <w:enabled/>
                  <w:calcOnExit w:val="0"/>
                  <w:textInput/>
                </w:ffData>
              </w:fldChar>
            </w:r>
            <w:bookmarkStart w:id="224" w:name="F_GEB_LD_target"/>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224"/>
            <w:r w:rsidRPr="00821066">
              <w:rPr>
                <w:i/>
                <w:color w:val="000000"/>
                <w:sz w:val="20"/>
                <w:szCs w:val="20"/>
              </w:rPr>
              <w:t xml:space="preserve"> </w:t>
            </w:r>
            <w:r w:rsidR="0098537D" w:rsidRPr="00821066">
              <w:rPr>
                <w:i/>
                <w:noProof/>
                <w:color w:val="000000"/>
                <w:sz w:val="20"/>
                <w:szCs w:val="20"/>
              </w:rPr>
              <w:t>H</w:t>
            </w:r>
            <w:r w:rsidR="00EF320B" w:rsidRPr="00821066">
              <w:rPr>
                <w:i/>
                <w:noProof/>
                <w:color w:val="000000"/>
                <w:sz w:val="20"/>
                <w:szCs w:val="20"/>
              </w:rPr>
              <w:t>ectares</w:t>
            </w:r>
            <w:r w:rsidR="003403FC" w:rsidRPr="00821066">
              <w:rPr>
                <w:noProof/>
                <w:color w:val="000000"/>
                <w:sz w:val="20"/>
                <w:szCs w:val="20"/>
              </w:rPr>
              <w:t> </w:t>
            </w:r>
            <w:r w:rsidR="003403FC" w:rsidRPr="00821066">
              <w:rPr>
                <w:noProof/>
                <w:color w:val="000000"/>
                <w:sz w:val="20"/>
                <w:szCs w:val="20"/>
              </w:rPr>
              <w:t> </w:t>
            </w:r>
            <w:r w:rsidR="003403FC" w:rsidRPr="00821066">
              <w:rPr>
                <w:noProof/>
                <w:color w:val="000000"/>
                <w:sz w:val="20"/>
                <w:szCs w:val="20"/>
              </w:rPr>
              <w:t> </w:t>
            </w:r>
          </w:p>
        </w:tc>
      </w:tr>
      <w:tr w:rsidR="008E43D0" w:rsidRPr="00821066" w14:paraId="2C4DE213" w14:textId="77777777" w:rsidTr="00210B42">
        <w:trPr>
          <w:trHeight w:val="647"/>
        </w:trPr>
        <w:tc>
          <w:tcPr>
            <w:tcW w:w="3960" w:type="dxa"/>
            <w:vMerge w:val="restart"/>
            <w:shd w:val="clear" w:color="auto" w:fill="auto"/>
          </w:tcPr>
          <w:p w14:paraId="3DC6D5CD" w14:textId="77777777" w:rsidR="00AC6469" w:rsidRPr="00821066" w:rsidRDefault="00AC6469" w:rsidP="006B724D">
            <w:pPr>
              <w:numPr>
                <w:ilvl w:val="0"/>
                <w:numId w:val="2"/>
              </w:numPr>
              <w:ind w:left="252" w:hanging="240"/>
              <w:rPr>
                <w:color w:val="000000"/>
                <w:sz w:val="20"/>
                <w:szCs w:val="20"/>
              </w:rPr>
            </w:pPr>
            <w:r w:rsidRPr="00821066">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1004E767" w14:textId="77777777" w:rsidR="00AC6469" w:rsidRPr="00821066" w:rsidRDefault="005D791F" w:rsidP="0014041E">
            <w:pPr>
              <w:rPr>
                <w:color w:val="000000"/>
                <w:sz w:val="20"/>
                <w:szCs w:val="20"/>
              </w:rPr>
            </w:pPr>
            <w:r w:rsidRPr="00821066">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272E0A4D" w14:textId="77777777" w:rsidR="00AC6469" w:rsidRPr="00821066" w:rsidRDefault="0098537D" w:rsidP="0098537D">
            <w:pPr>
              <w:rPr>
                <w:i/>
                <w:color w:val="000000"/>
                <w:sz w:val="20"/>
                <w:szCs w:val="20"/>
              </w:rPr>
            </w:pPr>
            <w:r w:rsidRPr="00821066">
              <w:rPr>
                <w:i/>
                <w:color w:val="000000"/>
                <w:sz w:val="20"/>
                <w:szCs w:val="20"/>
              </w:rPr>
              <w:fldChar w:fldCharType="begin">
                <w:ffData>
                  <w:name w:val="F_GEB_IW1_target"/>
                  <w:enabled/>
                  <w:calcOnExit w:val="0"/>
                  <w:textInput/>
                </w:ffData>
              </w:fldChar>
            </w:r>
            <w:bookmarkStart w:id="225" w:name="F_GEB_IW1_target"/>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225"/>
            <w:r w:rsidRPr="00821066">
              <w:rPr>
                <w:i/>
                <w:color w:val="000000"/>
                <w:sz w:val="20"/>
                <w:szCs w:val="20"/>
              </w:rPr>
              <w:t xml:space="preserve"> </w:t>
            </w:r>
            <w:r w:rsidR="00C206D5" w:rsidRPr="00821066">
              <w:rPr>
                <w:i/>
                <w:color w:val="000000"/>
                <w:sz w:val="20"/>
                <w:szCs w:val="20"/>
              </w:rPr>
              <w:t>Number</w:t>
            </w:r>
            <w:r w:rsidR="00E753CF" w:rsidRPr="00821066">
              <w:rPr>
                <w:i/>
                <w:color w:val="000000"/>
                <w:sz w:val="20"/>
                <w:szCs w:val="20"/>
              </w:rPr>
              <w:t xml:space="preserve"> of freshwater basins </w:t>
            </w:r>
          </w:p>
        </w:tc>
      </w:tr>
      <w:tr w:rsidR="008E43D0" w:rsidRPr="00821066" w14:paraId="78AC727F" w14:textId="77777777" w:rsidTr="00210B42">
        <w:trPr>
          <w:trHeight w:val="404"/>
        </w:trPr>
        <w:tc>
          <w:tcPr>
            <w:tcW w:w="3960" w:type="dxa"/>
            <w:vMerge/>
            <w:shd w:val="clear" w:color="auto" w:fill="auto"/>
          </w:tcPr>
          <w:p w14:paraId="42E6ABEC" w14:textId="77777777" w:rsidR="005D791F" w:rsidRPr="00821066" w:rsidRDefault="005D791F" w:rsidP="00391BA5">
            <w:pPr>
              <w:ind w:left="12"/>
              <w:rPr>
                <w:color w:val="000000"/>
                <w:sz w:val="20"/>
                <w:szCs w:val="20"/>
              </w:rPr>
            </w:pPr>
          </w:p>
        </w:tc>
        <w:tc>
          <w:tcPr>
            <w:tcW w:w="4200" w:type="dxa"/>
            <w:shd w:val="clear" w:color="auto" w:fill="auto"/>
          </w:tcPr>
          <w:p w14:paraId="265E5F58" w14:textId="77777777" w:rsidR="005D791F" w:rsidRPr="00821066" w:rsidRDefault="005D791F" w:rsidP="00353197">
            <w:pPr>
              <w:rPr>
                <w:color w:val="000000"/>
                <w:sz w:val="20"/>
                <w:szCs w:val="20"/>
              </w:rPr>
            </w:pPr>
            <w:r w:rsidRPr="00821066">
              <w:rPr>
                <w:color w:val="000000"/>
                <w:sz w:val="20"/>
                <w:szCs w:val="20"/>
              </w:rPr>
              <w:t>20% of globally over-exploited fisheries (by volume) moved to more sustainable levels</w:t>
            </w:r>
          </w:p>
        </w:tc>
        <w:tc>
          <w:tcPr>
            <w:tcW w:w="2028" w:type="dxa"/>
            <w:shd w:val="clear" w:color="auto" w:fill="auto"/>
          </w:tcPr>
          <w:p w14:paraId="0D7C67F2" w14:textId="77777777" w:rsidR="005D791F" w:rsidRPr="00821066" w:rsidRDefault="0098537D" w:rsidP="0098537D">
            <w:pPr>
              <w:rPr>
                <w:i/>
                <w:color w:val="000000"/>
                <w:sz w:val="20"/>
                <w:szCs w:val="20"/>
              </w:rPr>
            </w:pPr>
            <w:r w:rsidRPr="00821066">
              <w:rPr>
                <w:i/>
                <w:color w:val="000000"/>
                <w:sz w:val="20"/>
                <w:szCs w:val="20"/>
              </w:rPr>
              <w:fldChar w:fldCharType="begin">
                <w:ffData>
                  <w:name w:val="F_GEB_IW2_target"/>
                  <w:enabled/>
                  <w:calcOnExit w:val="0"/>
                  <w:textInput/>
                </w:ffData>
              </w:fldChar>
            </w:r>
            <w:bookmarkStart w:id="226" w:name="F_GEB_IW2_target"/>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226"/>
            <w:r w:rsidRPr="00821066">
              <w:rPr>
                <w:i/>
                <w:color w:val="000000"/>
                <w:sz w:val="20"/>
                <w:szCs w:val="20"/>
              </w:rPr>
              <w:t xml:space="preserve"> </w:t>
            </w:r>
            <w:r w:rsidR="001245CF" w:rsidRPr="00821066">
              <w:rPr>
                <w:i/>
                <w:color w:val="000000"/>
                <w:sz w:val="20"/>
                <w:szCs w:val="20"/>
              </w:rPr>
              <w:t>P</w:t>
            </w:r>
            <w:r w:rsidR="007A1D66" w:rsidRPr="00821066">
              <w:rPr>
                <w:i/>
                <w:color w:val="000000"/>
                <w:sz w:val="20"/>
                <w:szCs w:val="20"/>
              </w:rPr>
              <w:t>ercent of fisheries, by volume</w:t>
            </w:r>
            <w:r w:rsidR="001245CF" w:rsidRPr="00821066">
              <w:rPr>
                <w:i/>
                <w:color w:val="000000"/>
                <w:sz w:val="20"/>
                <w:szCs w:val="20"/>
              </w:rPr>
              <w:t xml:space="preserve"> </w:t>
            </w:r>
          </w:p>
        </w:tc>
      </w:tr>
      <w:tr w:rsidR="00AC6469" w:rsidRPr="00821066" w14:paraId="5E822890" w14:textId="77777777" w:rsidTr="008E12FF">
        <w:tc>
          <w:tcPr>
            <w:tcW w:w="3960" w:type="dxa"/>
            <w:shd w:val="clear" w:color="auto" w:fill="auto"/>
          </w:tcPr>
          <w:p w14:paraId="0AB16C33" w14:textId="77777777" w:rsidR="00AC6469" w:rsidRPr="00821066" w:rsidRDefault="008E12FF" w:rsidP="006B724D">
            <w:pPr>
              <w:numPr>
                <w:ilvl w:val="0"/>
                <w:numId w:val="2"/>
              </w:numPr>
              <w:ind w:left="252" w:hanging="720"/>
              <w:rPr>
                <w:color w:val="000000"/>
                <w:sz w:val="20"/>
                <w:szCs w:val="20"/>
              </w:rPr>
            </w:pPr>
            <w:r w:rsidRPr="00821066">
              <w:rPr>
                <w:color w:val="000000"/>
                <w:sz w:val="20"/>
                <w:szCs w:val="20"/>
              </w:rPr>
              <w:t xml:space="preserve">4. </w:t>
            </w:r>
            <w:r w:rsidR="00AC6469" w:rsidRPr="00821066">
              <w:rPr>
                <w:color w:val="000000"/>
                <w:sz w:val="20"/>
                <w:szCs w:val="20"/>
              </w:rPr>
              <w:t>Support to transformational shifts towards a low-emission and resilient development path</w:t>
            </w:r>
          </w:p>
        </w:tc>
        <w:tc>
          <w:tcPr>
            <w:tcW w:w="4200" w:type="dxa"/>
            <w:shd w:val="clear" w:color="auto" w:fill="auto"/>
          </w:tcPr>
          <w:p w14:paraId="53908FF5" w14:textId="77777777" w:rsidR="00AC6469" w:rsidRPr="00821066" w:rsidRDefault="005D791F" w:rsidP="00091854">
            <w:pPr>
              <w:rPr>
                <w:color w:val="000000"/>
                <w:sz w:val="20"/>
                <w:szCs w:val="20"/>
              </w:rPr>
            </w:pPr>
            <w:r w:rsidRPr="00821066">
              <w:rPr>
                <w:color w:val="000000"/>
                <w:sz w:val="20"/>
                <w:szCs w:val="20"/>
              </w:rPr>
              <w:t>750 million tons of CO</w:t>
            </w:r>
            <w:r w:rsidRPr="00821066">
              <w:rPr>
                <w:color w:val="000000"/>
                <w:sz w:val="20"/>
                <w:szCs w:val="20"/>
                <w:vertAlign w:val="subscript"/>
              </w:rPr>
              <w:t>2</w:t>
            </w:r>
            <w:proofErr w:type="gramStart"/>
            <w:r w:rsidRPr="00821066">
              <w:rPr>
                <w:color w:val="000000"/>
                <w:sz w:val="20"/>
                <w:szCs w:val="20"/>
                <w:vertAlign w:val="subscript"/>
              </w:rPr>
              <w:t xml:space="preserve">e </w:t>
            </w:r>
            <w:r w:rsidRPr="00821066">
              <w:rPr>
                <w:color w:val="000000"/>
                <w:sz w:val="20"/>
                <w:szCs w:val="20"/>
              </w:rPr>
              <w:t xml:space="preserve"> mitigated</w:t>
            </w:r>
            <w:proofErr w:type="gramEnd"/>
            <w:r w:rsidR="00091854" w:rsidRPr="00821066">
              <w:rPr>
                <w:color w:val="000000"/>
                <w:sz w:val="20"/>
                <w:szCs w:val="20"/>
              </w:rPr>
              <w:t xml:space="preserve"> (include both direct</w:t>
            </w:r>
            <w:r w:rsidR="006555AB" w:rsidRPr="00821066">
              <w:rPr>
                <w:color w:val="000000"/>
                <w:sz w:val="20"/>
                <w:szCs w:val="20"/>
              </w:rPr>
              <w:t xml:space="preserve"> </w:t>
            </w:r>
            <w:r w:rsidR="00091854" w:rsidRPr="00821066">
              <w:rPr>
                <w:color w:val="000000"/>
                <w:sz w:val="20"/>
                <w:szCs w:val="20"/>
              </w:rPr>
              <w:t>and indirect)</w:t>
            </w:r>
          </w:p>
        </w:tc>
        <w:tc>
          <w:tcPr>
            <w:tcW w:w="2028" w:type="dxa"/>
            <w:shd w:val="clear" w:color="auto" w:fill="auto"/>
          </w:tcPr>
          <w:p w14:paraId="6BEF8304" w14:textId="77777777" w:rsidR="00AC6469" w:rsidRPr="00821066" w:rsidRDefault="001245CF" w:rsidP="005F69FC">
            <w:pPr>
              <w:rPr>
                <w:i/>
                <w:color w:val="000000"/>
                <w:sz w:val="20"/>
                <w:szCs w:val="20"/>
              </w:rPr>
            </w:pPr>
            <w:r w:rsidRPr="00821066">
              <w:rPr>
                <w:i/>
                <w:color w:val="000000"/>
                <w:sz w:val="20"/>
                <w:szCs w:val="20"/>
              </w:rPr>
              <w:fldChar w:fldCharType="begin">
                <w:ffData>
                  <w:name w:val="F_GEB_CCM"/>
                  <w:enabled/>
                  <w:calcOnExit w:val="0"/>
                  <w:textInput/>
                </w:ffData>
              </w:fldChar>
            </w:r>
            <w:bookmarkStart w:id="227" w:name="F_GEB_CCM"/>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227"/>
            <w:r w:rsidRPr="00821066">
              <w:rPr>
                <w:i/>
                <w:color w:val="000000"/>
                <w:sz w:val="20"/>
                <w:szCs w:val="20"/>
              </w:rPr>
              <w:t xml:space="preserve"> metric tons</w:t>
            </w:r>
          </w:p>
        </w:tc>
      </w:tr>
      <w:tr w:rsidR="007D4CA4" w:rsidRPr="00821066" w14:paraId="0AA31435" w14:textId="77777777" w:rsidTr="008E12FF">
        <w:trPr>
          <w:trHeight w:val="465"/>
        </w:trPr>
        <w:tc>
          <w:tcPr>
            <w:tcW w:w="3960" w:type="dxa"/>
            <w:vMerge w:val="restart"/>
            <w:shd w:val="clear" w:color="auto" w:fill="auto"/>
          </w:tcPr>
          <w:p w14:paraId="425AFCBF" w14:textId="77777777" w:rsidR="007D4CA4" w:rsidRPr="00821066" w:rsidRDefault="007D4CA4" w:rsidP="006B724D">
            <w:pPr>
              <w:numPr>
                <w:ilvl w:val="0"/>
                <w:numId w:val="2"/>
              </w:numPr>
              <w:ind w:left="252" w:hanging="240"/>
              <w:rPr>
                <w:color w:val="000000"/>
                <w:sz w:val="20"/>
                <w:szCs w:val="20"/>
              </w:rPr>
            </w:pPr>
            <w:r w:rsidRPr="00821066">
              <w:rPr>
                <w:color w:val="000000"/>
                <w:sz w:val="20"/>
                <w:szCs w:val="20"/>
              </w:rPr>
              <w:t>Increase in phase-out, disposal and reduction of releases of POPs, ODS, mercury and other chemicals of global concern</w:t>
            </w:r>
          </w:p>
        </w:tc>
        <w:tc>
          <w:tcPr>
            <w:tcW w:w="4200" w:type="dxa"/>
            <w:shd w:val="clear" w:color="auto" w:fill="auto"/>
          </w:tcPr>
          <w:p w14:paraId="379EFC76" w14:textId="77777777" w:rsidR="007D4CA4" w:rsidRPr="00821066" w:rsidRDefault="007D4CA4" w:rsidP="00353197">
            <w:pPr>
              <w:rPr>
                <w:color w:val="000000"/>
                <w:sz w:val="20"/>
                <w:szCs w:val="20"/>
              </w:rPr>
            </w:pPr>
            <w:r w:rsidRPr="00821066">
              <w:rPr>
                <w:color w:val="000000"/>
                <w:sz w:val="20"/>
                <w:szCs w:val="20"/>
              </w:rPr>
              <w:t xml:space="preserve">Disposal of 80,000 tons of POPs (PCB, obsolete pesticides) </w:t>
            </w:r>
          </w:p>
        </w:tc>
        <w:tc>
          <w:tcPr>
            <w:tcW w:w="2028" w:type="dxa"/>
            <w:shd w:val="clear" w:color="auto" w:fill="auto"/>
          </w:tcPr>
          <w:p w14:paraId="694802DF" w14:textId="77777777" w:rsidR="007D4CA4" w:rsidRPr="00821066" w:rsidRDefault="002F5C30" w:rsidP="00353197">
            <w:pPr>
              <w:rPr>
                <w:color w:val="000000"/>
                <w:sz w:val="20"/>
                <w:szCs w:val="20"/>
              </w:rPr>
            </w:pPr>
            <w:r w:rsidRPr="00821066">
              <w:rPr>
                <w:i/>
                <w:color w:val="000000"/>
                <w:sz w:val="20"/>
                <w:szCs w:val="20"/>
              </w:rPr>
              <w:fldChar w:fldCharType="begin">
                <w:ffData>
                  <w:name w:val="F_GEB_CW1"/>
                  <w:enabled/>
                  <w:calcOnExit w:val="0"/>
                  <w:textInput/>
                </w:ffData>
              </w:fldChar>
            </w:r>
            <w:bookmarkStart w:id="228" w:name="F_GEB_CW1"/>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228"/>
            <w:r w:rsidR="00ED35E4" w:rsidRPr="00821066">
              <w:rPr>
                <w:i/>
                <w:color w:val="000000"/>
                <w:sz w:val="20"/>
                <w:szCs w:val="20"/>
              </w:rPr>
              <w:t xml:space="preserve"> metric tons</w:t>
            </w:r>
          </w:p>
        </w:tc>
      </w:tr>
      <w:tr w:rsidR="007D4CA4" w:rsidRPr="00821066" w14:paraId="7D3FD8D6" w14:textId="77777777" w:rsidTr="008E12FF">
        <w:trPr>
          <w:trHeight w:val="300"/>
        </w:trPr>
        <w:tc>
          <w:tcPr>
            <w:tcW w:w="3960" w:type="dxa"/>
            <w:vMerge/>
            <w:shd w:val="clear" w:color="auto" w:fill="auto"/>
          </w:tcPr>
          <w:p w14:paraId="2D4AFE03" w14:textId="77777777" w:rsidR="007D4CA4" w:rsidRPr="00821066" w:rsidRDefault="007D4CA4" w:rsidP="006B724D">
            <w:pPr>
              <w:numPr>
                <w:ilvl w:val="0"/>
                <w:numId w:val="2"/>
              </w:numPr>
              <w:ind w:left="12"/>
              <w:rPr>
                <w:color w:val="000000"/>
                <w:sz w:val="20"/>
                <w:szCs w:val="20"/>
              </w:rPr>
            </w:pPr>
          </w:p>
        </w:tc>
        <w:tc>
          <w:tcPr>
            <w:tcW w:w="4200" w:type="dxa"/>
            <w:shd w:val="clear" w:color="auto" w:fill="auto"/>
          </w:tcPr>
          <w:p w14:paraId="30FF7AE1" w14:textId="77777777" w:rsidR="007D4CA4" w:rsidRPr="00821066" w:rsidRDefault="007D4CA4" w:rsidP="00353197">
            <w:pPr>
              <w:rPr>
                <w:color w:val="000000"/>
                <w:sz w:val="20"/>
                <w:szCs w:val="20"/>
              </w:rPr>
            </w:pPr>
            <w:r w:rsidRPr="00821066">
              <w:rPr>
                <w:color w:val="000000"/>
                <w:sz w:val="20"/>
                <w:szCs w:val="20"/>
              </w:rPr>
              <w:t>Reduction of 1000 tons of Mercury</w:t>
            </w:r>
          </w:p>
        </w:tc>
        <w:tc>
          <w:tcPr>
            <w:tcW w:w="2028" w:type="dxa"/>
            <w:shd w:val="clear" w:color="auto" w:fill="auto"/>
          </w:tcPr>
          <w:p w14:paraId="5419CFA5" w14:textId="77777777" w:rsidR="007D4CA4" w:rsidRPr="00821066" w:rsidRDefault="002F5C30" w:rsidP="00353197">
            <w:pPr>
              <w:rPr>
                <w:color w:val="000000"/>
                <w:sz w:val="20"/>
                <w:szCs w:val="20"/>
              </w:rPr>
            </w:pPr>
            <w:r w:rsidRPr="00821066">
              <w:rPr>
                <w:i/>
                <w:color w:val="000000"/>
                <w:sz w:val="20"/>
                <w:szCs w:val="20"/>
              </w:rPr>
              <w:fldChar w:fldCharType="begin">
                <w:ffData>
                  <w:name w:val="F_GEB_CW2"/>
                  <w:enabled/>
                  <w:calcOnExit w:val="0"/>
                  <w:textInput/>
                </w:ffData>
              </w:fldChar>
            </w:r>
            <w:bookmarkStart w:id="229" w:name="F_GEB_CW2"/>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229"/>
            <w:r w:rsidR="00ED35E4" w:rsidRPr="00821066">
              <w:rPr>
                <w:i/>
                <w:color w:val="000000"/>
                <w:sz w:val="20"/>
                <w:szCs w:val="20"/>
              </w:rPr>
              <w:t xml:space="preserve"> metric tons</w:t>
            </w:r>
          </w:p>
        </w:tc>
      </w:tr>
      <w:tr w:rsidR="007D4CA4" w:rsidRPr="00821066" w14:paraId="331139CC" w14:textId="77777777" w:rsidTr="008E12FF">
        <w:trPr>
          <w:trHeight w:val="225"/>
        </w:trPr>
        <w:tc>
          <w:tcPr>
            <w:tcW w:w="3960" w:type="dxa"/>
            <w:vMerge/>
            <w:shd w:val="clear" w:color="auto" w:fill="auto"/>
          </w:tcPr>
          <w:p w14:paraId="156E792A" w14:textId="77777777" w:rsidR="007D4CA4" w:rsidRPr="00821066" w:rsidRDefault="007D4CA4" w:rsidP="006B724D">
            <w:pPr>
              <w:numPr>
                <w:ilvl w:val="0"/>
                <w:numId w:val="2"/>
              </w:numPr>
              <w:ind w:left="12"/>
              <w:rPr>
                <w:color w:val="000000"/>
                <w:sz w:val="20"/>
                <w:szCs w:val="20"/>
              </w:rPr>
            </w:pPr>
          </w:p>
        </w:tc>
        <w:tc>
          <w:tcPr>
            <w:tcW w:w="4200" w:type="dxa"/>
            <w:shd w:val="clear" w:color="auto" w:fill="auto"/>
          </w:tcPr>
          <w:p w14:paraId="4A2AF7A1" w14:textId="77777777" w:rsidR="007D4CA4" w:rsidRPr="00821066" w:rsidRDefault="007D4CA4" w:rsidP="00353197">
            <w:pPr>
              <w:rPr>
                <w:color w:val="000000"/>
                <w:sz w:val="20"/>
                <w:szCs w:val="20"/>
              </w:rPr>
            </w:pPr>
            <w:r w:rsidRPr="00821066">
              <w:rPr>
                <w:color w:val="000000"/>
                <w:sz w:val="20"/>
                <w:szCs w:val="20"/>
              </w:rPr>
              <w:t>Phase-out of 303.44 tons of ODP (HCFC)</w:t>
            </w:r>
          </w:p>
        </w:tc>
        <w:tc>
          <w:tcPr>
            <w:tcW w:w="2028" w:type="dxa"/>
            <w:shd w:val="clear" w:color="auto" w:fill="auto"/>
          </w:tcPr>
          <w:p w14:paraId="6D6ABE3E" w14:textId="77777777" w:rsidR="007D4CA4" w:rsidRPr="00821066" w:rsidRDefault="002F5C30" w:rsidP="007C6EF8">
            <w:pPr>
              <w:rPr>
                <w:color w:val="000000"/>
                <w:sz w:val="20"/>
                <w:szCs w:val="20"/>
              </w:rPr>
            </w:pPr>
            <w:r w:rsidRPr="00821066">
              <w:rPr>
                <w:i/>
                <w:color w:val="000000"/>
                <w:sz w:val="20"/>
                <w:szCs w:val="20"/>
              </w:rPr>
              <w:fldChar w:fldCharType="begin">
                <w:ffData>
                  <w:name w:val="F_GEB_CW3"/>
                  <w:enabled/>
                  <w:calcOnExit w:val="0"/>
                  <w:textInput/>
                </w:ffData>
              </w:fldChar>
            </w:r>
            <w:bookmarkStart w:id="230" w:name="F_GEB_CW3"/>
            <w:r w:rsidRPr="00821066">
              <w:rPr>
                <w:i/>
                <w:color w:val="000000"/>
                <w:sz w:val="20"/>
                <w:szCs w:val="20"/>
              </w:rPr>
              <w:instrText xml:space="preserve"> FORMTEXT </w:instrText>
            </w:r>
            <w:r w:rsidRPr="00821066">
              <w:rPr>
                <w:i/>
                <w:color w:val="000000"/>
                <w:sz w:val="20"/>
                <w:szCs w:val="20"/>
              </w:rPr>
            </w:r>
            <w:r w:rsidRPr="00821066">
              <w:rPr>
                <w:i/>
                <w:color w:val="000000"/>
                <w:sz w:val="20"/>
                <w:szCs w:val="20"/>
              </w:rPr>
              <w:fldChar w:fldCharType="separate"/>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noProof/>
                <w:color w:val="000000"/>
                <w:sz w:val="20"/>
                <w:szCs w:val="20"/>
              </w:rPr>
              <w:t> </w:t>
            </w:r>
            <w:r w:rsidRPr="00821066">
              <w:rPr>
                <w:i/>
                <w:color w:val="000000"/>
                <w:sz w:val="20"/>
                <w:szCs w:val="20"/>
              </w:rPr>
              <w:fldChar w:fldCharType="end"/>
            </w:r>
            <w:bookmarkEnd w:id="230"/>
            <w:r w:rsidR="00ED35E4" w:rsidRPr="00821066">
              <w:rPr>
                <w:i/>
                <w:color w:val="000000"/>
                <w:sz w:val="20"/>
                <w:szCs w:val="20"/>
              </w:rPr>
              <w:t xml:space="preserve"> </w:t>
            </w:r>
            <w:r w:rsidR="007C6EF8" w:rsidRPr="00821066">
              <w:rPr>
                <w:i/>
                <w:color w:val="000000"/>
                <w:sz w:val="20"/>
                <w:szCs w:val="20"/>
              </w:rPr>
              <w:t>ODP</w:t>
            </w:r>
            <w:r w:rsidR="00ED35E4" w:rsidRPr="00821066">
              <w:rPr>
                <w:i/>
                <w:color w:val="000000"/>
                <w:sz w:val="20"/>
                <w:szCs w:val="20"/>
              </w:rPr>
              <w:t xml:space="preserve"> tons</w:t>
            </w:r>
          </w:p>
        </w:tc>
      </w:tr>
      <w:tr w:rsidR="008E43D0" w:rsidRPr="00821066" w14:paraId="443CEDD7" w14:textId="77777777" w:rsidTr="00210B42">
        <w:trPr>
          <w:trHeight w:val="755"/>
        </w:trPr>
        <w:tc>
          <w:tcPr>
            <w:tcW w:w="3960" w:type="dxa"/>
            <w:vMerge w:val="restart"/>
            <w:shd w:val="clear" w:color="auto" w:fill="auto"/>
          </w:tcPr>
          <w:p w14:paraId="36E328E4" w14:textId="77777777" w:rsidR="007D4CA4" w:rsidRPr="00821066" w:rsidRDefault="007D4CA4" w:rsidP="006B724D">
            <w:pPr>
              <w:numPr>
                <w:ilvl w:val="0"/>
                <w:numId w:val="3"/>
              </w:numPr>
              <w:ind w:left="252" w:hanging="240"/>
              <w:rPr>
                <w:color w:val="000000"/>
                <w:sz w:val="20"/>
                <w:szCs w:val="20"/>
              </w:rPr>
            </w:pPr>
            <w:r w:rsidRPr="00821066">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43A48E3E" w14:textId="77777777" w:rsidR="007D4CA4" w:rsidRPr="00821066" w:rsidRDefault="007D4CA4" w:rsidP="00353197">
            <w:pPr>
              <w:rPr>
                <w:color w:val="000000"/>
                <w:sz w:val="20"/>
                <w:szCs w:val="20"/>
              </w:rPr>
            </w:pPr>
            <w:r w:rsidRPr="00821066">
              <w:rPr>
                <w:color w:val="000000"/>
                <w:sz w:val="20"/>
                <w:szCs w:val="20"/>
              </w:rPr>
              <w:t>Development and sectoral planning frameworks integrate measurable targets drawn from the MEAs in at least 10 countries</w:t>
            </w:r>
          </w:p>
        </w:tc>
        <w:tc>
          <w:tcPr>
            <w:tcW w:w="2028" w:type="dxa"/>
            <w:shd w:val="clear" w:color="auto" w:fill="auto"/>
          </w:tcPr>
          <w:p w14:paraId="1AF1AB14" w14:textId="7BB7F6D0" w:rsidR="007D4CA4" w:rsidRPr="00821066" w:rsidRDefault="00ED35E4" w:rsidP="00ED35E4">
            <w:pPr>
              <w:rPr>
                <w:i/>
                <w:color w:val="000000"/>
                <w:sz w:val="20"/>
                <w:szCs w:val="20"/>
              </w:rPr>
            </w:pPr>
            <w:r w:rsidRPr="00821066">
              <w:rPr>
                <w:i/>
                <w:color w:val="000000"/>
                <w:sz w:val="20"/>
                <w:szCs w:val="20"/>
              </w:rPr>
              <w:t xml:space="preserve">Number of Countries: </w:t>
            </w:r>
            <w:r w:rsidR="00545104">
              <w:rPr>
                <w:i/>
                <w:color w:val="000000"/>
                <w:sz w:val="20"/>
                <w:szCs w:val="20"/>
              </w:rPr>
              <w:t>1</w:t>
            </w:r>
          </w:p>
        </w:tc>
      </w:tr>
      <w:tr w:rsidR="007D4CA4" w:rsidRPr="00821066" w14:paraId="6ABA7830" w14:textId="77777777" w:rsidTr="008E12FF">
        <w:trPr>
          <w:trHeight w:val="690"/>
        </w:trPr>
        <w:tc>
          <w:tcPr>
            <w:tcW w:w="3960" w:type="dxa"/>
            <w:vMerge/>
            <w:shd w:val="clear" w:color="auto" w:fill="auto"/>
          </w:tcPr>
          <w:p w14:paraId="707D2732" w14:textId="77777777" w:rsidR="007D4CA4" w:rsidRPr="00821066" w:rsidRDefault="007D4CA4" w:rsidP="006B724D">
            <w:pPr>
              <w:numPr>
                <w:ilvl w:val="0"/>
                <w:numId w:val="3"/>
              </w:numPr>
              <w:ind w:left="12"/>
              <w:rPr>
                <w:color w:val="000000"/>
                <w:sz w:val="20"/>
                <w:szCs w:val="20"/>
              </w:rPr>
            </w:pPr>
          </w:p>
        </w:tc>
        <w:tc>
          <w:tcPr>
            <w:tcW w:w="4200" w:type="dxa"/>
            <w:shd w:val="clear" w:color="auto" w:fill="auto"/>
          </w:tcPr>
          <w:p w14:paraId="0C559E0E" w14:textId="77777777" w:rsidR="007D4CA4" w:rsidRPr="00821066" w:rsidRDefault="007D4CA4" w:rsidP="00353197">
            <w:pPr>
              <w:rPr>
                <w:color w:val="000000"/>
                <w:sz w:val="20"/>
                <w:szCs w:val="20"/>
              </w:rPr>
            </w:pPr>
            <w:r w:rsidRPr="00821066">
              <w:rPr>
                <w:color w:val="000000"/>
                <w:sz w:val="20"/>
                <w:szCs w:val="20"/>
              </w:rPr>
              <w:t>Functional environmental information systems are established to support decision-making in at least 10 countries</w:t>
            </w:r>
          </w:p>
        </w:tc>
        <w:tc>
          <w:tcPr>
            <w:tcW w:w="2028" w:type="dxa"/>
            <w:shd w:val="clear" w:color="auto" w:fill="auto"/>
          </w:tcPr>
          <w:p w14:paraId="4B9D4059" w14:textId="6CFADFAD" w:rsidR="007D4CA4" w:rsidRPr="00821066" w:rsidRDefault="00ED35E4" w:rsidP="00ED35E4">
            <w:pPr>
              <w:rPr>
                <w:i/>
                <w:color w:val="000000"/>
                <w:sz w:val="20"/>
                <w:szCs w:val="20"/>
              </w:rPr>
            </w:pPr>
            <w:r w:rsidRPr="00821066">
              <w:rPr>
                <w:i/>
                <w:color w:val="000000"/>
                <w:sz w:val="20"/>
                <w:szCs w:val="20"/>
              </w:rPr>
              <w:t xml:space="preserve">Number of Countries: </w:t>
            </w:r>
            <w:r w:rsidR="00623E64">
              <w:rPr>
                <w:i/>
                <w:color w:val="000000"/>
                <w:sz w:val="20"/>
                <w:szCs w:val="20"/>
              </w:rPr>
              <w:t>1</w:t>
            </w:r>
          </w:p>
        </w:tc>
      </w:tr>
    </w:tbl>
    <w:p w14:paraId="0EA1ABD2" w14:textId="77777777" w:rsidR="004F39EC" w:rsidRPr="00821066" w:rsidRDefault="004F39EC" w:rsidP="00870816">
      <w:pPr>
        <w:pStyle w:val="Footer"/>
        <w:spacing w:after="120"/>
        <w:rPr>
          <w:color w:val="000000"/>
          <w:sz w:val="22"/>
          <w:szCs w:val="22"/>
          <w:u w:val="single"/>
          <w:lang w:val="en-US"/>
        </w:rPr>
      </w:pPr>
    </w:p>
    <w:p w14:paraId="6B495DB8" w14:textId="77777777" w:rsidR="006631D0" w:rsidRPr="00821066" w:rsidRDefault="006631D0" w:rsidP="002B2C06">
      <w:pPr>
        <w:pStyle w:val="GEFQuestion"/>
        <w:rPr>
          <w:b/>
          <w:caps/>
          <w:color w:val="000000"/>
          <w:szCs w:val="22"/>
          <w:u w:val="single"/>
        </w:rPr>
      </w:pPr>
      <w:r w:rsidRPr="00821066">
        <w:rPr>
          <w:b/>
          <w:caps/>
          <w:color w:val="000000"/>
          <w:szCs w:val="22"/>
          <w:u w:val="single"/>
        </w:rPr>
        <w:t>part ii:  project JustiFication</w:t>
      </w:r>
    </w:p>
    <w:p w14:paraId="789D5227" w14:textId="77777777" w:rsidR="006631D0" w:rsidRPr="00821066" w:rsidRDefault="006631D0" w:rsidP="002B2C06">
      <w:pPr>
        <w:pStyle w:val="GEFQuestion"/>
        <w:rPr>
          <w:b/>
          <w:caps/>
          <w:color w:val="000000"/>
          <w:szCs w:val="22"/>
          <w:u w:val="single"/>
        </w:rPr>
      </w:pPr>
    </w:p>
    <w:p w14:paraId="46659B2D" w14:textId="77777777" w:rsidR="007E1905" w:rsidRDefault="00F91DD9" w:rsidP="007E1905">
      <w:pPr>
        <w:pStyle w:val="GEFQuestion"/>
      </w:pPr>
      <w:r w:rsidRPr="00821066">
        <w:t xml:space="preserve">1. </w:t>
      </w:r>
      <w:r w:rsidR="00616D13" w:rsidRPr="00821066">
        <w:rPr>
          <w:i/>
        </w:rPr>
        <w:t>Project Description.</w:t>
      </w:r>
      <w:r w:rsidR="00616D13" w:rsidRPr="00821066">
        <w:t xml:space="preserve"> </w:t>
      </w:r>
      <w:r w:rsidR="00693747" w:rsidRPr="00821066">
        <w:t>Briefly describe</w:t>
      </w:r>
      <w:r w:rsidR="008876C6" w:rsidRPr="00821066">
        <w:t xml:space="preserve">: </w:t>
      </w:r>
      <w:r w:rsidR="00693747" w:rsidRPr="00821066">
        <w:t>1) the global environmental</w:t>
      </w:r>
      <w:r w:rsidR="00C13D4B" w:rsidRPr="00821066">
        <w:t xml:space="preserve"> and/or adaptation</w:t>
      </w:r>
      <w:r w:rsidR="00693747" w:rsidRPr="00821066">
        <w:t xml:space="preserve"> problems, root causes and barriers that need to be addressed; 2) the baseline scenario </w:t>
      </w:r>
      <w:r w:rsidR="008876C6" w:rsidRPr="00821066">
        <w:t>or</w:t>
      </w:r>
      <w:r w:rsidR="00693747" w:rsidRPr="00821066">
        <w:t xml:space="preserve"> any associated baseline projects, 3) the proposed alternative scenario, </w:t>
      </w:r>
      <w:r w:rsidR="001262AE" w:rsidRPr="00821066">
        <w:t xml:space="preserve">GEF focal </w:t>
      </w:r>
      <w:r w:rsidR="001262AE" w:rsidRPr="00821066">
        <w:rPr>
          <w:color w:val="000000"/>
          <w:lang w:eastAsia="x-none"/>
        </w:rPr>
        <w:t>area</w:t>
      </w:r>
      <w:r w:rsidR="001262AE" w:rsidRPr="00821066">
        <w:rPr>
          <w:rStyle w:val="FootnoteReference"/>
          <w:color w:val="000000"/>
          <w:lang w:eastAsia="x-none"/>
        </w:rPr>
        <w:footnoteReference w:id="9"/>
      </w:r>
      <w:r w:rsidR="001262AE" w:rsidRPr="00821066">
        <w:t xml:space="preserve"> strategies, </w:t>
      </w:r>
      <w:r w:rsidR="00693747" w:rsidRPr="00821066">
        <w:t xml:space="preserve">with a brief description of expected outcomes and </w:t>
      </w:r>
      <w:r w:rsidR="007D4CA4" w:rsidRPr="00821066">
        <w:t>components</w:t>
      </w:r>
      <w:r w:rsidR="00693747" w:rsidRPr="00821066">
        <w:t xml:space="preserve"> of the project, 4) </w:t>
      </w:r>
      <w:hyperlink r:id="rId16" w:history="1">
        <w:r w:rsidR="00693747" w:rsidRPr="00821066">
          <w:rPr>
            <w:rStyle w:val="Hyperlink"/>
          </w:rPr>
          <w:t>incremental</w:t>
        </w:r>
      </w:hyperlink>
      <w:r w:rsidR="00255EF0" w:rsidRPr="00821066">
        <w:t>/</w:t>
      </w:r>
      <w:hyperlink r:id="rId17" w:history="1">
        <w:r w:rsidR="00255EF0" w:rsidRPr="00821066">
          <w:rPr>
            <w:rStyle w:val="Hyperlink"/>
          </w:rPr>
          <w:t>additional</w:t>
        </w:r>
        <w:r w:rsidR="00693747" w:rsidRPr="00821066">
          <w:rPr>
            <w:rStyle w:val="Hyperlink"/>
          </w:rPr>
          <w:t xml:space="preserve"> cost reasoning</w:t>
        </w:r>
      </w:hyperlink>
      <w:r w:rsidR="00693747" w:rsidRPr="00821066">
        <w:t xml:space="preserve"> and expected contributions from the baseline, the GEFTF, LDCF</w:t>
      </w:r>
      <w:r w:rsidR="00B3469D" w:rsidRPr="00821066">
        <w:t xml:space="preserve">, </w:t>
      </w:r>
      <w:r w:rsidR="00693747" w:rsidRPr="00821066">
        <w:t>SCCF</w:t>
      </w:r>
      <w:r w:rsidR="00AD36F1" w:rsidRPr="00821066">
        <w:t>,</w:t>
      </w:r>
      <w:r w:rsidR="00B3469D" w:rsidRPr="00821066">
        <w:t xml:space="preserve"> </w:t>
      </w:r>
      <w:r w:rsidR="00B2416F" w:rsidRPr="00821066">
        <w:t xml:space="preserve">CBIT </w:t>
      </w:r>
      <w:r w:rsidR="00693747" w:rsidRPr="00821066">
        <w:t xml:space="preserve">and </w:t>
      </w:r>
      <w:hyperlink r:id="rId18" w:history="1">
        <w:r w:rsidR="00693747" w:rsidRPr="00821066">
          <w:rPr>
            <w:rStyle w:val="Hyperlink"/>
          </w:rPr>
          <w:t>co-financing</w:t>
        </w:r>
      </w:hyperlink>
      <w:r w:rsidR="00693747" w:rsidRPr="00821066">
        <w:t xml:space="preserve">; 5) </w:t>
      </w:r>
      <w:hyperlink r:id="rId19" w:history="1">
        <w:r w:rsidR="00693747" w:rsidRPr="00821066">
          <w:rPr>
            <w:rStyle w:val="Hyperlink"/>
          </w:rPr>
          <w:t>global environmental benefits</w:t>
        </w:r>
      </w:hyperlink>
      <w:r w:rsidR="00693747" w:rsidRPr="00821066">
        <w:t xml:space="preserve"> (GEFTF) </w:t>
      </w:r>
      <w:r w:rsidR="001E1AFB" w:rsidRPr="00821066">
        <w:t>and/or</w:t>
      </w:r>
      <w:r w:rsidR="00255EF0" w:rsidRPr="00821066">
        <w:t xml:space="preserve"> </w:t>
      </w:r>
      <w:hyperlink r:id="rId20" w:history="1">
        <w:r w:rsidR="00693747" w:rsidRPr="00821066">
          <w:rPr>
            <w:rStyle w:val="Hyperlink"/>
          </w:rPr>
          <w:t>adaptation benefits</w:t>
        </w:r>
      </w:hyperlink>
      <w:r w:rsidR="00693747" w:rsidRPr="00821066">
        <w:t xml:space="preserve"> (LDCF/SCCF);</w:t>
      </w:r>
      <w:r w:rsidR="0067183B" w:rsidRPr="00821066">
        <w:t xml:space="preserve"> and</w:t>
      </w:r>
      <w:r w:rsidR="00693747" w:rsidRPr="00821066">
        <w:t xml:space="preserve"> 6) innovati</w:t>
      </w:r>
      <w:r w:rsidR="0078368C" w:rsidRPr="00821066">
        <w:t>on</w:t>
      </w:r>
      <w:r w:rsidR="00693747" w:rsidRPr="00821066">
        <w:t>, sustainability and potential for scaling up</w:t>
      </w:r>
      <w:r w:rsidR="003236A7" w:rsidRPr="00821066">
        <w:t xml:space="preserve">. </w:t>
      </w:r>
      <w:r w:rsidR="003236A7" w:rsidRPr="00821066">
        <w:t> </w:t>
      </w:r>
    </w:p>
    <w:p w14:paraId="49FD56D5" w14:textId="77777777" w:rsidR="007E1905" w:rsidRDefault="007E1905" w:rsidP="007E1905"/>
    <w:p w14:paraId="16F8F5E2" w14:textId="77777777" w:rsidR="007E1905" w:rsidRPr="007E1905" w:rsidRDefault="007E1905" w:rsidP="007E1905">
      <w:pPr>
        <w:jc w:val="both"/>
        <w:rPr>
          <w:sz w:val="22"/>
          <w:szCs w:val="22"/>
        </w:rPr>
      </w:pPr>
      <w:r w:rsidRPr="007E1905">
        <w:rPr>
          <w:sz w:val="22"/>
          <w:szCs w:val="22"/>
        </w:rPr>
        <w:t>1.1</w:t>
      </w:r>
      <w:r>
        <w:rPr>
          <w:sz w:val="22"/>
          <w:szCs w:val="22"/>
        </w:rPr>
        <w:t>.</w:t>
      </w:r>
      <w:r w:rsidRPr="007E1905">
        <w:rPr>
          <w:sz w:val="22"/>
          <w:szCs w:val="22"/>
        </w:rPr>
        <w:t xml:space="preserve"> </w:t>
      </w:r>
      <w:r w:rsidR="00171944" w:rsidRPr="00441171">
        <w:rPr>
          <w:b/>
          <w:sz w:val="22"/>
          <w:szCs w:val="22"/>
        </w:rPr>
        <w:t>The Jamaican Context: Root causes and barriers that need to be addressed:</w:t>
      </w:r>
      <w:r w:rsidR="00171944" w:rsidRPr="007E1905">
        <w:rPr>
          <w:sz w:val="22"/>
          <w:szCs w:val="22"/>
        </w:rPr>
        <w:t xml:space="preserve"> Jamaica is a Small Island Developing State (SIDS) situated in the Caribbean Sea, which is particularly vulnerable to the impacts of climate change (sea level rise, eroding coastlines, intensity of extreme weather events, drought, </w:t>
      </w:r>
      <w:proofErr w:type="spellStart"/>
      <w:r w:rsidR="00171944" w:rsidRPr="007E1905">
        <w:rPr>
          <w:sz w:val="22"/>
          <w:szCs w:val="22"/>
        </w:rPr>
        <w:t>etc</w:t>
      </w:r>
      <w:proofErr w:type="spellEnd"/>
      <w:r w:rsidR="00171944" w:rsidRPr="007E1905">
        <w:rPr>
          <w:sz w:val="22"/>
          <w:szCs w:val="22"/>
        </w:rPr>
        <w:t xml:space="preserve">). These impacts are further compounded by socio-economic issues such as poverty, human settlements located in highly vulnerable and natural hazard prone areas, environmental degradation and poorly designed and constructed important infrastructure and housing. Undeniably, under these special circumstances, Jamaica will need to mobilize and access much more international financing and capacity support to be able to adapt and mitigate the impacts of climate change. </w:t>
      </w:r>
    </w:p>
    <w:p w14:paraId="67FDA409" w14:textId="77777777" w:rsidR="00171944" w:rsidRPr="007E1905" w:rsidRDefault="007E1905" w:rsidP="007E1905">
      <w:pPr>
        <w:jc w:val="both"/>
        <w:rPr>
          <w:sz w:val="22"/>
          <w:szCs w:val="22"/>
        </w:rPr>
      </w:pPr>
      <w:r>
        <w:rPr>
          <w:sz w:val="22"/>
          <w:szCs w:val="22"/>
        </w:rPr>
        <w:lastRenderedPageBreak/>
        <w:t>1.</w:t>
      </w:r>
      <w:r w:rsidR="00441171">
        <w:rPr>
          <w:sz w:val="22"/>
          <w:szCs w:val="22"/>
        </w:rPr>
        <w:t>1</w:t>
      </w:r>
      <w:r>
        <w:rPr>
          <w:sz w:val="22"/>
          <w:szCs w:val="22"/>
        </w:rPr>
        <w:t>.</w:t>
      </w:r>
      <w:r w:rsidR="00441171">
        <w:rPr>
          <w:sz w:val="22"/>
          <w:szCs w:val="22"/>
        </w:rPr>
        <w:t>1</w:t>
      </w:r>
      <w:r>
        <w:rPr>
          <w:sz w:val="22"/>
          <w:szCs w:val="22"/>
        </w:rPr>
        <w:t xml:space="preserve"> </w:t>
      </w:r>
      <w:r w:rsidR="00171944" w:rsidRPr="007E1905">
        <w:rPr>
          <w:sz w:val="22"/>
          <w:szCs w:val="22"/>
        </w:rPr>
        <w:t xml:space="preserve">As a signatory to the United Nations Framework Convention on Climate Change (UNFCCC), and as a Non-Annex I Party to the Convention, Jamaica has played a key role in international negotiations advocating for adequate funding to assist SIDS. Despite not being a major emitter, Jamaica is playing its part in reducing GHG emissions through "no regret" mitigation actions; as well as </w:t>
      </w:r>
      <w:proofErr w:type="spellStart"/>
      <w:r w:rsidR="00171944" w:rsidRPr="007E1905">
        <w:rPr>
          <w:sz w:val="22"/>
          <w:szCs w:val="22"/>
        </w:rPr>
        <w:t>fullfilling</w:t>
      </w:r>
      <w:proofErr w:type="spellEnd"/>
      <w:r w:rsidR="00171944" w:rsidRPr="007E1905">
        <w:rPr>
          <w:sz w:val="22"/>
          <w:szCs w:val="22"/>
        </w:rPr>
        <w:t xml:space="preserve"> the UNFCCC's requirements on transparency reporting by submitting several reports, including the first </w:t>
      </w:r>
      <w:proofErr w:type="spellStart"/>
      <w:r w:rsidR="00171944" w:rsidRPr="007E1905">
        <w:rPr>
          <w:sz w:val="22"/>
          <w:szCs w:val="22"/>
        </w:rPr>
        <w:t>Biennal</w:t>
      </w:r>
      <w:proofErr w:type="spellEnd"/>
      <w:r w:rsidR="00171944" w:rsidRPr="007E1905">
        <w:rPr>
          <w:sz w:val="22"/>
          <w:szCs w:val="22"/>
        </w:rPr>
        <w:t xml:space="preserve"> Update Report (BUR) from among the Latin American and Caribbean SIDS and by ratifying the Paris Agreement in April 2017 becoming a Party in May 2017. These submissions indicate the strong level of country commitment to establish long-term arrangements to ensure a sustainable, accurate and reliable transparency framework. </w:t>
      </w:r>
    </w:p>
    <w:p w14:paraId="088ACB4F" w14:textId="77777777" w:rsidR="007E1905" w:rsidRPr="007E1905" w:rsidRDefault="007E1905" w:rsidP="007E1905">
      <w:pPr>
        <w:jc w:val="both"/>
        <w:rPr>
          <w:sz w:val="22"/>
          <w:szCs w:val="22"/>
        </w:rPr>
      </w:pPr>
    </w:p>
    <w:p w14:paraId="4FA6479A" w14:textId="77777777" w:rsidR="00171944" w:rsidRPr="007E1905" w:rsidRDefault="007E1905" w:rsidP="007E1905">
      <w:pPr>
        <w:jc w:val="both"/>
        <w:rPr>
          <w:sz w:val="22"/>
          <w:szCs w:val="22"/>
        </w:rPr>
      </w:pPr>
      <w:r>
        <w:rPr>
          <w:sz w:val="22"/>
          <w:szCs w:val="22"/>
        </w:rPr>
        <w:t>1.</w:t>
      </w:r>
      <w:r w:rsidR="00441171">
        <w:rPr>
          <w:sz w:val="22"/>
          <w:szCs w:val="22"/>
        </w:rPr>
        <w:t>1.2</w:t>
      </w:r>
      <w:r>
        <w:rPr>
          <w:sz w:val="22"/>
          <w:szCs w:val="22"/>
        </w:rPr>
        <w:t xml:space="preserve">. </w:t>
      </w:r>
      <w:r w:rsidR="00171944" w:rsidRPr="007E1905">
        <w:rPr>
          <w:sz w:val="22"/>
          <w:szCs w:val="22"/>
        </w:rPr>
        <w:t xml:space="preserve">The Paris Agreement on its Article 13 provides for an enhanced transparency framework aiming to build mutual trust and </w:t>
      </w:r>
      <w:r w:rsidR="00A15101">
        <w:rPr>
          <w:sz w:val="22"/>
          <w:szCs w:val="22"/>
        </w:rPr>
        <w:t xml:space="preserve">  </w:t>
      </w:r>
      <w:r w:rsidR="00171944" w:rsidRPr="007E1905">
        <w:rPr>
          <w:sz w:val="22"/>
          <w:szCs w:val="22"/>
        </w:rPr>
        <w:t xml:space="preserve"> the effective implementation of the actions identified under the Nationally Determined Contribution (NDC). To date </w:t>
      </w:r>
      <w:r w:rsidR="00171944" w:rsidRPr="00C812F6">
        <w:rPr>
          <w:sz w:val="22"/>
          <w:szCs w:val="22"/>
        </w:rPr>
        <w:t>Jamaica is neither sufficiently prepared to monitor, report and verify mitigation and adaptation actions, related policies and corresponding finance in a concise and robust manner</w:t>
      </w:r>
      <w:r w:rsidR="00E27220" w:rsidRPr="00C812F6">
        <w:rPr>
          <w:sz w:val="22"/>
          <w:szCs w:val="22"/>
        </w:rPr>
        <w:t>,</w:t>
      </w:r>
      <w:r w:rsidR="00171944" w:rsidRPr="00C812F6">
        <w:rPr>
          <w:sz w:val="22"/>
          <w:szCs w:val="22"/>
        </w:rPr>
        <w:t xml:space="preserve"> nor efficiently able to generate forecasting scenarios and strategic information for policy-makers (economic, investment, technological, etc.) needed to support transformational change. Other challenges include (i) the current institutional arrangements are not formalized into long term agreements, (ii) there is a widely lack of reliable and accurate </w:t>
      </w:r>
      <w:proofErr w:type="gramStart"/>
      <w:r w:rsidR="00171944" w:rsidRPr="00C812F6">
        <w:rPr>
          <w:sz w:val="22"/>
          <w:szCs w:val="22"/>
        </w:rPr>
        <w:t>data,  poor</w:t>
      </w:r>
      <w:proofErr w:type="gramEnd"/>
      <w:r w:rsidR="00171944" w:rsidRPr="00C812F6">
        <w:rPr>
          <w:sz w:val="22"/>
          <w:szCs w:val="22"/>
        </w:rPr>
        <w:t xml:space="preserve"> methodological sophistication, and (iii) limited local technical capacities and expertise.</w:t>
      </w:r>
    </w:p>
    <w:p w14:paraId="3915B7BC" w14:textId="77777777" w:rsidR="007E1905" w:rsidRPr="007E1905" w:rsidRDefault="007E1905" w:rsidP="007E1905">
      <w:pPr>
        <w:jc w:val="both"/>
        <w:rPr>
          <w:sz w:val="22"/>
          <w:szCs w:val="22"/>
        </w:rPr>
      </w:pPr>
    </w:p>
    <w:p w14:paraId="11368A81" w14:textId="77777777" w:rsidR="00171944" w:rsidRDefault="00171944" w:rsidP="007E1905">
      <w:pPr>
        <w:jc w:val="both"/>
        <w:rPr>
          <w:sz w:val="22"/>
          <w:szCs w:val="22"/>
        </w:rPr>
      </w:pPr>
      <w:r w:rsidRPr="007E1905">
        <w:rPr>
          <w:sz w:val="22"/>
          <w:szCs w:val="22"/>
        </w:rPr>
        <w:t>1.</w:t>
      </w:r>
      <w:r w:rsidR="00441171">
        <w:rPr>
          <w:sz w:val="22"/>
          <w:szCs w:val="22"/>
        </w:rPr>
        <w:t>1.3</w:t>
      </w:r>
      <w:r w:rsidRPr="007E1905">
        <w:rPr>
          <w:sz w:val="22"/>
          <w:szCs w:val="22"/>
        </w:rPr>
        <w:t xml:space="preserve">. On the other hand, further capacity building in relevant public institutions is needed to </w:t>
      </w:r>
      <w:proofErr w:type="spellStart"/>
      <w:r w:rsidRPr="007E1905">
        <w:rPr>
          <w:sz w:val="22"/>
          <w:szCs w:val="22"/>
        </w:rPr>
        <w:t>strenghthen</w:t>
      </w:r>
      <w:proofErr w:type="spellEnd"/>
      <w:r w:rsidRPr="007E1905">
        <w:rPr>
          <w:sz w:val="22"/>
          <w:szCs w:val="22"/>
        </w:rPr>
        <w:t xml:space="preserve"> capacities related to MRV systems and other relevant tools and methodologies to enhance transparency. In particular, the Climate Change Division </w:t>
      </w:r>
      <w:r w:rsidR="00E27220">
        <w:rPr>
          <w:sz w:val="22"/>
          <w:szCs w:val="22"/>
        </w:rPr>
        <w:t xml:space="preserve">(CCD) </w:t>
      </w:r>
      <w:r w:rsidRPr="007E1905">
        <w:rPr>
          <w:sz w:val="22"/>
          <w:szCs w:val="22"/>
        </w:rPr>
        <w:t xml:space="preserve">within the Ministry of Economic Growth and Job Creation, should be well prepared with the necessary resources </w:t>
      </w:r>
      <w:proofErr w:type="gramStart"/>
      <w:r w:rsidRPr="007E1905">
        <w:rPr>
          <w:sz w:val="22"/>
          <w:szCs w:val="22"/>
        </w:rPr>
        <w:t>to  design</w:t>
      </w:r>
      <w:proofErr w:type="gramEnd"/>
      <w:r w:rsidRPr="007E1905">
        <w:rPr>
          <w:sz w:val="22"/>
          <w:szCs w:val="22"/>
        </w:rPr>
        <w:t>, communicate, implement, lead, and coordinate an overall MRV national process, as well as obtain the necessary platform to centralize and manage all relevant information from different sources and institutions. Additionally, the</w:t>
      </w:r>
      <w:r w:rsidR="00E27220">
        <w:rPr>
          <w:sz w:val="22"/>
          <w:szCs w:val="22"/>
        </w:rPr>
        <w:t xml:space="preserve"> establishment of partnerships </w:t>
      </w:r>
      <w:r w:rsidRPr="007E1905">
        <w:rPr>
          <w:sz w:val="22"/>
          <w:szCs w:val="22"/>
        </w:rPr>
        <w:t xml:space="preserve">with local academic institutions is fundamental to do the accounting at the national and sub-national levels </w:t>
      </w:r>
      <w:proofErr w:type="gramStart"/>
      <w:r w:rsidRPr="007E1905">
        <w:rPr>
          <w:sz w:val="22"/>
          <w:szCs w:val="22"/>
        </w:rPr>
        <w:t>in order to</w:t>
      </w:r>
      <w:proofErr w:type="gramEnd"/>
      <w:r w:rsidRPr="007E1905">
        <w:rPr>
          <w:sz w:val="22"/>
          <w:szCs w:val="22"/>
        </w:rPr>
        <w:t xml:space="preserve"> fill the capacity gap that currently exists and generate capacities for the future.</w:t>
      </w:r>
    </w:p>
    <w:p w14:paraId="746C3D38" w14:textId="77777777" w:rsidR="007E1905" w:rsidRPr="007E1905" w:rsidRDefault="007E1905" w:rsidP="007E1905">
      <w:pPr>
        <w:jc w:val="both"/>
        <w:rPr>
          <w:sz w:val="22"/>
          <w:szCs w:val="22"/>
        </w:rPr>
      </w:pPr>
    </w:p>
    <w:p w14:paraId="77757CAF" w14:textId="77777777" w:rsidR="00171944" w:rsidRPr="007E1905" w:rsidRDefault="00171944" w:rsidP="007E1905">
      <w:pPr>
        <w:jc w:val="both"/>
        <w:rPr>
          <w:sz w:val="22"/>
          <w:szCs w:val="22"/>
        </w:rPr>
      </w:pPr>
      <w:r w:rsidRPr="007E1905">
        <w:rPr>
          <w:sz w:val="22"/>
          <w:szCs w:val="22"/>
        </w:rPr>
        <w:t>1.</w:t>
      </w:r>
      <w:r w:rsidR="00441171">
        <w:rPr>
          <w:sz w:val="22"/>
          <w:szCs w:val="22"/>
        </w:rPr>
        <w:t>1.4</w:t>
      </w:r>
      <w:r w:rsidRPr="007E1905">
        <w:rPr>
          <w:sz w:val="22"/>
          <w:szCs w:val="22"/>
        </w:rPr>
        <w:t xml:space="preserve">. Finally, economic aspects continue to constitute a barrier for enhancing transparency in Jamaica. There is </w:t>
      </w:r>
      <w:r w:rsidR="00E0713D">
        <w:rPr>
          <w:sz w:val="22"/>
          <w:szCs w:val="22"/>
        </w:rPr>
        <w:t>limited</w:t>
      </w:r>
      <w:r w:rsidRPr="007E1905">
        <w:rPr>
          <w:sz w:val="22"/>
          <w:szCs w:val="22"/>
        </w:rPr>
        <w:t xml:space="preserve"> financial support from the national budget for regular and </w:t>
      </w:r>
      <w:proofErr w:type="spellStart"/>
      <w:r w:rsidRPr="007E1905">
        <w:rPr>
          <w:sz w:val="22"/>
          <w:szCs w:val="22"/>
        </w:rPr>
        <w:t>continous</w:t>
      </w:r>
      <w:proofErr w:type="spellEnd"/>
      <w:r w:rsidRPr="007E1905">
        <w:rPr>
          <w:sz w:val="22"/>
          <w:szCs w:val="22"/>
        </w:rPr>
        <w:t xml:space="preserve"> transparency-related actions. As of </w:t>
      </w:r>
      <w:proofErr w:type="gramStart"/>
      <w:r w:rsidRPr="007E1905">
        <w:rPr>
          <w:sz w:val="22"/>
          <w:szCs w:val="22"/>
        </w:rPr>
        <w:t>today</w:t>
      </w:r>
      <w:proofErr w:type="gramEnd"/>
      <w:r w:rsidRPr="007E1905">
        <w:rPr>
          <w:sz w:val="22"/>
          <w:szCs w:val="22"/>
        </w:rPr>
        <w:t xml:space="preserve"> actions are completed on a project by project basis with international funding, by short-term external consultants and with limited quality assurance, as a result of weak institutional infrastructure and support and limited expert local capacity.</w:t>
      </w:r>
    </w:p>
    <w:p w14:paraId="713D42C7" w14:textId="77777777" w:rsidR="00171944" w:rsidRPr="007E1905" w:rsidRDefault="00171944" w:rsidP="00171944">
      <w:pPr>
        <w:rPr>
          <w:sz w:val="22"/>
        </w:rPr>
      </w:pPr>
    </w:p>
    <w:p w14:paraId="5637BA36" w14:textId="77777777" w:rsidR="00171944" w:rsidRPr="007E1905" w:rsidRDefault="00171944" w:rsidP="00171944">
      <w:pPr>
        <w:rPr>
          <w:sz w:val="22"/>
        </w:rPr>
      </w:pPr>
      <w:r w:rsidRPr="007E1905">
        <w:rPr>
          <w:sz w:val="22"/>
        </w:rPr>
        <w:t>Table 1: Current barriers and constraints to Jamaica's transparency framework</w:t>
      </w:r>
    </w:p>
    <w:p w14:paraId="32EF9571" w14:textId="77777777" w:rsidR="00171944" w:rsidRPr="007E1905" w:rsidRDefault="00171944" w:rsidP="00171944">
      <w:pPr>
        <w:rPr>
          <w:sz w:val="22"/>
        </w:rPr>
      </w:pPr>
    </w:p>
    <w:tbl>
      <w:tblPr>
        <w:tblStyle w:val="TableGrid2"/>
        <w:tblW w:w="0" w:type="auto"/>
        <w:tblInd w:w="720" w:type="dxa"/>
        <w:tblLook w:val="04A0" w:firstRow="1" w:lastRow="0" w:firstColumn="1" w:lastColumn="0" w:noHBand="0" w:noVBand="1"/>
      </w:tblPr>
      <w:tblGrid>
        <w:gridCol w:w="4396"/>
        <w:gridCol w:w="4504"/>
      </w:tblGrid>
      <w:tr w:rsidR="007E1905" w:rsidRPr="007E1905" w14:paraId="6088658C" w14:textId="77777777" w:rsidTr="00E27220">
        <w:tc>
          <w:tcPr>
            <w:tcW w:w="4846" w:type="dxa"/>
            <w:shd w:val="clear" w:color="auto" w:fill="E7E6E6" w:themeFill="background2"/>
          </w:tcPr>
          <w:p w14:paraId="2C44D224" w14:textId="77777777" w:rsidR="007E1905" w:rsidRPr="007E1905" w:rsidRDefault="007E1905" w:rsidP="007E1905">
            <w:pPr>
              <w:contextualSpacing/>
              <w:jc w:val="both"/>
              <w:rPr>
                <w:rFonts w:ascii="Helvetica Neue" w:hAnsi="Helvetica Neue" w:cs="Helvetica Neue"/>
                <w:b/>
                <w:sz w:val="20"/>
                <w:szCs w:val="20"/>
              </w:rPr>
            </w:pPr>
            <w:r w:rsidRPr="007E1905">
              <w:rPr>
                <w:rFonts w:ascii="Helvetica Neue" w:hAnsi="Helvetica Neue" w:cs="Helvetica Neue"/>
                <w:b/>
                <w:sz w:val="20"/>
                <w:szCs w:val="20"/>
              </w:rPr>
              <w:t>Requirements for national implementation of the transparency framework</w:t>
            </w:r>
          </w:p>
        </w:tc>
        <w:tc>
          <w:tcPr>
            <w:tcW w:w="4890" w:type="dxa"/>
            <w:shd w:val="clear" w:color="auto" w:fill="E7E6E6" w:themeFill="background2"/>
          </w:tcPr>
          <w:p w14:paraId="673E6A7F" w14:textId="77777777" w:rsidR="007E1905" w:rsidRPr="00C812F6" w:rsidRDefault="007E1905" w:rsidP="007E1905">
            <w:pPr>
              <w:contextualSpacing/>
              <w:jc w:val="both"/>
              <w:rPr>
                <w:rFonts w:ascii="Helvetica Neue" w:hAnsi="Helvetica Neue" w:cs="Helvetica Neue"/>
                <w:b/>
                <w:sz w:val="20"/>
                <w:szCs w:val="20"/>
              </w:rPr>
            </w:pPr>
            <w:r w:rsidRPr="00C812F6">
              <w:rPr>
                <w:rFonts w:ascii="Helvetica Neue" w:hAnsi="Helvetica Neue" w:cs="Helvetica Neue"/>
                <w:b/>
                <w:sz w:val="20"/>
                <w:szCs w:val="20"/>
              </w:rPr>
              <w:t>Current barriers and constraints in Jamaica</w:t>
            </w:r>
          </w:p>
        </w:tc>
      </w:tr>
      <w:tr w:rsidR="007E1905" w:rsidRPr="007E1905" w14:paraId="2B4313E4" w14:textId="77777777" w:rsidTr="00E27220">
        <w:tc>
          <w:tcPr>
            <w:tcW w:w="4846" w:type="dxa"/>
          </w:tcPr>
          <w:p w14:paraId="6BAC9CC6" w14:textId="77777777" w:rsidR="007E1905" w:rsidRPr="007E1905" w:rsidRDefault="007E1905" w:rsidP="007E1905">
            <w:pPr>
              <w:contextualSpacing/>
              <w:jc w:val="both"/>
              <w:rPr>
                <w:rFonts w:ascii="Helvetica Neue" w:hAnsi="Helvetica Neue" w:cs="Helvetica Neue"/>
                <w:sz w:val="20"/>
                <w:szCs w:val="20"/>
              </w:rPr>
            </w:pPr>
            <w:r w:rsidRPr="007E1905">
              <w:rPr>
                <w:rFonts w:ascii="Helvetica Neue" w:hAnsi="Helvetica Neue" w:cs="Helvetica Neue"/>
                <w:sz w:val="20"/>
                <w:szCs w:val="20"/>
              </w:rPr>
              <w:t>Activity</w:t>
            </w:r>
          </w:p>
        </w:tc>
        <w:tc>
          <w:tcPr>
            <w:tcW w:w="4890" w:type="dxa"/>
          </w:tcPr>
          <w:p w14:paraId="58074DDE" w14:textId="77777777" w:rsidR="007E1905" w:rsidRPr="007E1905" w:rsidRDefault="007E1905" w:rsidP="007E1905">
            <w:pPr>
              <w:ind w:left="360"/>
              <w:contextualSpacing/>
              <w:jc w:val="both"/>
              <w:rPr>
                <w:rFonts w:ascii="Helvetica Neue" w:hAnsi="Helvetica Neue" w:cs="Helvetica Neue"/>
                <w:sz w:val="20"/>
                <w:szCs w:val="20"/>
              </w:rPr>
            </w:pPr>
            <w:r w:rsidRPr="007E1905">
              <w:rPr>
                <w:rFonts w:ascii="Helvetica Neue" w:hAnsi="Helvetica Neue" w:cs="Helvetica Neue"/>
                <w:sz w:val="20"/>
                <w:szCs w:val="20"/>
              </w:rPr>
              <w:t>Constraints/barrier</w:t>
            </w:r>
          </w:p>
        </w:tc>
      </w:tr>
      <w:tr w:rsidR="007E1905" w:rsidRPr="007E1905" w14:paraId="328E4F4F" w14:textId="77777777" w:rsidTr="00E27220">
        <w:tc>
          <w:tcPr>
            <w:tcW w:w="4846" w:type="dxa"/>
          </w:tcPr>
          <w:p w14:paraId="475EEE4A" w14:textId="77777777" w:rsidR="007E1905" w:rsidRPr="007E1905" w:rsidRDefault="007E1905" w:rsidP="007E1905">
            <w:pPr>
              <w:contextualSpacing/>
              <w:jc w:val="both"/>
              <w:rPr>
                <w:rFonts w:ascii="Helvetica Neue" w:hAnsi="Helvetica Neue" w:cs="Helvetica Neue"/>
                <w:sz w:val="20"/>
                <w:szCs w:val="20"/>
              </w:rPr>
            </w:pPr>
            <w:r w:rsidRPr="007E1905">
              <w:rPr>
                <w:rFonts w:ascii="Helvetica Neue" w:hAnsi="Helvetica Neue" w:cs="Helvetica Neue"/>
                <w:sz w:val="20"/>
                <w:szCs w:val="20"/>
              </w:rPr>
              <w:t>Awareness and understanding of the framework</w:t>
            </w:r>
          </w:p>
        </w:tc>
        <w:tc>
          <w:tcPr>
            <w:tcW w:w="4890" w:type="dxa"/>
          </w:tcPr>
          <w:p w14:paraId="1FE86C45" w14:textId="77777777" w:rsidR="007E1905" w:rsidRPr="007E1905" w:rsidRDefault="007E1905" w:rsidP="006B724D">
            <w:pPr>
              <w:numPr>
                <w:ilvl w:val="0"/>
                <w:numId w:val="5"/>
              </w:numPr>
              <w:contextualSpacing/>
              <w:jc w:val="both"/>
              <w:rPr>
                <w:rFonts w:ascii="Helvetica Neue" w:hAnsi="Helvetica Neue" w:cs="Helvetica Neue"/>
                <w:sz w:val="20"/>
                <w:szCs w:val="20"/>
              </w:rPr>
            </w:pPr>
            <w:r w:rsidRPr="007E1905">
              <w:rPr>
                <w:rFonts w:ascii="Helvetica Neue" w:hAnsi="Helvetica Neue" w:cs="Helvetica Neue"/>
                <w:sz w:val="20"/>
                <w:szCs w:val="20"/>
              </w:rPr>
              <w:t>Most data providers are not familiar with requirements.</w:t>
            </w:r>
          </w:p>
        </w:tc>
      </w:tr>
      <w:tr w:rsidR="007E1905" w:rsidRPr="007E1905" w14:paraId="7B17EBBD" w14:textId="77777777" w:rsidTr="00E27220">
        <w:tc>
          <w:tcPr>
            <w:tcW w:w="4846" w:type="dxa"/>
          </w:tcPr>
          <w:p w14:paraId="1885650A" w14:textId="77777777" w:rsidR="007E1905" w:rsidRPr="007E1905" w:rsidRDefault="007E1905" w:rsidP="007E1905">
            <w:pPr>
              <w:contextualSpacing/>
              <w:jc w:val="both"/>
              <w:rPr>
                <w:rFonts w:ascii="Helvetica Neue" w:hAnsi="Helvetica Neue" w:cs="Helvetica Neue"/>
                <w:sz w:val="20"/>
                <w:szCs w:val="20"/>
              </w:rPr>
            </w:pPr>
            <w:r w:rsidRPr="007E1905">
              <w:rPr>
                <w:rFonts w:ascii="Helvetica Neue" w:hAnsi="Helvetica Neue" w:cs="Helvetica Neue"/>
                <w:sz w:val="20"/>
                <w:szCs w:val="20"/>
              </w:rPr>
              <w:t>Clear and robust institutional arrangements for coordinating sector specific information for monitoring and reporting exercises</w:t>
            </w:r>
          </w:p>
        </w:tc>
        <w:tc>
          <w:tcPr>
            <w:tcW w:w="4890" w:type="dxa"/>
          </w:tcPr>
          <w:p w14:paraId="5081F438" w14:textId="77777777" w:rsidR="007E1905" w:rsidRPr="007E1905" w:rsidRDefault="007E1905" w:rsidP="006B724D">
            <w:pPr>
              <w:numPr>
                <w:ilvl w:val="0"/>
                <w:numId w:val="5"/>
              </w:numPr>
              <w:contextualSpacing/>
              <w:jc w:val="both"/>
              <w:rPr>
                <w:rFonts w:ascii="Helvetica Neue" w:hAnsi="Helvetica Neue" w:cs="Helvetica Neue"/>
                <w:sz w:val="20"/>
                <w:szCs w:val="20"/>
              </w:rPr>
            </w:pPr>
            <w:r w:rsidRPr="007E1905">
              <w:rPr>
                <w:rFonts w:ascii="Helvetica Neue" w:hAnsi="Helvetica Neue" w:cs="Helvetica Neue"/>
                <w:sz w:val="20"/>
                <w:szCs w:val="20"/>
              </w:rPr>
              <w:t>Lack of data supply agreements to ensure the provision of quality datasets and the continuous voluntary data sharing among government agencies</w:t>
            </w:r>
            <w:proofErr w:type="gramStart"/>
            <w:r w:rsidRPr="007E1905">
              <w:rPr>
                <w:rFonts w:ascii="Helvetica Neue" w:hAnsi="Helvetica Neue" w:cs="Helvetica Neue"/>
                <w:sz w:val="20"/>
                <w:szCs w:val="20"/>
              </w:rPr>
              <w:t>. .</w:t>
            </w:r>
            <w:proofErr w:type="gramEnd"/>
          </w:p>
          <w:p w14:paraId="2482DC0A" w14:textId="77777777" w:rsidR="007E1905" w:rsidRPr="007E1905" w:rsidRDefault="007E1905" w:rsidP="006B724D">
            <w:pPr>
              <w:numPr>
                <w:ilvl w:val="0"/>
                <w:numId w:val="5"/>
              </w:numPr>
              <w:contextualSpacing/>
              <w:jc w:val="both"/>
              <w:rPr>
                <w:rFonts w:ascii="Helvetica Neue" w:hAnsi="Helvetica Neue" w:cs="Helvetica Neue"/>
                <w:sz w:val="20"/>
                <w:szCs w:val="20"/>
              </w:rPr>
            </w:pPr>
            <w:r w:rsidRPr="007E1905">
              <w:rPr>
                <w:rFonts w:ascii="Helvetica Neue" w:hAnsi="Helvetica Neue" w:cs="Helvetica Neue"/>
                <w:sz w:val="20"/>
                <w:szCs w:val="20"/>
              </w:rPr>
              <w:t>Absence of provision for on-going/continuous input from national sector experts.</w:t>
            </w:r>
          </w:p>
          <w:p w14:paraId="4B40415A" w14:textId="77777777" w:rsidR="007E1905" w:rsidRPr="007E1905" w:rsidRDefault="007E1905" w:rsidP="006B724D">
            <w:pPr>
              <w:numPr>
                <w:ilvl w:val="0"/>
                <w:numId w:val="5"/>
              </w:numPr>
              <w:contextualSpacing/>
              <w:jc w:val="both"/>
              <w:rPr>
                <w:rFonts w:ascii="Helvetica Neue" w:hAnsi="Helvetica Neue" w:cs="Helvetica Neue"/>
                <w:sz w:val="20"/>
                <w:szCs w:val="20"/>
              </w:rPr>
            </w:pPr>
            <w:r w:rsidRPr="007E1905">
              <w:rPr>
                <w:rFonts w:ascii="Helvetica Neue" w:hAnsi="Helvetica Neue" w:cs="Helvetica Neue"/>
                <w:sz w:val="20"/>
                <w:szCs w:val="20"/>
              </w:rPr>
              <w:t>Limited staff and resources to support the CCD in executing its responsibilities for mitigation actions (NAMAs)</w:t>
            </w:r>
          </w:p>
        </w:tc>
      </w:tr>
      <w:tr w:rsidR="007E1905" w:rsidRPr="007E1905" w14:paraId="533F8CB7" w14:textId="77777777" w:rsidTr="00E27220">
        <w:tc>
          <w:tcPr>
            <w:tcW w:w="4846" w:type="dxa"/>
          </w:tcPr>
          <w:p w14:paraId="5FBBADE4" w14:textId="77777777" w:rsidR="007E1905" w:rsidRPr="00C812F6" w:rsidRDefault="007E1905" w:rsidP="007E1905">
            <w:pPr>
              <w:contextualSpacing/>
              <w:jc w:val="both"/>
              <w:rPr>
                <w:rFonts w:ascii="Helvetica Neue" w:hAnsi="Helvetica Neue" w:cs="Helvetica Neue"/>
                <w:sz w:val="20"/>
                <w:szCs w:val="20"/>
              </w:rPr>
            </w:pPr>
            <w:r w:rsidRPr="00C812F6">
              <w:rPr>
                <w:rFonts w:ascii="Helvetica Neue" w:hAnsi="Helvetica Neue" w:cs="Helvetica Neue"/>
                <w:sz w:val="20"/>
                <w:szCs w:val="20"/>
              </w:rPr>
              <w:t xml:space="preserve">Regular reporting of the national inventory report of anthropogenic emissions by sources and removal by sinks of greenhouse gases, using good practice </w:t>
            </w:r>
            <w:r w:rsidRPr="00C812F6">
              <w:rPr>
                <w:rFonts w:ascii="Helvetica Neue" w:hAnsi="Helvetica Neue" w:cs="Helvetica Neue"/>
                <w:sz w:val="20"/>
                <w:szCs w:val="20"/>
              </w:rPr>
              <w:lastRenderedPageBreak/>
              <w:t>methodologies accepted by IPCC and agreed upon by Parties to the Paris Agreement</w:t>
            </w:r>
          </w:p>
        </w:tc>
        <w:tc>
          <w:tcPr>
            <w:tcW w:w="4890" w:type="dxa"/>
          </w:tcPr>
          <w:p w14:paraId="3E0AE3F6"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lastRenderedPageBreak/>
              <w:t>Lack of data quality and availability across sectors – In most cases a Tier 1 methodology is used because there is very little detailed activity data</w:t>
            </w:r>
          </w:p>
          <w:p w14:paraId="42D82FEE"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lastRenderedPageBreak/>
              <w:t>Lack of country specific emission factors available to support calculation of emission estimates</w:t>
            </w:r>
          </w:p>
          <w:p w14:paraId="7AB395F3"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t>Reliance on outdated IPCC methodologies that do not take recognize that there may be a national circumstance which will influence decisions.</w:t>
            </w:r>
          </w:p>
          <w:p w14:paraId="568C78F9"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t>Some data providers (e.g. solid waste disposal) have not established reliable systems for estimates.</w:t>
            </w:r>
          </w:p>
          <w:p w14:paraId="6609BF4C"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t xml:space="preserve">Lack of integration between initiatives to support MRV system. There are many initiatives that seek to support the development of the domestic MRV system, some of which are sector specific and effort is needed to consolidate this information. For </w:t>
            </w:r>
            <w:proofErr w:type="gramStart"/>
            <w:r w:rsidRPr="00C812F6">
              <w:rPr>
                <w:rFonts w:ascii="Helvetica Neue" w:hAnsi="Helvetica Neue" w:cs="Helvetica Neue"/>
                <w:sz w:val="20"/>
                <w:szCs w:val="20"/>
              </w:rPr>
              <w:t>instance</w:t>
            </w:r>
            <w:proofErr w:type="gramEnd"/>
            <w:r w:rsidRPr="00C812F6">
              <w:rPr>
                <w:rFonts w:ascii="Helvetica Neue" w:hAnsi="Helvetica Neue" w:cs="Helvetica Neue"/>
                <w:sz w:val="20"/>
                <w:szCs w:val="20"/>
              </w:rPr>
              <w:t xml:space="preserve"> OLADE is supporting the energy sector while IDB is supporting the transport sector.</w:t>
            </w:r>
          </w:p>
          <w:p w14:paraId="1EFCB475"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t>Lack of financial support from the national budget for regular and continuous inventory preparation.</w:t>
            </w:r>
          </w:p>
          <w:p w14:paraId="5FA3AAEB"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t>Currently updates are completed on a project by project basis</w:t>
            </w:r>
          </w:p>
          <w:p w14:paraId="24E0DEFA"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t>Quality assurance constraints due to lack of independent activity datasets for reference</w:t>
            </w:r>
          </w:p>
          <w:p w14:paraId="61D6DBFC"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t xml:space="preserve">Lack of suitable/relevant </w:t>
            </w:r>
            <w:r w:rsidR="00E9108E" w:rsidRPr="00C812F6">
              <w:rPr>
                <w:rFonts w:ascii="Helvetica Neue" w:hAnsi="Helvetica Neue" w:cs="Helvetica Neue"/>
                <w:sz w:val="20"/>
                <w:szCs w:val="20"/>
              </w:rPr>
              <w:t xml:space="preserve">and harmonized </w:t>
            </w:r>
            <w:r w:rsidRPr="00C812F6">
              <w:rPr>
                <w:rFonts w:ascii="Helvetica Neue" w:hAnsi="Helvetica Neue" w:cs="Helvetica Neue"/>
                <w:sz w:val="20"/>
                <w:szCs w:val="20"/>
              </w:rPr>
              <w:t>reporting format for capturing GHG activity data</w:t>
            </w:r>
          </w:p>
          <w:p w14:paraId="0AC2311C"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t xml:space="preserve"> </w:t>
            </w:r>
            <w:proofErr w:type="spellStart"/>
            <w:r w:rsidRPr="00C812F6">
              <w:rPr>
                <w:rFonts w:ascii="Helvetica Neue" w:hAnsi="Helvetica Neue" w:cs="Helvetica Neue"/>
                <w:sz w:val="20"/>
                <w:szCs w:val="20"/>
              </w:rPr>
              <w:t>Lost</w:t>
            </w:r>
            <w:proofErr w:type="spellEnd"/>
            <w:r w:rsidRPr="00C812F6">
              <w:rPr>
                <w:rFonts w:ascii="Helvetica Neue" w:hAnsi="Helvetica Neue" w:cs="Helvetica Neue"/>
                <w:sz w:val="20"/>
                <w:szCs w:val="20"/>
              </w:rPr>
              <w:t xml:space="preserve"> of key experts from emission inventory team. It will be important to retain the involvement of key experts in future emission inventory cycles and develop expertise in other areas.</w:t>
            </w:r>
          </w:p>
          <w:p w14:paraId="56E2BB7D" w14:textId="77777777" w:rsidR="007E1905" w:rsidRPr="00C812F6" w:rsidRDefault="007E1905" w:rsidP="006B724D">
            <w:pPr>
              <w:numPr>
                <w:ilvl w:val="0"/>
                <w:numId w:val="5"/>
              </w:numPr>
              <w:contextualSpacing/>
              <w:jc w:val="both"/>
              <w:rPr>
                <w:rFonts w:ascii="Helvetica Neue" w:hAnsi="Helvetica Neue" w:cs="Helvetica Neue"/>
                <w:sz w:val="20"/>
                <w:szCs w:val="20"/>
              </w:rPr>
            </w:pPr>
            <w:r w:rsidRPr="00C812F6">
              <w:rPr>
                <w:rFonts w:ascii="Helvetica Neue" w:hAnsi="Helvetica Neue" w:cs="Helvetica Neue"/>
                <w:sz w:val="20"/>
                <w:szCs w:val="20"/>
              </w:rPr>
              <w:t xml:space="preserve">No centralized body/place </w:t>
            </w:r>
            <w:proofErr w:type="gramStart"/>
            <w:r w:rsidRPr="00C812F6">
              <w:rPr>
                <w:rFonts w:ascii="Helvetica Neue" w:hAnsi="Helvetica Neue" w:cs="Helvetica Neue"/>
                <w:sz w:val="20"/>
                <w:szCs w:val="20"/>
              </w:rPr>
              <w:t>for  data</w:t>
            </w:r>
            <w:proofErr w:type="gramEnd"/>
            <w:r w:rsidR="00E9108E" w:rsidRPr="00C812F6">
              <w:rPr>
                <w:rFonts w:ascii="Helvetica Neue" w:hAnsi="Helvetica Neue" w:cs="Helvetica Neue"/>
                <w:sz w:val="20"/>
                <w:szCs w:val="20"/>
              </w:rPr>
              <w:t xml:space="preserve"> storage</w:t>
            </w:r>
            <w:r w:rsidRPr="00C812F6">
              <w:rPr>
                <w:rFonts w:ascii="Helvetica Neue" w:hAnsi="Helvetica Neue" w:cs="Helvetica Neue"/>
                <w:sz w:val="20"/>
                <w:szCs w:val="20"/>
              </w:rPr>
              <w:t xml:space="preserve"> can result in loss or misplacement of data</w:t>
            </w:r>
          </w:p>
        </w:tc>
      </w:tr>
      <w:tr w:rsidR="007E1905" w:rsidRPr="007E1905" w14:paraId="2CEBECAF" w14:textId="77777777" w:rsidTr="00E27220">
        <w:tc>
          <w:tcPr>
            <w:tcW w:w="4846" w:type="dxa"/>
          </w:tcPr>
          <w:p w14:paraId="48062E4F" w14:textId="77777777" w:rsidR="007E1905" w:rsidRPr="007E1905" w:rsidRDefault="007E1905" w:rsidP="007E1905">
            <w:pPr>
              <w:contextualSpacing/>
              <w:jc w:val="both"/>
              <w:rPr>
                <w:rFonts w:ascii="Helvetica Neue" w:hAnsi="Helvetica Neue" w:cs="Helvetica Neue"/>
                <w:sz w:val="20"/>
                <w:szCs w:val="20"/>
              </w:rPr>
            </w:pPr>
            <w:r w:rsidRPr="007E1905">
              <w:rPr>
                <w:rFonts w:ascii="Helvetica Neue" w:hAnsi="Helvetica Neue" w:cs="Helvetica Neue"/>
                <w:sz w:val="20"/>
                <w:szCs w:val="20"/>
              </w:rPr>
              <w:lastRenderedPageBreak/>
              <w:t>Information on financial, technology transfer and capacity building support needed,</w:t>
            </w:r>
          </w:p>
        </w:tc>
        <w:tc>
          <w:tcPr>
            <w:tcW w:w="4890" w:type="dxa"/>
          </w:tcPr>
          <w:p w14:paraId="302B60C5" w14:textId="77777777" w:rsidR="007E1905" w:rsidRPr="007E1905" w:rsidRDefault="007E1905" w:rsidP="006B724D">
            <w:pPr>
              <w:numPr>
                <w:ilvl w:val="0"/>
                <w:numId w:val="5"/>
              </w:numPr>
              <w:contextualSpacing/>
              <w:jc w:val="both"/>
              <w:rPr>
                <w:rFonts w:ascii="Helvetica Neue" w:hAnsi="Helvetica Neue" w:cs="Helvetica Neue"/>
                <w:sz w:val="20"/>
                <w:szCs w:val="20"/>
              </w:rPr>
            </w:pPr>
            <w:proofErr w:type="gramStart"/>
            <w:r w:rsidRPr="007E1905">
              <w:rPr>
                <w:rFonts w:ascii="Helvetica Neue" w:hAnsi="Helvetica Neue" w:cs="Helvetica Neue"/>
                <w:sz w:val="20"/>
                <w:szCs w:val="20"/>
              </w:rPr>
              <w:t>A number of</w:t>
            </w:r>
            <w:proofErr w:type="gramEnd"/>
            <w:r w:rsidRPr="007E1905">
              <w:rPr>
                <w:rFonts w:ascii="Helvetica Neue" w:hAnsi="Helvetica Neue" w:cs="Helvetica Neue"/>
                <w:sz w:val="20"/>
                <w:szCs w:val="20"/>
              </w:rPr>
              <w:t xml:space="preserve"> activities for emission inventory management require financial resources. </w:t>
            </w:r>
            <w:proofErr w:type="gramStart"/>
            <w:r w:rsidRPr="007E1905">
              <w:rPr>
                <w:rFonts w:ascii="Helvetica Neue" w:hAnsi="Helvetica Neue" w:cs="Helvetica Neue"/>
                <w:sz w:val="20"/>
                <w:szCs w:val="20"/>
              </w:rPr>
              <w:t>However</w:t>
            </w:r>
            <w:proofErr w:type="gramEnd"/>
            <w:r w:rsidRPr="007E1905">
              <w:rPr>
                <w:rFonts w:ascii="Helvetica Neue" w:hAnsi="Helvetica Neue" w:cs="Helvetica Neue"/>
                <w:sz w:val="20"/>
                <w:szCs w:val="20"/>
              </w:rPr>
              <w:t xml:space="preserve"> there is no process in place for continuous operation.</w:t>
            </w:r>
          </w:p>
          <w:p w14:paraId="0B2C37C4" w14:textId="77777777" w:rsidR="007E1905" w:rsidRPr="007E1905" w:rsidRDefault="007E1905" w:rsidP="006B724D">
            <w:pPr>
              <w:numPr>
                <w:ilvl w:val="0"/>
                <w:numId w:val="5"/>
              </w:numPr>
              <w:contextualSpacing/>
              <w:jc w:val="both"/>
              <w:rPr>
                <w:rFonts w:ascii="Helvetica Neue" w:hAnsi="Helvetica Neue" w:cs="Helvetica Neue"/>
                <w:sz w:val="20"/>
                <w:szCs w:val="20"/>
              </w:rPr>
            </w:pPr>
            <w:r w:rsidRPr="007E1905">
              <w:rPr>
                <w:rFonts w:ascii="Helvetica Neue" w:hAnsi="Helvetica Neue" w:cs="Helvetica Neue"/>
                <w:sz w:val="20"/>
                <w:szCs w:val="20"/>
              </w:rPr>
              <w:t>GHG inventories have been developed on project basis and this does not lend itself to the development of long-term management systems or the building of the requisite capacities.</w:t>
            </w:r>
          </w:p>
          <w:p w14:paraId="3A6417A5" w14:textId="77777777" w:rsidR="007E1905" w:rsidRPr="007E1905" w:rsidRDefault="007E1905" w:rsidP="006B724D">
            <w:pPr>
              <w:numPr>
                <w:ilvl w:val="0"/>
                <w:numId w:val="5"/>
              </w:numPr>
              <w:contextualSpacing/>
              <w:jc w:val="both"/>
              <w:rPr>
                <w:rFonts w:ascii="Helvetica Neue" w:hAnsi="Helvetica Neue" w:cs="Helvetica Neue"/>
                <w:sz w:val="20"/>
                <w:szCs w:val="20"/>
              </w:rPr>
            </w:pPr>
            <w:r w:rsidRPr="007E1905">
              <w:rPr>
                <w:rFonts w:ascii="Helvetica Neue" w:hAnsi="Helvetica Neue" w:cs="Helvetica Neue"/>
                <w:sz w:val="20"/>
                <w:szCs w:val="20"/>
              </w:rPr>
              <w:t>Lack of systems to report on use, impact and estimated results of support received.</w:t>
            </w:r>
          </w:p>
        </w:tc>
      </w:tr>
      <w:tr w:rsidR="007E1905" w:rsidRPr="007E1905" w14:paraId="4E29FCAC" w14:textId="77777777" w:rsidTr="00E27220">
        <w:tc>
          <w:tcPr>
            <w:tcW w:w="4846" w:type="dxa"/>
          </w:tcPr>
          <w:p w14:paraId="71E3C3F2" w14:textId="77777777" w:rsidR="007E1905" w:rsidRPr="007E1905" w:rsidRDefault="007E1905" w:rsidP="007E1905">
            <w:pPr>
              <w:contextualSpacing/>
              <w:jc w:val="both"/>
              <w:rPr>
                <w:rFonts w:ascii="Helvetica Neue" w:hAnsi="Helvetica Neue" w:cs="Helvetica Neue"/>
                <w:sz w:val="20"/>
                <w:szCs w:val="20"/>
              </w:rPr>
            </w:pPr>
            <w:r w:rsidRPr="007E1905">
              <w:rPr>
                <w:rFonts w:ascii="Helvetica Neue" w:hAnsi="Helvetica Neue" w:cs="Helvetica Neue"/>
                <w:sz w:val="20"/>
                <w:szCs w:val="20"/>
              </w:rPr>
              <w:t xml:space="preserve">Information necessary to track the progress towards achieving the Nationally Determined Contributions (NDCs) </w:t>
            </w:r>
          </w:p>
        </w:tc>
        <w:tc>
          <w:tcPr>
            <w:tcW w:w="4890" w:type="dxa"/>
          </w:tcPr>
          <w:p w14:paraId="49E11AF7" w14:textId="77777777" w:rsidR="007E1905" w:rsidRPr="007E1905" w:rsidRDefault="007E1905" w:rsidP="006B724D">
            <w:pPr>
              <w:numPr>
                <w:ilvl w:val="0"/>
                <w:numId w:val="6"/>
              </w:numPr>
              <w:contextualSpacing/>
              <w:jc w:val="both"/>
              <w:rPr>
                <w:rFonts w:ascii="Helvetica Neue" w:hAnsi="Helvetica Neue" w:cs="Helvetica Neue"/>
                <w:sz w:val="20"/>
                <w:szCs w:val="20"/>
              </w:rPr>
            </w:pPr>
            <w:r w:rsidRPr="007E1905">
              <w:rPr>
                <w:rFonts w:ascii="Helvetica Neue" w:hAnsi="Helvetica Neue" w:cs="Helvetica Neue"/>
                <w:sz w:val="20"/>
                <w:szCs w:val="20"/>
              </w:rPr>
              <w:t>Shortage of technical sector-specific experts to ensure continuity and provide continuous support</w:t>
            </w:r>
          </w:p>
          <w:p w14:paraId="5BD45FE7" w14:textId="77777777" w:rsidR="007E1905" w:rsidRPr="007E1905" w:rsidRDefault="007E1905" w:rsidP="006B724D">
            <w:pPr>
              <w:numPr>
                <w:ilvl w:val="0"/>
                <w:numId w:val="6"/>
              </w:numPr>
              <w:contextualSpacing/>
              <w:jc w:val="both"/>
              <w:rPr>
                <w:rFonts w:ascii="Helvetica Neue" w:hAnsi="Helvetica Neue" w:cs="Helvetica Neue"/>
                <w:sz w:val="20"/>
                <w:szCs w:val="20"/>
              </w:rPr>
            </w:pPr>
            <w:r w:rsidRPr="007E1905">
              <w:rPr>
                <w:rFonts w:ascii="Helvetica Neue" w:hAnsi="Helvetica Neue" w:cs="Helvetica Neue"/>
                <w:sz w:val="20"/>
                <w:szCs w:val="20"/>
              </w:rPr>
              <w:t>Limited quality assurance in preparation of inventories</w:t>
            </w:r>
          </w:p>
          <w:p w14:paraId="7D700984" w14:textId="77777777" w:rsidR="007E1905" w:rsidRPr="007E1905" w:rsidRDefault="007E1905" w:rsidP="007E1905">
            <w:pPr>
              <w:rPr>
                <w:rFonts w:ascii="Helvetica Neue" w:hAnsi="Helvetica Neue" w:cs="Helvetica Neue"/>
                <w:sz w:val="20"/>
                <w:szCs w:val="20"/>
              </w:rPr>
            </w:pPr>
          </w:p>
        </w:tc>
      </w:tr>
    </w:tbl>
    <w:p w14:paraId="3BCF25BB" w14:textId="77777777" w:rsidR="00171944" w:rsidRPr="00C812F6" w:rsidRDefault="00171944" w:rsidP="00171944">
      <w:pPr>
        <w:rPr>
          <w:sz w:val="22"/>
          <w:szCs w:val="22"/>
        </w:rPr>
      </w:pPr>
      <w:r w:rsidRPr="007E1905">
        <w:rPr>
          <w:sz w:val="22"/>
        </w:rPr>
        <w:tab/>
      </w:r>
    </w:p>
    <w:p w14:paraId="14E74935" w14:textId="77777777" w:rsidR="00171944" w:rsidRPr="00C812F6" w:rsidRDefault="00171944" w:rsidP="00171944">
      <w:pPr>
        <w:rPr>
          <w:sz w:val="22"/>
          <w:szCs w:val="22"/>
        </w:rPr>
      </w:pPr>
    </w:p>
    <w:p w14:paraId="07F03AAB" w14:textId="77777777" w:rsidR="00171944" w:rsidRPr="00C812F6" w:rsidRDefault="00441171" w:rsidP="00441171">
      <w:pPr>
        <w:jc w:val="both"/>
        <w:rPr>
          <w:sz w:val="22"/>
          <w:szCs w:val="22"/>
        </w:rPr>
      </w:pPr>
      <w:r w:rsidRPr="00C812F6">
        <w:rPr>
          <w:sz w:val="22"/>
          <w:szCs w:val="22"/>
        </w:rPr>
        <w:t>1.</w:t>
      </w:r>
      <w:r w:rsidR="00171944" w:rsidRPr="00C812F6">
        <w:rPr>
          <w:sz w:val="22"/>
          <w:szCs w:val="22"/>
        </w:rPr>
        <w:t>2</w:t>
      </w:r>
      <w:r w:rsidR="00171944" w:rsidRPr="00C812F6">
        <w:rPr>
          <w:b/>
          <w:sz w:val="22"/>
          <w:szCs w:val="22"/>
        </w:rPr>
        <w:t>. Jamaica's Transparency Framework: A baseline scenario</w:t>
      </w:r>
      <w:r w:rsidRPr="00C812F6">
        <w:rPr>
          <w:sz w:val="22"/>
          <w:szCs w:val="22"/>
        </w:rPr>
        <w:t xml:space="preserve">: </w:t>
      </w:r>
      <w:r w:rsidR="00171944" w:rsidRPr="00C812F6">
        <w:rPr>
          <w:sz w:val="22"/>
          <w:szCs w:val="22"/>
        </w:rPr>
        <w:t xml:space="preserve">Jamaica's National Development Plan -Vision 2030 - provides the framework to ensure that climate change issues are integrated into national policies and development activities. The issue of adaptation to climate change is specifically addressed under National Outcome #14 "Hazard Risk Reduction and Adaptation to Climate Change". The key related national strategies are: (i) develop measures to adapt to climate change, and (ii) develop mechanisms to influence the global rate of climate change. The policy development process involved </w:t>
      </w:r>
      <w:proofErr w:type="gramStart"/>
      <w:r w:rsidR="00171944" w:rsidRPr="00C812F6">
        <w:rPr>
          <w:sz w:val="22"/>
          <w:szCs w:val="22"/>
        </w:rPr>
        <w:t>a number of</w:t>
      </w:r>
      <w:proofErr w:type="gramEnd"/>
      <w:r w:rsidR="00171944" w:rsidRPr="00C812F6">
        <w:rPr>
          <w:sz w:val="22"/>
          <w:szCs w:val="22"/>
        </w:rPr>
        <w:t xml:space="preserve"> consultations, using as a basis </w:t>
      </w:r>
      <w:r w:rsidR="00171944" w:rsidRPr="00C812F6">
        <w:rPr>
          <w:sz w:val="22"/>
          <w:szCs w:val="22"/>
        </w:rPr>
        <w:lastRenderedPageBreak/>
        <w:t xml:space="preserve">Jamaica’s Second National Communication on Climate Change to UNFCCC.  In 2015 the Government of Jamaica approved the Climate Change Policy Framework which is an integrated approach to effectively build resilience at all levels and have the required enabling policies implemented. The Policy is intended to support the goals of Vision 2030 by reducing the risks posed by climate change to all of Jamaica’s sectors and development goals. </w:t>
      </w:r>
    </w:p>
    <w:p w14:paraId="26075F61" w14:textId="77777777" w:rsidR="00441171" w:rsidRPr="00C812F6" w:rsidRDefault="00441171" w:rsidP="00441171">
      <w:pPr>
        <w:jc w:val="both"/>
        <w:rPr>
          <w:sz w:val="22"/>
          <w:szCs w:val="22"/>
        </w:rPr>
      </w:pPr>
    </w:p>
    <w:p w14:paraId="03E2DAFE" w14:textId="77777777" w:rsidR="00171944" w:rsidRPr="00C812F6" w:rsidRDefault="00441171" w:rsidP="00441171">
      <w:pPr>
        <w:jc w:val="both"/>
        <w:rPr>
          <w:sz w:val="22"/>
          <w:szCs w:val="22"/>
        </w:rPr>
      </w:pPr>
      <w:r w:rsidRPr="00C812F6">
        <w:rPr>
          <w:sz w:val="22"/>
          <w:szCs w:val="22"/>
        </w:rPr>
        <w:t>1.</w:t>
      </w:r>
      <w:r w:rsidR="00171944" w:rsidRPr="00C812F6">
        <w:rPr>
          <w:sz w:val="22"/>
          <w:szCs w:val="22"/>
        </w:rPr>
        <w:t>2.</w:t>
      </w:r>
      <w:r w:rsidRPr="00C812F6">
        <w:rPr>
          <w:sz w:val="22"/>
          <w:szCs w:val="22"/>
        </w:rPr>
        <w:t>1</w:t>
      </w:r>
      <w:r w:rsidR="00171944" w:rsidRPr="00C812F6">
        <w:rPr>
          <w:sz w:val="22"/>
          <w:szCs w:val="22"/>
        </w:rPr>
        <w:t xml:space="preserve">. Jamaica’s NDC under the Paris Agreement covers actions in the energy sector to mitigate the equivalent of 1.1 million metric tons of carbon dioxide per year by 2030 versus the BAU scenario. This is a reduction of 7.8% of emissions versus BAU. This target is predicated on the current level of implementation of the National Energy Policy and the existing pipeline of renewable energy projects. As Jamaica develops economically, it is expected that there will be some continued growth in emissions. However, Jamaica has undertaken a </w:t>
      </w:r>
      <w:proofErr w:type="spellStart"/>
      <w:r w:rsidR="00171944" w:rsidRPr="00C812F6">
        <w:rPr>
          <w:sz w:val="22"/>
          <w:szCs w:val="22"/>
        </w:rPr>
        <w:t>programme</w:t>
      </w:r>
      <w:proofErr w:type="spellEnd"/>
      <w:r w:rsidR="00171944" w:rsidRPr="00C812F6">
        <w:rPr>
          <w:sz w:val="22"/>
          <w:szCs w:val="22"/>
        </w:rPr>
        <w:t xml:space="preserve"> of modernization of energy infrastructure, diversification of energy sources towards cleaner and renewable fuels, and </w:t>
      </w:r>
      <w:proofErr w:type="spellStart"/>
      <w:r w:rsidR="00171944" w:rsidRPr="00C812F6">
        <w:rPr>
          <w:sz w:val="22"/>
          <w:szCs w:val="22"/>
        </w:rPr>
        <w:t>incentivising</w:t>
      </w:r>
      <w:proofErr w:type="spellEnd"/>
      <w:r w:rsidR="00171944" w:rsidRPr="00C812F6">
        <w:rPr>
          <w:sz w:val="22"/>
          <w:szCs w:val="22"/>
        </w:rPr>
        <w:t xml:space="preserve"> efficiency that is expected to significantly reduce emissions growth over time. Jamaica will then contribute to the global GHG emissions reduction by fully implementing energy policies as expressed in the National Energy Policy 2009-2030. </w:t>
      </w:r>
    </w:p>
    <w:p w14:paraId="30F7F214" w14:textId="77777777" w:rsidR="00441171" w:rsidRPr="00C812F6" w:rsidRDefault="00441171" w:rsidP="00441171">
      <w:pPr>
        <w:jc w:val="both"/>
        <w:rPr>
          <w:sz w:val="22"/>
          <w:szCs w:val="22"/>
        </w:rPr>
      </w:pPr>
    </w:p>
    <w:p w14:paraId="330EBEC3" w14:textId="77777777" w:rsidR="00171944" w:rsidRPr="00C812F6" w:rsidRDefault="00441171" w:rsidP="00441171">
      <w:pPr>
        <w:jc w:val="both"/>
        <w:rPr>
          <w:sz w:val="22"/>
          <w:szCs w:val="22"/>
        </w:rPr>
      </w:pPr>
      <w:r w:rsidRPr="00C812F6">
        <w:rPr>
          <w:sz w:val="22"/>
          <w:szCs w:val="22"/>
        </w:rPr>
        <w:t>1.2.2</w:t>
      </w:r>
      <w:r w:rsidR="00171944" w:rsidRPr="00C812F6">
        <w:rPr>
          <w:sz w:val="22"/>
          <w:szCs w:val="22"/>
        </w:rPr>
        <w:t xml:space="preserve">. </w:t>
      </w:r>
      <w:proofErr w:type="gramStart"/>
      <w:r w:rsidR="00171944" w:rsidRPr="00C812F6">
        <w:rPr>
          <w:sz w:val="22"/>
          <w:szCs w:val="22"/>
        </w:rPr>
        <w:t>The  Emissions</w:t>
      </w:r>
      <w:proofErr w:type="gramEnd"/>
      <w:r w:rsidR="00171944" w:rsidRPr="00C812F6">
        <w:rPr>
          <w:sz w:val="22"/>
          <w:szCs w:val="22"/>
        </w:rPr>
        <w:t xml:space="preserve"> Policy Framework being finalized by the Ministry of Economic Growth and Job Creation seeks to identify synergies between approaches to emissions reductions and climate change mitigation, for more effectiveness. The policy framework covers anthropogenic emissions of short-lived and long-lived gases which affect the climate and air quality. The decision to prepare an emissions policy framework was based on consideration of the importance of addressing the health and environmental impacts of outdoor air pollution and the steps needed to meet Jamaica’s commitment under the Paris Agreement to reduce greenhouse gas emissions. Through this policy framework, there will be requirements for increased collaboration among public sector entities, coherence of policies and recognition of the necessity for involvement of the public as set out in Principle 10 of the Paris Agreement.</w:t>
      </w:r>
    </w:p>
    <w:p w14:paraId="57B8FBFB" w14:textId="77777777" w:rsidR="00441171" w:rsidRPr="00C812F6" w:rsidRDefault="00441171" w:rsidP="00441171">
      <w:pPr>
        <w:jc w:val="both"/>
        <w:rPr>
          <w:sz w:val="22"/>
          <w:szCs w:val="22"/>
        </w:rPr>
      </w:pPr>
    </w:p>
    <w:p w14:paraId="6EA7AE69" w14:textId="77777777" w:rsidR="00171944" w:rsidRPr="00C812F6" w:rsidRDefault="00441171" w:rsidP="00441171">
      <w:pPr>
        <w:jc w:val="both"/>
        <w:rPr>
          <w:sz w:val="22"/>
          <w:szCs w:val="22"/>
        </w:rPr>
      </w:pPr>
      <w:r w:rsidRPr="00C812F6">
        <w:rPr>
          <w:sz w:val="22"/>
          <w:szCs w:val="22"/>
        </w:rPr>
        <w:t>1.</w:t>
      </w:r>
      <w:r w:rsidR="00171944" w:rsidRPr="00C812F6">
        <w:rPr>
          <w:sz w:val="22"/>
          <w:szCs w:val="22"/>
        </w:rPr>
        <w:t>2.</w:t>
      </w:r>
      <w:r w:rsidRPr="00C812F6">
        <w:rPr>
          <w:sz w:val="22"/>
          <w:szCs w:val="22"/>
        </w:rPr>
        <w:t>3</w:t>
      </w:r>
      <w:r w:rsidR="00171944" w:rsidRPr="00C812F6">
        <w:rPr>
          <w:sz w:val="22"/>
          <w:szCs w:val="22"/>
        </w:rPr>
        <w:t xml:space="preserve">. Based on the above, Jamaica has prominently placed climate change as a national priority, drawing a path for climate-resilient and sustainable development. This will require a clear and well-defined pathway to implementation, strong inter-institutional coordination, effective use of financial resources, monitoring and tracking of progress toward </w:t>
      </w:r>
      <w:proofErr w:type="spellStart"/>
      <w:r w:rsidR="00171944" w:rsidRPr="00C812F6">
        <w:rPr>
          <w:sz w:val="22"/>
          <w:szCs w:val="22"/>
        </w:rPr>
        <w:t>achieveing</w:t>
      </w:r>
      <w:proofErr w:type="spellEnd"/>
      <w:r w:rsidR="00171944" w:rsidRPr="00C812F6">
        <w:rPr>
          <w:sz w:val="22"/>
          <w:szCs w:val="22"/>
        </w:rPr>
        <w:t xml:space="preserve"> national targets, and the establishment of a sustainable transparency framework to account for emissions reductions,</w:t>
      </w:r>
      <w:r w:rsidR="006076BD" w:rsidRPr="00C812F6">
        <w:rPr>
          <w:sz w:val="22"/>
          <w:szCs w:val="22"/>
        </w:rPr>
        <w:t xml:space="preserve"> a</w:t>
      </w:r>
      <w:r w:rsidR="00171944" w:rsidRPr="00C812F6">
        <w:rPr>
          <w:sz w:val="22"/>
          <w:szCs w:val="22"/>
        </w:rPr>
        <w:t xml:space="preserve">ll of which will be essential to promote further ambitious climate action and climate financing mobilization. </w:t>
      </w:r>
    </w:p>
    <w:p w14:paraId="31DAF75E" w14:textId="77777777" w:rsidR="00441171" w:rsidRPr="00C812F6" w:rsidRDefault="00441171" w:rsidP="00441171">
      <w:pPr>
        <w:jc w:val="both"/>
        <w:rPr>
          <w:sz w:val="22"/>
          <w:szCs w:val="22"/>
        </w:rPr>
      </w:pPr>
    </w:p>
    <w:p w14:paraId="3850A97D" w14:textId="253690E2" w:rsidR="00441171" w:rsidRPr="00C812F6" w:rsidRDefault="00441171" w:rsidP="00441171">
      <w:pPr>
        <w:jc w:val="both"/>
        <w:rPr>
          <w:sz w:val="22"/>
          <w:szCs w:val="22"/>
        </w:rPr>
      </w:pPr>
      <w:r w:rsidRPr="00C812F6">
        <w:rPr>
          <w:sz w:val="22"/>
          <w:szCs w:val="22"/>
        </w:rPr>
        <w:t>1.</w:t>
      </w:r>
      <w:r w:rsidR="00171944" w:rsidRPr="00C812F6">
        <w:rPr>
          <w:sz w:val="22"/>
          <w:szCs w:val="22"/>
        </w:rPr>
        <w:t>2.</w:t>
      </w:r>
      <w:r w:rsidRPr="00C812F6">
        <w:rPr>
          <w:sz w:val="22"/>
          <w:szCs w:val="22"/>
        </w:rPr>
        <w:t>4.</w:t>
      </w:r>
      <w:r w:rsidR="00171944" w:rsidRPr="00C812F6">
        <w:rPr>
          <w:sz w:val="22"/>
          <w:szCs w:val="22"/>
        </w:rPr>
        <w:t xml:space="preserve"> </w:t>
      </w:r>
      <w:r w:rsidR="00031509" w:rsidRPr="001E3E0D">
        <w:rPr>
          <w:sz w:val="22"/>
          <w:szCs w:val="22"/>
        </w:rPr>
        <w:t>There are some activities that are currently being undertaken to build the capacities to develop a comprehensive Measurement, Reporting and Verification (MRV) framework that will meet the requirements of the Paris Agreement (Table 2 provides a summary of the on</w:t>
      </w:r>
      <w:r w:rsidR="00C843F8">
        <w:rPr>
          <w:sz w:val="22"/>
          <w:szCs w:val="22"/>
        </w:rPr>
        <w:t>-</w:t>
      </w:r>
      <w:r w:rsidR="00031509" w:rsidRPr="001E3E0D">
        <w:rPr>
          <w:sz w:val="22"/>
          <w:szCs w:val="22"/>
        </w:rPr>
        <w:t>going initiatives supporting the transparency framework in Jamaica). The MRV framework will provide guidance (protocols) in the preparation of National Communications</w:t>
      </w:r>
      <w:r w:rsidR="005231CD">
        <w:rPr>
          <w:sz w:val="22"/>
          <w:szCs w:val="22"/>
        </w:rPr>
        <w:t xml:space="preserve">, </w:t>
      </w:r>
      <w:r w:rsidR="00031509" w:rsidRPr="001E3E0D">
        <w:rPr>
          <w:sz w:val="22"/>
          <w:szCs w:val="22"/>
        </w:rPr>
        <w:t>BURs</w:t>
      </w:r>
      <w:r w:rsidR="005231CD">
        <w:rPr>
          <w:sz w:val="22"/>
          <w:szCs w:val="22"/>
        </w:rPr>
        <w:t xml:space="preserve"> and other transparency related activities</w:t>
      </w:r>
      <w:r w:rsidR="00031509" w:rsidRPr="001E3E0D">
        <w:rPr>
          <w:sz w:val="22"/>
          <w:szCs w:val="22"/>
        </w:rPr>
        <w:t>. The proposed guidance will include information on (i) how to collate data on GHG emissions and removals by sinks, (ii) mitigation actions and their effects</w:t>
      </w:r>
      <w:r w:rsidR="004C40FE">
        <w:rPr>
          <w:sz w:val="22"/>
          <w:szCs w:val="22"/>
        </w:rPr>
        <w:t>;</w:t>
      </w:r>
      <w:r w:rsidR="00031509" w:rsidRPr="001E3E0D">
        <w:rPr>
          <w:sz w:val="22"/>
          <w:szCs w:val="22"/>
        </w:rPr>
        <w:t xml:space="preserve"> (iii) </w:t>
      </w:r>
      <w:r w:rsidR="004C40FE">
        <w:rPr>
          <w:sz w:val="22"/>
          <w:szCs w:val="22"/>
        </w:rPr>
        <w:t xml:space="preserve">financial and operational </w:t>
      </w:r>
      <w:r w:rsidR="00031509" w:rsidRPr="001E3E0D">
        <w:rPr>
          <w:sz w:val="22"/>
          <w:szCs w:val="22"/>
        </w:rPr>
        <w:t>support needed/received</w:t>
      </w:r>
      <w:r w:rsidR="004C40FE">
        <w:rPr>
          <w:sz w:val="22"/>
          <w:szCs w:val="22"/>
        </w:rPr>
        <w:t>;</w:t>
      </w:r>
      <w:r w:rsidR="00031509" w:rsidRPr="001E3E0D">
        <w:rPr>
          <w:sz w:val="22"/>
          <w:szCs w:val="22"/>
        </w:rPr>
        <w:t xml:space="preserve"> and (iv) ensure methodological consistency in facilitating the tracking of commitments related to climate change.</w:t>
      </w:r>
    </w:p>
    <w:p w14:paraId="0983002C" w14:textId="77777777" w:rsidR="00171944" w:rsidRPr="00C812F6" w:rsidRDefault="00171944" w:rsidP="00171944">
      <w:pPr>
        <w:rPr>
          <w:sz w:val="22"/>
          <w:szCs w:val="22"/>
        </w:rPr>
      </w:pPr>
    </w:p>
    <w:p w14:paraId="01AA50B6" w14:textId="77777777" w:rsidR="00171944" w:rsidRPr="00C812F6" w:rsidRDefault="00171944" w:rsidP="00171944">
      <w:pPr>
        <w:rPr>
          <w:sz w:val="22"/>
          <w:szCs w:val="22"/>
        </w:rPr>
      </w:pPr>
      <w:r w:rsidRPr="00C812F6">
        <w:rPr>
          <w:sz w:val="22"/>
          <w:szCs w:val="22"/>
        </w:rPr>
        <w:t xml:space="preserve">Table 2: Summary of on-going initiatives supporting the transparency framework </w:t>
      </w:r>
    </w:p>
    <w:p w14:paraId="7DE6F67C" w14:textId="77777777" w:rsidR="00171944" w:rsidRPr="00C812F6" w:rsidRDefault="00171944" w:rsidP="00171944">
      <w:pPr>
        <w:rPr>
          <w:sz w:val="22"/>
          <w:szCs w:val="22"/>
        </w:rPr>
      </w:pPr>
    </w:p>
    <w:tbl>
      <w:tblPr>
        <w:tblStyle w:val="TableGrid"/>
        <w:tblW w:w="0" w:type="auto"/>
        <w:tblInd w:w="625" w:type="dxa"/>
        <w:tblLook w:val="04A0" w:firstRow="1" w:lastRow="0" w:firstColumn="1" w:lastColumn="0" w:noHBand="0" w:noVBand="1"/>
      </w:tblPr>
      <w:tblGrid>
        <w:gridCol w:w="3592"/>
        <w:gridCol w:w="5403"/>
      </w:tblGrid>
      <w:tr w:rsidR="007E1905" w:rsidRPr="00BA5732" w14:paraId="0C30D3D2" w14:textId="77777777" w:rsidTr="007E1905">
        <w:tc>
          <w:tcPr>
            <w:tcW w:w="3592" w:type="dxa"/>
            <w:shd w:val="clear" w:color="auto" w:fill="E7E6E6" w:themeFill="background2"/>
          </w:tcPr>
          <w:p w14:paraId="208ADEDF" w14:textId="77777777" w:rsidR="007E1905" w:rsidRPr="00C812F6" w:rsidRDefault="007E1905" w:rsidP="00C812F6">
            <w:pPr>
              <w:pStyle w:val="NormalWeb"/>
              <w:spacing w:before="0" w:beforeAutospacing="0" w:after="0" w:afterAutospacing="0"/>
              <w:rPr>
                <w:rFonts w:ascii="Helvetica Neue" w:hAnsi="Helvetica Neue"/>
                <w:b/>
                <w:sz w:val="20"/>
                <w:szCs w:val="20"/>
              </w:rPr>
            </w:pPr>
            <w:r w:rsidRPr="00C812F6">
              <w:rPr>
                <w:rFonts w:ascii="Helvetica Neue" w:hAnsi="Helvetica Neue"/>
                <w:b/>
                <w:sz w:val="20"/>
                <w:szCs w:val="20"/>
              </w:rPr>
              <w:t>Other initiatives</w:t>
            </w:r>
          </w:p>
        </w:tc>
        <w:tc>
          <w:tcPr>
            <w:tcW w:w="5403" w:type="dxa"/>
            <w:shd w:val="clear" w:color="auto" w:fill="E7E6E6" w:themeFill="background2"/>
          </w:tcPr>
          <w:p w14:paraId="0A94DEB7" w14:textId="77777777" w:rsidR="007E1905" w:rsidRPr="00C812F6" w:rsidRDefault="007E1905" w:rsidP="00C812F6">
            <w:pPr>
              <w:pStyle w:val="NormalWeb"/>
              <w:spacing w:before="0" w:beforeAutospacing="0" w:after="0" w:afterAutospacing="0"/>
              <w:rPr>
                <w:rFonts w:ascii="Helvetica Neue" w:hAnsi="Helvetica Neue"/>
                <w:b/>
                <w:sz w:val="20"/>
                <w:szCs w:val="20"/>
              </w:rPr>
            </w:pPr>
            <w:r w:rsidRPr="00C812F6">
              <w:rPr>
                <w:rFonts w:ascii="Helvetica Neue" w:hAnsi="Helvetica Neue"/>
                <w:b/>
                <w:sz w:val="20"/>
                <w:szCs w:val="20"/>
              </w:rPr>
              <w:t>Areas complementary with CBIT activities</w:t>
            </w:r>
          </w:p>
        </w:tc>
      </w:tr>
      <w:tr w:rsidR="00E27220" w:rsidRPr="00BA5732" w14:paraId="15F36103" w14:textId="77777777" w:rsidTr="005D0E23">
        <w:tc>
          <w:tcPr>
            <w:tcW w:w="8995" w:type="dxa"/>
            <w:gridSpan w:val="2"/>
            <w:shd w:val="clear" w:color="auto" w:fill="E7E6E6" w:themeFill="background2"/>
          </w:tcPr>
          <w:p w14:paraId="483AE1C0" w14:textId="77777777" w:rsidR="00E27220" w:rsidRPr="00C812F6" w:rsidRDefault="00E27220" w:rsidP="00C812F6">
            <w:pPr>
              <w:pStyle w:val="NormalWeb"/>
              <w:spacing w:before="0" w:beforeAutospacing="0" w:after="0" w:afterAutospacing="0"/>
              <w:rPr>
                <w:rFonts w:ascii="Helvetica Neue" w:hAnsi="Helvetica Neue"/>
                <w:b/>
                <w:sz w:val="20"/>
                <w:szCs w:val="20"/>
              </w:rPr>
            </w:pPr>
            <w:r w:rsidRPr="00C812F6">
              <w:rPr>
                <w:rFonts w:ascii="Helvetica Neue" w:hAnsi="Helvetica Neue"/>
                <w:b/>
                <w:sz w:val="20"/>
                <w:szCs w:val="20"/>
              </w:rPr>
              <w:t>GEF-financed initiatives</w:t>
            </w:r>
          </w:p>
        </w:tc>
      </w:tr>
      <w:tr w:rsidR="00E27220" w:rsidRPr="00BA5732" w14:paraId="5CDAFC47" w14:textId="77777777" w:rsidTr="00E27220">
        <w:tc>
          <w:tcPr>
            <w:tcW w:w="3592" w:type="dxa"/>
            <w:shd w:val="clear" w:color="auto" w:fill="auto"/>
          </w:tcPr>
          <w:p w14:paraId="34DD76E6" w14:textId="77777777" w:rsidR="00E27220" w:rsidRPr="00C812F6" w:rsidRDefault="00E27220" w:rsidP="00C812F6">
            <w:pPr>
              <w:pStyle w:val="NormalWeb"/>
              <w:spacing w:before="0" w:beforeAutospacing="0" w:after="0" w:afterAutospacing="0"/>
              <w:rPr>
                <w:rFonts w:ascii="Helvetica Neue" w:hAnsi="Helvetica Neue"/>
                <w:b/>
                <w:sz w:val="20"/>
                <w:szCs w:val="20"/>
              </w:rPr>
            </w:pPr>
            <w:r w:rsidRPr="00C812F6">
              <w:rPr>
                <w:rFonts w:ascii="Helvetica Neue" w:hAnsi="Helvetica Neue"/>
                <w:sz w:val="20"/>
                <w:szCs w:val="20"/>
              </w:rPr>
              <w:t>Third National Communication (TNC) and Biennial Update Report (BUR) to the UNFCCC (Development of a Domestic MRV and National Systems for the Jamaican GHG Emissions, Climate Change Division (CCD)</w:t>
            </w:r>
          </w:p>
        </w:tc>
        <w:tc>
          <w:tcPr>
            <w:tcW w:w="5403" w:type="dxa"/>
            <w:shd w:val="clear" w:color="auto" w:fill="auto"/>
          </w:tcPr>
          <w:p w14:paraId="2F2721FC" w14:textId="77777777" w:rsidR="00E27220" w:rsidRPr="00C812F6" w:rsidRDefault="00E27220"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 xml:space="preserve">With funding from GEF, support from UNDP and in collaboration with Climate Change Division (formerly under the Ministry of Water, Land Environment and Climate Change), Jamaica has completed its BUR and is expected to </w:t>
            </w:r>
            <w:r w:rsidR="00BA51C9" w:rsidRPr="00C812F6">
              <w:rPr>
                <w:rFonts w:ascii="Helvetica Neue" w:hAnsi="Helvetica Neue"/>
                <w:sz w:val="20"/>
                <w:szCs w:val="20"/>
              </w:rPr>
              <w:t xml:space="preserve">submit </w:t>
            </w:r>
            <w:r w:rsidRPr="00C812F6">
              <w:rPr>
                <w:rFonts w:ascii="Helvetica Neue" w:hAnsi="Helvetica Neue"/>
                <w:sz w:val="20"/>
                <w:szCs w:val="20"/>
              </w:rPr>
              <w:t xml:space="preserve">its </w:t>
            </w:r>
            <w:r w:rsidR="00BA51C9" w:rsidRPr="00C812F6">
              <w:rPr>
                <w:rFonts w:ascii="Helvetica Neue" w:hAnsi="Helvetica Neue"/>
                <w:sz w:val="20"/>
                <w:szCs w:val="20"/>
              </w:rPr>
              <w:t>Third National Communication to the UNFCCC in 2018 after Cabinet approval</w:t>
            </w:r>
            <w:r w:rsidRPr="00C812F6">
              <w:rPr>
                <w:rFonts w:ascii="Helvetica Neue" w:hAnsi="Helvetica Neue"/>
                <w:sz w:val="20"/>
                <w:szCs w:val="20"/>
              </w:rPr>
              <w:t xml:space="preserve">. The project also included a review of GHG Emissions Inventory Management in Jamaica, with support from </w:t>
            </w:r>
            <w:r w:rsidRPr="00C812F6">
              <w:rPr>
                <w:rFonts w:ascii="Helvetica Neue" w:hAnsi="Helvetica Neue"/>
                <w:sz w:val="20"/>
                <w:szCs w:val="20"/>
              </w:rPr>
              <w:lastRenderedPageBreak/>
              <w:t>UNDP. The document provides the framework for preparing GHG inventory, along with recommendations for improvement based on Jamaica’s current system.</w:t>
            </w:r>
          </w:p>
          <w:p w14:paraId="0B4F7E84" w14:textId="77777777" w:rsidR="00E27220" w:rsidRPr="00C812F6" w:rsidRDefault="00E27220" w:rsidP="007C5DC2">
            <w:pPr>
              <w:pStyle w:val="NormalWeb"/>
              <w:spacing w:before="0" w:beforeAutospacing="0" w:after="0" w:afterAutospacing="0"/>
              <w:jc w:val="both"/>
              <w:rPr>
                <w:rFonts w:ascii="Helvetica Neue" w:hAnsi="Helvetica Neue"/>
                <w:sz w:val="20"/>
                <w:szCs w:val="20"/>
              </w:rPr>
            </w:pPr>
          </w:p>
          <w:p w14:paraId="03B549C0" w14:textId="77777777" w:rsidR="00E27220" w:rsidRPr="00C812F6" w:rsidRDefault="00E27220" w:rsidP="007C5DC2">
            <w:pPr>
              <w:pStyle w:val="NormalWeb"/>
              <w:spacing w:before="0" w:beforeAutospacing="0" w:after="0" w:afterAutospacing="0"/>
              <w:jc w:val="both"/>
              <w:rPr>
                <w:rFonts w:ascii="Helvetica Neue" w:hAnsi="Helvetica Neue"/>
                <w:b/>
                <w:sz w:val="20"/>
                <w:szCs w:val="20"/>
              </w:rPr>
            </w:pPr>
            <w:r w:rsidRPr="00C812F6">
              <w:rPr>
                <w:rFonts w:ascii="Helvetica Neue" w:hAnsi="Helvetica Neue"/>
                <w:sz w:val="20"/>
                <w:szCs w:val="20"/>
              </w:rPr>
              <w:t>The project is related to CBIT Component 2, as it provides the recommendations for the GHG Inventory.</w:t>
            </w:r>
          </w:p>
        </w:tc>
      </w:tr>
      <w:tr w:rsidR="00E27220" w:rsidRPr="00BA5732" w14:paraId="07963942" w14:textId="77777777" w:rsidTr="005D0E23">
        <w:tc>
          <w:tcPr>
            <w:tcW w:w="8995" w:type="dxa"/>
            <w:gridSpan w:val="2"/>
            <w:shd w:val="clear" w:color="auto" w:fill="E7E6E6" w:themeFill="background2"/>
          </w:tcPr>
          <w:p w14:paraId="580D0C1A" w14:textId="77777777" w:rsidR="00E27220" w:rsidRPr="00C812F6" w:rsidRDefault="00E27220" w:rsidP="007C5DC2">
            <w:pPr>
              <w:pStyle w:val="NormalWeb"/>
              <w:spacing w:before="0" w:beforeAutospacing="0" w:after="0" w:afterAutospacing="0"/>
              <w:jc w:val="both"/>
              <w:rPr>
                <w:rFonts w:ascii="Helvetica Neue" w:hAnsi="Helvetica Neue"/>
                <w:b/>
                <w:sz w:val="20"/>
                <w:szCs w:val="20"/>
              </w:rPr>
            </w:pPr>
            <w:r w:rsidRPr="00C812F6">
              <w:rPr>
                <w:rFonts w:ascii="Helvetica Neue" w:hAnsi="Helvetica Neue"/>
                <w:b/>
                <w:sz w:val="20"/>
                <w:szCs w:val="20"/>
              </w:rPr>
              <w:lastRenderedPageBreak/>
              <w:t>Non-GEF financed initiatives</w:t>
            </w:r>
          </w:p>
        </w:tc>
      </w:tr>
      <w:tr w:rsidR="007E1905" w:rsidRPr="00BA5732" w14:paraId="53C35E29" w14:textId="77777777" w:rsidTr="007E1905">
        <w:tc>
          <w:tcPr>
            <w:tcW w:w="3592" w:type="dxa"/>
          </w:tcPr>
          <w:p w14:paraId="291F5D76"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t xml:space="preserve">Jamaica Nationally Appropriate Mitigation Action (NAMA) for the Energy </w:t>
            </w:r>
            <w:proofErr w:type="gramStart"/>
            <w:r w:rsidRPr="00C812F6">
              <w:rPr>
                <w:rFonts w:ascii="Helvetica Neue" w:hAnsi="Helvetica Neue"/>
                <w:sz w:val="20"/>
                <w:szCs w:val="20"/>
              </w:rPr>
              <w:t>sector  MRV</w:t>
            </w:r>
            <w:proofErr w:type="gramEnd"/>
            <w:r w:rsidRPr="00C812F6">
              <w:rPr>
                <w:rFonts w:ascii="Helvetica Neue" w:hAnsi="Helvetica Neue"/>
                <w:sz w:val="20"/>
                <w:szCs w:val="20"/>
              </w:rPr>
              <w:t xml:space="preserve"> Project</w:t>
            </w:r>
          </w:p>
        </w:tc>
        <w:tc>
          <w:tcPr>
            <w:tcW w:w="5403" w:type="dxa"/>
          </w:tcPr>
          <w:p w14:paraId="33515275" w14:textId="77777777" w:rsidR="007E1905" w:rsidRPr="00C812F6" w:rsidRDefault="007E1905"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 xml:space="preserve">The Ministry responsible for Energy, in collaboration with Latin American Energy Organization (OLADE) and the Climate Change Division is seeking to develop the MRV framework that will include NAMAs, with the </w:t>
            </w:r>
            <w:proofErr w:type="gramStart"/>
            <w:r w:rsidRPr="00C812F6">
              <w:rPr>
                <w:rFonts w:ascii="Helvetica Neue" w:hAnsi="Helvetica Neue"/>
                <w:sz w:val="20"/>
                <w:szCs w:val="20"/>
              </w:rPr>
              <w:t>main focus</w:t>
            </w:r>
            <w:proofErr w:type="gramEnd"/>
            <w:r w:rsidRPr="00C812F6">
              <w:rPr>
                <w:rFonts w:ascii="Helvetica Neue" w:hAnsi="Helvetica Neue"/>
                <w:sz w:val="20"/>
                <w:szCs w:val="20"/>
              </w:rPr>
              <w:t xml:space="preserve"> on institutional strengthening and capacity building.</w:t>
            </w:r>
            <w:r w:rsidR="009F1738" w:rsidRPr="00C812F6">
              <w:rPr>
                <w:rFonts w:ascii="Helvetica Neue" w:hAnsi="Helvetica Neue"/>
                <w:sz w:val="20"/>
                <w:szCs w:val="20"/>
              </w:rPr>
              <w:t xml:space="preserve"> It has developed a Renewable Energy NAMA. The total estimated investment on the proposed renewable energy capacity additions is in the order of US$1,690 million for the 758 MW needed from RE sources. It is expected to satisfy the target of 30% participation from RE electricity generation, as outlined in the Energy Policy.</w:t>
            </w:r>
          </w:p>
          <w:p w14:paraId="51D51D22" w14:textId="77777777" w:rsidR="00E9108E" w:rsidRPr="00C812F6" w:rsidRDefault="00E9108E" w:rsidP="007C5DC2">
            <w:pPr>
              <w:pStyle w:val="NormalWeb"/>
              <w:spacing w:before="0" w:beforeAutospacing="0" w:after="0" w:afterAutospacing="0"/>
              <w:jc w:val="both"/>
              <w:rPr>
                <w:rFonts w:ascii="Helvetica Neue" w:hAnsi="Helvetica Neue"/>
                <w:sz w:val="20"/>
                <w:szCs w:val="20"/>
              </w:rPr>
            </w:pPr>
          </w:p>
          <w:p w14:paraId="77CB77E4" w14:textId="77777777" w:rsidR="00E9108E" w:rsidRPr="00C812F6" w:rsidRDefault="00E9108E"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The project is related to CBIT Component 1 and 2.</w:t>
            </w:r>
          </w:p>
        </w:tc>
      </w:tr>
      <w:tr w:rsidR="007E1905" w:rsidRPr="00BA5732" w14:paraId="24EF87F9" w14:textId="77777777" w:rsidTr="007E1905">
        <w:tc>
          <w:tcPr>
            <w:tcW w:w="3592" w:type="dxa"/>
          </w:tcPr>
          <w:p w14:paraId="09004050"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t>Development of Energy Efficiency indicators database (Economic Commission for Latin America and the Caribbean - ECLAC)</w:t>
            </w:r>
          </w:p>
        </w:tc>
        <w:tc>
          <w:tcPr>
            <w:tcW w:w="5403" w:type="dxa"/>
          </w:tcPr>
          <w:p w14:paraId="69AFE260" w14:textId="77777777" w:rsidR="007E1905" w:rsidRPr="00C812F6" w:rsidRDefault="007E1905"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 xml:space="preserve">Economic Commission for Latin America and the Caribbean (ECLAC), with support of the German Agency for International Cooperation (GIZ) and the French Environment and Energy Management Agency (ADEME) is currently developing a database for Energy Efficiency Indicators (BIEE) for the Caribbean. The BIEE </w:t>
            </w:r>
            <w:proofErr w:type="spellStart"/>
            <w:r w:rsidRPr="00C812F6">
              <w:rPr>
                <w:rFonts w:ascii="Helvetica Neue" w:hAnsi="Helvetica Neue"/>
                <w:sz w:val="20"/>
                <w:szCs w:val="20"/>
              </w:rPr>
              <w:t>programme</w:t>
            </w:r>
            <w:proofErr w:type="spellEnd"/>
            <w:r w:rsidRPr="00C812F6">
              <w:rPr>
                <w:rFonts w:ascii="Helvetica Neue" w:hAnsi="Helvetica Neue"/>
                <w:sz w:val="20"/>
                <w:szCs w:val="20"/>
              </w:rPr>
              <w:t xml:space="preserve"> will seek to strengthen energy authorities to monitor their energy efficiency, improve data reliability and enhance evidence –based decision-making on energy efficiency. Some of the sectors to be targeted include Energy Balance, Energy, Transportation, Agricultural, Services, Industrials, Householders, </w:t>
            </w:r>
            <w:r w:rsidR="00E9108E" w:rsidRPr="00C812F6">
              <w:rPr>
                <w:rFonts w:ascii="Helvetica Neue" w:hAnsi="Helvetica Neue"/>
                <w:sz w:val="20"/>
                <w:szCs w:val="20"/>
              </w:rPr>
              <w:t xml:space="preserve">and </w:t>
            </w:r>
            <w:r w:rsidRPr="00C812F6">
              <w:rPr>
                <w:rFonts w:ascii="Helvetica Neue" w:hAnsi="Helvetica Neue"/>
                <w:sz w:val="20"/>
                <w:szCs w:val="20"/>
              </w:rPr>
              <w:t>others</w:t>
            </w:r>
            <w:r w:rsidR="00E9108E" w:rsidRPr="00C812F6">
              <w:rPr>
                <w:rFonts w:ascii="Helvetica Neue" w:hAnsi="Helvetica Neue"/>
                <w:sz w:val="20"/>
                <w:szCs w:val="20"/>
              </w:rPr>
              <w:t>.</w:t>
            </w:r>
          </w:p>
          <w:p w14:paraId="1B8C6840" w14:textId="77777777" w:rsidR="0021132A" w:rsidRPr="00C812F6" w:rsidRDefault="0021132A" w:rsidP="007C5DC2">
            <w:pPr>
              <w:pStyle w:val="NormalWeb"/>
              <w:spacing w:before="0" w:beforeAutospacing="0" w:after="0" w:afterAutospacing="0"/>
              <w:jc w:val="both"/>
              <w:rPr>
                <w:rFonts w:ascii="Helvetica Neue" w:hAnsi="Helvetica Neue"/>
                <w:sz w:val="20"/>
                <w:szCs w:val="20"/>
              </w:rPr>
            </w:pPr>
          </w:p>
          <w:p w14:paraId="74881DE3" w14:textId="77777777" w:rsidR="0021132A" w:rsidRPr="00C812F6" w:rsidRDefault="0021132A"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The project is related to CBIT Component 1 and 2.</w:t>
            </w:r>
          </w:p>
        </w:tc>
      </w:tr>
      <w:tr w:rsidR="007E1905" w:rsidRPr="00BA5732" w14:paraId="38AD8ABD" w14:textId="77777777" w:rsidTr="007E1905">
        <w:tc>
          <w:tcPr>
            <w:tcW w:w="3592" w:type="dxa"/>
          </w:tcPr>
          <w:p w14:paraId="144034B3"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t>Inter-American Development Bank (IDB) - Supporting Regulatory Capacity for the Use of Natural Gas and Energy Diversification in the Caribbean</w:t>
            </w:r>
          </w:p>
        </w:tc>
        <w:tc>
          <w:tcPr>
            <w:tcW w:w="5403" w:type="dxa"/>
          </w:tcPr>
          <w:p w14:paraId="7E327750" w14:textId="77777777" w:rsidR="007E1905" w:rsidRPr="00C812F6" w:rsidRDefault="007E1905"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 xml:space="preserve">Inter-American Development Bank </w:t>
            </w:r>
            <w:r w:rsidR="00ED0B36" w:rsidRPr="00C812F6">
              <w:rPr>
                <w:rFonts w:ascii="Helvetica Neue" w:hAnsi="Helvetica Neue"/>
                <w:sz w:val="20"/>
                <w:szCs w:val="20"/>
              </w:rPr>
              <w:t xml:space="preserve">is </w:t>
            </w:r>
            <w:r w:rsidRPr="00C812F6">
              <w:rPr>
                <w:rFonts w:ascii="Helvetica Neue" w:hAnsi="Helvetica Neue"/>
                <w:sz w:val="20"/>
                <w:szCs w:val="20"/>
              </w:rPr>
              <w:t>seeking to provide technical support to the energy sector. Support is expected to include a baseline assessment report, a feasibility study for the transformation of the public bus fleet into LNG, CNG and LPG fueled vehicles, and appropriate action plan.</w:t>
            </w:r>
          </w:p>
          <w:p w14:paraId="7118326B" w14:textId="77777777" w:rsidR="00E9108E" w:rsidRPr="00C812F6" w:rsidRDefault="00E9108E" w:rsidP="007C5DC2">
            <w:pPr>
              <w:pStyle w:val="NormalWeb"/>
              <w:spacing w:before="0" w:beforeAutospacing="0" w:after="0" w:afterAutospacing="0"/>
              <w:jc w:val="both"/>
              <w:rPr>
                <w:rFonts w:ascii="Helvetica Neue" w:hAnsi="Helvetica Neue"/>
                <w:sz w:val="20"/>
                <w:szCs w:val="20"/>
              </w:rPr>
            </w:pPr>
          </w:p>
          <w:p w14:paraId="4853248A" w14:textId="77777777" w:rsidR="00E9108E" w:rsidRPr="00C812F6" w:rsidRDefault="00E9108E"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The project is related to CBIT Component 2.</w:t>
            </w:r>
          </w:p>
        </w:tc>
      </w:tr>
      <w:tr w:rsidR="007E1905" w:rsidRPr="00BA5732" w14:paraId="2686403E" w14:textId="77777777" w:rsidTr="007E1905">
        <w:tc>
          <w:tcPr>
            <w:tcW w:w="3592" w:type="dxa"/>
          </w:tcPr>
          <w:p w14:paraId="74B04EDF"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t xml:space="preserve">Inter-American Development </w:t>
            </w:r>
            <w:r w:rsidR="00ED0B36" w:rsidRPr="00C812F6">
              <w:rPr>
                <w:rFonts w:ascii="Helvetica Neue" w:hAnsi="Helvetica Neue"/>
                <w:sz w:val="20"/>
                <w:szCs w:val="20"/>
              </w:rPr>
              <w:t>B</w:t>
            </w:r>
            <w:r w:rsidRPr="00C812F6">
              <w:rPr>
                <w:rFonts w:ascii="Helvetica Neue" w:hAnsi="Helvetica Neue"/>
                <w:sz w:val="20"/>
                <w:szCs w:val="20"/>
              </w:rPr>
              <w:t xml:space="preserve">ank (IDB) </w:t>
            </w:r>
          </w:p>
          <w:p w14:paraId="2ACEB587"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t>Adaptation Program and Financing Mechanisms under the Pilot Program for Climate Resilience (PPCR)</w:t>
            </w:r>
          </w:p>
        </w:tc>
        <w:tc>
          <w:tcPr>
            <w:tcW w:w="5403" w:type="dxa"/>
          </w:tcPr>
          <w:p w14:paraId="5716C0E7" w14:textId="77777777" w:rsidR="00E9108E" w:rsidRPr="00C812F6" w:rsidRDefault="00ED0B36"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Inter-American Development Bank is supporting the establishment of sector strategies</w:t>
            </w:r>
            <w:r w:rsidR="00E9108E" w:rsidRPr="00C812F6">
              <w:rPr>
                <w:rFonts w:ascii="Helvetica Neue" w:hAnsi="Helvetica Neue"/>
                <w:sz w:val="20"/>
                <w:szCs w:val="20"/>
              </w:rPr>
              <w:t xml:space="preserve"> and vulnerability assessments</w:t>
            </w:r>
            <w:r w:rsidRPr="00C812F6">
              <w:rPr>
                <w:rFonts w:ascii="Helvetica Neue" w:hAnsi="Helvetica Neue"/>
                <w:sz w:val="20"/>
                <w:szCs w:val="20"/>
              </w:rPr>
              <w:t xml:space="preserve">, as defined the adaptation </w:t>
            </w:r>
            <w:r w:rsidR="00E9108E" w:rsidRPr="00C812F6">
              <w:rPr>
                <w:rFonts w:ascii="Helvetica Neue" w:hAnsi="Helvetica Neue"/>
                <w:sz w:val="20"/>
                <w:szCs w:val="20"/>
              </w:rPr>
              <w:t>section</w:t>
            </w:r>
            <w:r w:rsidRPr="00C812F6">
              <w:rPr>
                <w:rFonts w:ascii="Helvetica Neue" w:hAnsi="Helvetica Neue"/>
                <w:sz w:val="20"/>
                <w:szCs w:val="20"/>
              </w:rPr>
              <w:t xml:space="preserve"> of the NDC.</w:t>
            </w:r>
          </w:p>
          <w:p w14:paraId="1EF334FD" w14:textId="77777777" w:rsidR="00E9108E" w:rsidRPr="00C812F6" w:rsidRDefault="00E9108E" w:rsidP="007C5DC2">
            <w:pPr>
              <w:pStyle w:val="NormalWeb"/>
              <w:spacing w:before="0" w:beforeAutospacing="0" w:after="0" w:afterAutospacing="0"/>
              <w:jc w:val="both"/>
              <w:rPr>
                <w:rFonts w:ascii="Helvetica Neue" w:hAnsi="Helvetica Neue"/>
                <w:sz w:val="20"/>
                <w:szCs w:val="20"/>
              </w:rPr>
            </w:pPr>
          </w:p>
          <w:p w14:paraId="734483EE" w14:textId="77777777" w:rsidR="007E1905" w:rsidRPr="00C812F6" w:rsidRDefault="00E9108E"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 xml:space="preserve">The project is related to CBIT Components 1 </w:t>
            </w:r>
            <w:proofErr w:type="gramStart"/>
            <w:r w:rsidRPr="00C812F6">
              <w:rPr>
                <w:rFonts w:ascii="Helvetica Neue" w:hAnsi="Helvetica Neue"/>
                <w:sz w:val="20"/>
                <w:szCs w:val="20"/>
              </w:rPr>
              <w:t>and  2</w:t>
            </w:r>
            <w:proofErr w:type="gramEnd"/>
            <w:r w:rsidRPr="00C812F6">
              <w:rPr>
                <w:rFonts w:ascii="Helvetica Neue" w:hAnsi="Helvetica Neue"/>
                <w:sz w:val="20"/>
                <w:szCs w:val="20"/>
              </w:rPr>
              <w:t>.</w:t>
            </w:r>
          </w:p>
        </w:tc>
      </w:tr>
      <w:tr w:rsidR="007E1905" w:rsidRPr="00BA5732" w14:paraId="6E0D30CF" w14:textId="77777777" w:rsidTr="007E1905">
        <w:tc>
          <w:tcPr>
            <w:tcW w:w="3592" w:type="dxa"/>
          </w:tcPr>
          <w:p w14:paraId="075B4AE4"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t>Inter-American Development Bank (IDB)</w:t>
            </w:r>
          </w:p>
          <w:p w14:paraId="5454C16D"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t>NDC Invest Initiative – Climate Public Expenditure Review</w:t>
            </w:r>
          </w:p>
          <w:p w14:paraId="528D6011" w14:textId="77777777" w:rsidR="007E1905" w:rsidRPr="00C812F6" w:rsidRDefault="007E1905" w:rsidP="00C812F6">
            <w:pPr>
              <w:pStyle w:val="NormalWeb"/>
              <w:spacing w:before="0" w:beforeAutospacing="0" w:after="0" w:afterAutospacing="0"/>
              <w:rPr>
                <w:rFonts w:ascii="Helvetica Neue" w:hAnsi="Helvetica Neue"/>
                <w:sz w:val="20"/>
                <w:szCs w:val="20"/>
              </w:rPr>
            </w:pPr>
          </w:p>
        </w:tc>
        <w:tc>
          <w:tcPr>
            <w:tcW w:w="5403" w:type="dxa"/>
          </w:tcPr>
          <w:p w14:paraId="14AB547B" w14:textId="414B5DD4" w:rsidR="007E1905" w:rsidRPr="00C812F6" w:rsidRDefault="007E1905" w:rsidP="007C5DC2">
            <w:pPr>
              <w:jc w:val="both"/>
              <w:rPr>
                <w:rFonts w:ascii="Helvetica Neue" w:hAnsi="Helvetica Neue"/>
                <w:sz w:val="20"/>
                <w:szCs w:val="20"/>
              </w:rPr>
            </w:pPr>
            <w:r w:rsidRPr="00C812F6">
              <w:rPr>
                <w:rFonts w:ascii="Helvetica Neue" w:hAnsi="Helvetica Neue"/>
                <w:sz w:val="20"/>
                <w:szCs w:val="20"/>
              </w:rPr>
              <w:t xml:space="preserve">The IDB will provide technical support to </w:t>
            </w:r>
            <w:r w:rsidR="00BA51C9" w:rsidRPr="00C812F6">
              <w:rPr>
                <w:rFonts w:ascii="Helvetica Neue" w:hAnsi="Helvetica Neue"/>
                <w:sz w:val="20"/>
                <w:szCs w:val="20"/>
              </w:rPr>
              <w:t xml:space="preserve">the Ministry of Finance to </w:t>
            </w:r>
            <w:r w:rsidRPr="00C812F6">
              <w:rPr>
                <w:rFonts w:ascii="Helvetica Neue" w:hAnsi="Helvetica Neue"/>
                <w:sz w:val="20"/>
                <w:szCs w:val="20"/>
              </w:rPr>
              <w:t xml:space="preserve">conduct a </w:t>
            </w:r>
            <w:r w:rsidR="00BA51C9" w:rsidRPr="00C812F6">
              <w:rPr>
                <w:rFonts w:ascii="Helvetica Neue" w:hAnsi="Helvetica Neue"/>
                <w:sz w:val="20"/>
                <w:szCs w:val="20"/>
              </w:rPr>
              <w:t>Public Expenditure Review (</w:t>
            </w:r>
            <w:r w:rsidRPr="00C812F6">
              <w:rPr>
                <w:rFonts w:ascii="Helvetica Neue" w:hAnsi="Helvetica Neue"/>
                <w:sz w:val="20"/>
                <w:szCs w:val="20"/>
              </w:rPr>
              <w:t>PER</w:t>
            </w:r>
            <w:r w:rsidR="00BA51C9" w:rsidRPr="00C812F6">
              <w:rPr>
                <w:rFonts w:ascii="Helvetica Neue" w:hAnsi="Helvetica Neue"/>
                <w:sz w:val="20"/>
                <w:szCs w:val="20"/>
              </w:rPr>
              <w:t>) with a Climate Change component</w:t>
            </w:r>
            <w:r w:rsidRPr="00C812F6">
              <w:rPr>
                <w:rFonts w:ascii="Helvetica Neue" w:hAnsi="Helvetica Neue"/>
                <w:sz w:val="20"/>
                <w:szCs w:val="20"/>
              </w:rPr>
              <w:t xml:space="preserve"> to assess the adequacy of existing policies, legal and regulatory frameworks, planning, budgeting and institutional arrangements in addressing environmental and climate change challenges; to provide key guidance to strategic planning and budget preparation; and to identify ways in which to improve the efficiency and effectiveness of </w:t>
            </w:r>
            <w:r w:rsidR="005F2283">
              <w:rPr>
                <w:rFonts w:ascii="Helvetica Neue" w:hAnsi="Helvetica Neue"/>
                <w:sz w:val="20"/>
                <w:szCs w:val="20"/>
              </w:rPr>
              <w:t xml:space="preserve">domestic </w:t>
            </w:r>
            <w:r w:rsidRPr="00C812F6">
              <w:rPr>
                <w:rFonts w:ascii="Helvetica Neue" w:hAnsi="Helvetica Neue"/>
                <w:sz w:val="20"/>
                <w:szCs w:val="20"/>
              </w:rPr>
              <w:t xml:space="preserve">resource </w:t>
            </w:r>
            <w:r w:rsidR="005F2283">
              <w:rPr>
                <w:rFonts w:ascii="Helvetica Neue" w:hAnsi="Helvetica Neue"/>
                <w:sz w:val="20"/>
                <w:szCs w:val="20"/>
              </w:rPr>
              <w:t>mobilization</w:t>
            </w:r>
            <w:r w:rsidRPr="00C812F6">
              <w:rPr>
                <w:rFonts w:ascii="Helvetica Neue" w:hAnsi="Helvetica Neue"/>
                <w:sz w:val="20"/>
                <w:szCs w:val="20"/>
              </w:rPr>
              <w:t xml:space="preserve">. </w:t>
            </w:r>
          </w:p>
          <w:p w14:paraId="0BD4A02B" w14:textId="77777777" w:rsidR="00ED0B36" w:rsidRPr="00C812F6" w:rsidRDefault="00ED0B36" w:rsidP="007C5DC2">
            <w:pPr>
              <w:jc w:val="both"/>
              <w:rPr>
                <w:rFonts w:ascii="Helvetica Neue" w:hAnsi="Helvetica Neue"/>
                <w:sz w:val="20"/>
                <w:szCs w:val="20"/>
              </w:rPr>
            </w:pPr>
          </w:p>
          <w:p w14:paraId="77114EE9" w14:textId="77777777" w:rsidR="00ED0B36" w:rsidRPr="00C812F6" w:rsidRDefault="00ED0B36" w:rsidP="007C5DC2">
            <w:pPr>
              <w:jc w:val="both"/>
              <w:rPr>
                <w:rFonts w:ascii="Helvetica Neue" w:hAnsi="Helvetica Neue"/>
                <w:sz w:val="20"/>
                <w:szCs w:val="20"/>
              </w:rPr>
            </w:pPr>
            <w:r w:rsidRPr="00C812F6">
              <w:rPr>
                <w:rFonts w:ascii="Helvetica Neue" w:hAnsi="Helvetica Neue"/>
                <w:sz w:val="20"/>
                <w:szCs w:val="20"/>
              </w:rPr>
              <w:t>The project is related to CBIT Component</w:t>
            </w:r>
            <w:r w:rsidR="0021132A" w:rsidRPr="00C812F6">
              <w:rPr>
                <w:rFonts w:ascii="Helvetica Neue" w:hAnsi="Helvetica Neue"/>
                <w:sz w:val="20"/>
                <w:szCs w:val="20"/>
              </w:rPr>
              <w:t xml:space="preserve"> 1, particularly due to the importance of tracking international climate finance.</w:t>
            </w:r>
          </w:p>
        </w:tc>
      </w:tr>
      <w:tr w:rsidR="007E1905" w:rsidRPr="00BA5732" w14:paraId="2BC529CD" w14:textId="77777777" w:rsidTr="007E1905">
        <w:tc>
          <w:tcPr>
            <w:tcW w:w="3592" w:type="dxa"/>
          </w:tcPr>
          <w:p w14:paraId="0E04F93E"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lastRenderedPageBreak/>
              <w:t>United Nations (UN) Reducing Emissions from Deforestation and Forest Degradation plus (REDD+) Readiness</w:t>
            </w:r>
          </w:p>
        </w:tc>
        <w:tc>
          <w:tcPr>
            <w:tcW w:w="5403" w:type="dxa"/>
          </w:tcPr>
          <w:p w14:paraId="6FDA7B9D" w14:textId="77777777" w:rsidR="007E1905" w:rsidRPr="00C812F6" w:rsidRDefault="007E1905"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Jamaica is currently under REDD+ Readiness (Phase 1) which includes the establishment of a National Forest Monitoring System to monitor forest cover at the national level over time as well as a MRV system. The country will establish forest reference emission levels to estimate the total carbon the forested areas are emitting on an annual basis. Under the readiness support Jamaica has conducted a Land Use Assessment to revise the National Forest Management and Conservation Plan. Jamaica is expected to complete Phase 1 of UNREDD by 2021.</w:t>
            </w:r>
          </w:p>
        </w:tc>
      </w:tr>
      <w:tr w:rsidR="007E1905" w:rsidRPr="00BA5732" w14:paraId="258E4C40" w14:textId="77777777" w:rsidTr="007E1905">
        <w:trPr>
          <w:trHeight w:val="737"/>
        </w:trPr>
        <w:tc>
          <w:tcPr>
            <w:tcW w:w="3592" w:type="dxa"/>
          </w:tcPr>
          <w:p w14:paraId="45E16960"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t>USAID Climate Change Adaptation, Thought Leadership and Assessment (ATLAS)</w:t>
            </w:r>
          </w:p>
        </w:tc>
        <w:tc>
          <w:tcPr>
            <w:tcW w:w="5403" w:type="dxa"/>
          </w:tcPr>
          <w:p w14:paraId="739461C9" w14:textId="77777777" w:rsidR="007E1905" w:rsidRPr="00C812F6" w:rsidRDefault="007E1905"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Under this project USAID is supporting the Government of Jamaica in conducting a vulnerability assessment of the transport sector.</w:t>
            </w:r>
          </w:p>
          <w:p w14:paraId="1E785B06" w14:textId="77777777" w:rsidR="0021132A" w:rsidRPr="00C812F6" w:rsidRDefault="0021132A" w:rsidP="007C5DC2">
            <w:pPr>
              <w:pStyle w:val="NormalWeb"/>
              <w:spacing w:before="0" w:beforeAutospacing="0" w:after="0" w:afterAutospacing="0"/>
              <w:jc w:val="both"/>
              <w:rPr>
                <w:rFonts w:ascii="Helvetica Neue" w:hAnsi="Helvetica Neue"/>
                <w:sz w:val="20"/>
                <w:szCs w:val="20"/>
              </w:rPr>
            </w:pPr>
          </w:p>
          <w:p w14:paraId="0A48CA87" w14:textId="77777777" w:rsidR="0021132A" w:rsidRPr="00C812F6" w:rsidRDefault="0021132A"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The project is related to CBIT Component 1 and 2.</w:t>
            </w:r>
          </w:p>
        </w:tc>
      </w:tr>
      <w:tr w:rsidR="007E1905" w:rsidRPr="00BA5732" w14:paraId="5D399A3F" w14:textId="77777777" w:rsidTr="007E1905">
        <w:trPr>
          <w:trHeight w:val="737"/>
        </w:trPr>
        <w:tc>
          <w:tcPr>
            <w:tcW w:w="3592" w:type="dxa"/>
          </w:tcPr>
          <w:p w14:paraId="5F0FF75C" w14:textId="77777777" w:rsidR="007E1905" w:rsidRPr="00C812F6" w:rsidRDefault="007E1905" w:rsidP="00C812F6">
            <w:pPr>
              <w:pStyle w:val="NormalWeb"/>
              <w:spacing w:before="0" w:beforeAutospacing="0" w:after="0" w:afterAutospacing="0"/>
              <w:rPr>
                <w:rFonts w:ascii="Helvetica Neue" w:hAnsi="Helvetica Neue"/>
                <w:sz w:val="20"/>
                <w:szCs w:val="20"/>
              </w:rPr>
            </w:pPr>
            <w:r w:rsidRPr="00C812F6">
              <w:rPr>
                <w:rFonts w:ascii="Helvetica Neue" w:hAnsi="Helvetica Neue"/>
                <w:sz w:val="20"/>
                <w:szCs w:val="20"/>
              </w:rPr>
              <w:t>Emissions Policy Framework 2017-2030</w:t>
            </w:r>
          </w:p>
        </w:tc>
        <w:tc>
          <w:tcPr>
            <w:tcW w:w="5403" w:type="dxa"/>
          </w:tcPr>
          <w:p w14:paraId="02916289" w14:textId="77777777" w:rsidR="007E1905" w:rsidRPr="00C812F6" w:rsidRDefault="007E1905"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Funded by the Government of Jamaica, under Ministry of Economic Growth and Job Creation, the Emissions Policy Framework seeks to identify synergies between approaches to emissions reductions and climate change mitigation, for more effectiveness. The policy framework covers anthropogenic emissions of short-lived and long-lived gases which affect the climate and air quality. The decision to prepare an emissions policy framework was based on consideration of the importance of addressing the health and environmental impacts of outdoor air pollution and the steps needed to meet Jamaica’s commitment under the Paris Agreement to reduce greenhouse gas emissions. Through this policy framework, there will be requirements for increased collaboration among public sector entities, coherence of policies and recognition of the necessity for involvement of the public as set out in Principle 10 of the Paris Agreement.</w:t>
            </w:r>
          </w:p>
          <w:p w14:paraId="1E7DDAA4" w14:textId="77777777" w:rsidR="007E1905" w:rsidRPr="00C812F6" w:rsidRDefault="007E1905" w:rsidP="007C5DC2">
            <w:pPr>
              <w:pStyle w:val="NormalWeb"/>
              <w:spacing w:before="0" w:beforeAutospacing="0" w:after="0" w:afterAutospacing="0"/>
              <w:jc w:val="both"/>
              <w:rPr>
                <w:rFonts w:ascii="Helvetica Neue" w:hAnsi="Helvetica Neue"/>
                <w:sz w:val="20"/>
                <w:szCs w:val="20"/>
              </w:rPr>
            </w:pPr>
          </w:p>
        </w:tc>
      </w:tr>
    </w:tbl>
    <w:p w14:paraId="05DF5D79" w14:textId="77777777" w:rsidR="00171944" w:rsidRPr="00C812F6" w:rsidRDefault="00171944" w:rsidP="00171944">
      <w:pPr>
        <w:rPr>
          <w:sz w:val="22"/>
          <w:szCs w:val="22"/>
        </w:rPr>
      </w:pPr>
    </w:p>
    <w:p w14:paraId="6511A4BA" w14:textId="2F34584F" w:rsidR="00031509" w:rsidRDefault="00031509" w:rsidP="00031509">
      <w:pPr>
        <w:tabs>
          <w:tab w:val="left" w:pos="180"/>
        </w:tabs>
        <w:jc w:val="both"/>
      </w:pPr>
      <w:r w:rsidRPr="005D0DF0">
        <w:t xml:space="preserve">1.2.5. </w:t>
      </w:r>
      <w:r w:rsidRPr="00C91512">
        <w:rPr>
          <w:sz w:val="22"/>
          <w:szCs w:val="22"/>
        </w:rPr>
        <w:t xml:space="preserve">The transparency framework proposed will be developed based on recommendations provided by </w:t>
      </w:r>
      <w:r w:rsidR="00814552" w:rsidRPr="00C91512">
        <w:rPr>
          <w:sz w:val="22"/>
          <w:szCs w:val="22"/>
        </w:rPr>
        <w:t>a</w:t>
      </w:r>
      <w:r w:rsidRPr="00C91512">
        <w:rPr>
          <w:sz w:val="22"/>
          <w:szCs w:val="22"/>
        </w:rPr>
        <w:t xml:space="preserve"> report which reviewed the GHG emissions inventory management in Jamaica</w:t>
      </w:r>
      <w:r w:rsidRPr="00C91512">
        <w:rPr>
          <w:sz w:val="22"/>
          <w:szCs w:val="22"/>
        </w:rPr>
        <w:footnoteReference w:id="10"/>
      </w:r>
      <w:r w:rsidRPr="00C91512">
        <w:rPr>
          <w:sz w:val="22"/>
          <w:szCs w:val="22"/>
        </w:rPr>
        <w:t>, a project which was supported by the United Nations Development Programme (UNDP) in 2016. The report presents international best practices for the establishment of a national system and assessed the current transparency management framework in Jamaica. Furthermore, the strategic recommendations outlined in the report will include among other things the establishment of an inter-ministerial management team, strengthening of data management processes, development of a transparency management platform, and improving data and quality assurance processes. Consequently, the aim of the MRV framework that will be created under the CBIT project will assist with streamlining processes within institutions, to ensure that they facilitate and energize national planning and actions, and do not create parallel processes or fragmented structures.</w:t>
      </w:r>
    </w:p>
    <w:p w14:paraId="418DA3D8" w14:textId="77777777" w:rsidR="00031509" w:rsidRPr="005D0DF0" w:rsidRDefault="00031509" w:rsidP="00031509">
      <w:pPr>
        <w:tabs>
          <w:tab w:val="left" w:pos="180"/>
        </w:tabs>
        <w:jc w:val="both"/>
      </w:pPr>
    </w:p>
    <w:p w14:paraId="71D35CDF" w14:textId="416A0DD0" w:rsidR="00031509" w:rsidRDefault="00031509" w:rsidP="00031509">
      <w:pPr>
        <w:tabs>
          <w:tab w:val="left" w:pos="180"/>
        </w:tabs>
        <w:jc w:val="both"/>
      </w:pPr>
      <w:r w:rsidRPr="005D0DF0">
        <w:t xml:space="preserve">1.2.6. </w:t>
      </w:r>
      <w:r w:rsidRPr="00C91512">
        <w:rPr>
          <w:sz w:val="22"/>
          <w:szCs w:val="22"/>
        </w:rPr>
        <w:t>The report from the International Consultation and Analysis (ICA) process presented the results of the technical analysis of the first BUR of Jamaica and was undertaken by a team of technical experts (TTE) in accordance with the provisions on the composition, modalities and procedures of the TTE under ICA (</w:t>
      </w:r>
      <w:hyperlink r:id="rId21" w:history="1">
        <w:r w:rsidRPr="00C91512">
          <w:rPr>
            <w:sz w:val="22"/>
            <w:szCs w:val="22"/>
          </w:rPr>
          <w:t>https://unfccc.int/documents/28228</w:t>
        </w:r>
      </w:hyperlink>
      <w:r w:rsidRPr="00C91512">
        <w:rPr>
          <w:sz w:val="22"/>
          <w:szCs w:val="22"/>
        </w:rPr>
        <w:t xml:space="preserve">). Jamaica was invited to participate in the </w:t>
      </w:r>
      <w:r w:rsidR="00F975BC" w:rsidRPr="00C91512">
        <w:rPr>
          <w:sz w:val="22"/>
          <w:szCs w:val="22"/>
        </w:rPr>
        <w:t>facili</w:t>
      </w:r>
      <w:r w:rsidR="00BD4896" w:rsidRPr="00C91512">
        <w:rPr>
          <w:sz w:val="22"/>
          <w:szCs w:val="22"/>
        </w:rPr>
        <w:t>tative sharing of views (</w:t>
      </w:r>
      <w:r w:rsidRPr="00C91512">
        <w:rPr>
          <w:sz w:val="22"/>
          <w:szCs w:val="22"/>
        </w:rPr>
        <w:t>FSV</w:t>
      </w:r>
      <w:r w:rsidR="00BD4896" w:rsidRPr="00C91512">
        <w:rPr>
          <w:sz w:val="22"/>
          <w:szCs w:val="22"/>
        </w:rPr>
        <w:t>) step</w:t>
      </w:r>
      <w:r w:rsidRPr="00C91512">
        <w:rPr>
          <w:sz w:val="22"/>
          <w:szCs w:val="22"/>
        </w:rPr>
        <w:t xml:space="preserve"> where members of the Jamaican delegation presented and were question on the BUR. The CBIT</w:t>
      </w:r>
      <w:r w:rsidR="00F45C25">
        <w:rPr>
          <w:sz w:val="22"/>
          <w:szCs w:val="22"/>
        </w:rPr>
        <w:t xml:space="preserve"> </w:t>
      </w:r>
      <w:r w:rsidRPr="00C91512">
        <w:rPr>
          <w:sz w:val="22"/>
          <w:szCs w:val="22"/>
        </w:rPr>
        <w:lastRenderedPageBreak/>
        <w:t>project will address the capacity building needs identified to facilitate the preparation of subsequent BURs and participation in ICA. These include the following</w:t>
      </w:r>
      <w:r w:rsidRPr="00C91512">
        <w:rPr>
          <w:sz w:val="22"/>
          <w:szCs w:val="22"/>
        </w:rPr>
        <w:footnoteReference w:id="11"/>
      </w:r>
      <w:r w:rsidRPr="00C91512">
        <w:rPr>
          <w:sz w:val="22"/>
          <w:szCs w:val="22"/>
        </w:rPr>
        <w:t>:</w:t>
      </w:r>
    </w:p>
    <w:p w14:paraId="6D4B83CC" w14:textId="77777777" w:rsidR="00031509" w:rsidRPr="005D0DF0" w:rsidRDefault="00031509" w:rsidP="00031509">
      <w:pPr>
        <w:tabs>
          <w:tab w:val="left" w:pos="180"/>
        </w:tabs>
        <w:jc w:val="both"/>
      </w:pPr>
    </w:p>
    <w:p w14:paraId="050C0E44"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Enhancing national capacity to participate in the ICA process, consistent with the UNFCCC reporting guidelines on BURs and the ICA modalities and guidelines;</w:t>
      </w:r>
    </w:p>
    <w:p w14:paraId="3A8C0292"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Enhancing national capacity to establish a comprehensive, fully developed and continuous MRV system, covering all aspects of the BUR reporting requirements, including domestic MRV of mitigation actions, including of NAMAs, the GHG inventory system, technology and financial support, and linking MRV of support to the national budgetary process;</w:t>
      </w:r>
    </w:p>
    <w:p w14:paraId="284B79E6"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 xml:space="preserve">With respect to the institutional capacity for preparing BURs on an on-going basis, there is need for support to facilitate access to online tools, materials, manuals and experts for reporting with respect to all aspects of the BUR, including mitigation actions and their effects, the GHG inventory and cross-cutting areas such as MRV; </w:t>
      </w:r>
    </w:p>
    <w:p w14:paraId="729044BE"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Further enhancing the capacity of national sectoral experts from relevant institutions through refresher training prior to the preparation of the BUR, in the use of the UNFCCC reporting guidelines on BURs to facilitate transparent reporting of information without the need to outsource the BUR preparation work internationally;</w:t>
      </w:r>
    </w:p>
    <w:p w14:paraId="23AA2536"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 xml:space="preserve">Enhancing national capacity to report on individual mitigation actions, consistent with the relevant reporting provisions outlined in the UNFCCC reporting guidelines on BURs, </w:t>
      </w:r>
      <w:proofErr w:type="gramStart"/>
      <w:r w:rsidRPr="00972924">
        <w:rPr>
          <w:rFonts w:eastAsia="Times New Roman"/>
          <w:sz w:val="22"/>
          <w:szCs w:val="22"/>
          <w:lang w:val="en-US" w:eastAsia="en-US"/>
        </w:rPr>
        <w:t>in particular paragraph</w:t>
      </w:r>
      <w:proofErr w:type="gramEnd"/>
      <w:r w:rsidRPr="00972924">
        <w:rPr>
          <w:rFonts w:eastAsia="Times New Roman"/>
          <w:sz w:val="22"/>
          <w:szCs w:val="22"/>
          <w:lang w:val="en-US" w:eastAsia="en-US"/>
        </w:rPr>
        <w:t xml:space="preserve"> 12(a–d);</w:t>
      </w:r>
    </w:p>
    <w:p w14:paraId="51624994"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Enhancing the capacity of national sectoral experts from relevant institutions and the Climate Change Division, to prepare the GHG inventory on a continuous basis;</w:t>
      </w:r>
    </w:p>
    <w:p w14:paraId="42AD9F1D"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Intense training on the use of the IPCC guidelines for calculating estimates of GHG emissions and removals on a sector-by-sector basis;</w:t>
      </w:r>
    </w:p>
    <w:p w14:paraId="19BDE80A"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Enhancing the capacity of national experts to compile the independent datasets to improve emission calculation, using both the reference and sectoral approaches;</w:t>
      </w:r>
    </w:p>
    <w:p w14:paraId="257B8C92"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Training on data compilation, management and maintenance of databases with good practices in knowledge management on GHG data;</w:t>
      </w:r>
    </w:p>
    <w:p w14:paraId="0FCC74B7"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Enhancing national capacity to participate effectively in other related UNFCCC mechanisms;</w:t>
      </w:r>
    </w:p>
    <w:p w14:paraId="31A64262" w14:textId="77777777" w:rsidR="00031509" w:rsidRPr="00972924" w:rsidRDefault="00031509" w:rsidP="006B724D">
      <w:pPr>
        <w:pStyle w:val="RegSingleTxtG"/>
        <w:numPr>
          <w:ilvl w:val="4"/>
          <w:numId w:val="11"/>
        </w:numPr>
        <w:rPr>
          <w:rFonts w:eastAsia="Times New Roman"/>
          <w:sz w:val="22"/>
          <w:szCs w:val="22"/>
          <w:lang w:val="en-US" w:eastAsia="en-US"/>
        </w:rPr>
      </w:pPr>
      <w:r w:rsidRPr="00972924">
        <w:rPr>
          <w:rFonts w:eastAsia="Times New Roman"/>
          <w:sz w:val="22"/>
          <w:szCs w:val="22"/>
          <w:lang w:val="en-US" w:eastAsia="en-US"/>
        </w:rPr>
        <w:t>Enhancing national capacity to review and update the existing technology needs assessment (TNA).</w:t>
      </w:r>
    </w:p>
    <w:p w14:paraId="524D8264" w14:textId="7FBE80F2" w:rsidR="00171944" w:rsidRPr="00C812F6" w:rsidRDefault="00441171" w:rsidP="00441171">
      <w:pPr>
        <w:jc w:val="both"/>
        <w:rPr>
          <w:sz w:val="22"/>
          <w:szCs w:val="22"/>
        </w:rPr>
      </w:pPr>
      <w:r w:rsidRPr="00C812F6">
        <w:rPr>
          <w:sz w:val="22"/>
          <w:szCs w:val="22"/>
        </w:rPr>
        <w:t>1.2.</w:t>
      </w:r>
      <w:r w:rsidR="00031509">
        <w:rPr>
          <w:sz w:val="22"/>
          <w:szCs w:val="22"/>
        </w:rPr>
        <w:t>7</w:t>
      </w:r>
      <w:r w:rsidRPr="00C812F6">
        <w:rPr>
          <w:sz w:val="22"/>
          <w:szCs w:val="22"/>
        </w:rPr>
        <w:t xml:space="preserve">. </w:t>
      </w:r>
      <w:r w:rsidR="00171944" w:rsidRPr="00C812F6">
        <w:rPr>
          <w:sz w:val="22"/>
          <w:szCs w:val="22"/>
        </w:rPr>
        <w:t xml:space="preserve">Despite these efforts, </w:t>
      </w:r>
      <w:r w:rsidR="006224C4">
        <w:rPr>
          <w:sz w:val="22"/>
          <w:szCs w:val="22"/>
        </w:rPr>
        <w:t xml:space="preserve">without </w:t>
      </w:r>
      <w:r w:rsidR="00171944" w:rsidRPr="00C812F6">
        <w:rPr>
          <w:sz w:val="22"/>
          <w:szCs w:val="22"/>
        </w:rPr>
        <w:t>the full involvement of relevant institutions regarding the adoption of methodologies and t</w:t>
      </w:r>
      <w:r w:rsidR="00FB70BD" w:rsidRPr="00C812F6">
        <w:rPr>
          <w:sz w:val="22"/>
          <w:szCs w:val="22"/>
        </w:rPr>
        <w:t>ools for enhancing transparency; the</w:t>
      </w:r>
      <w:r w:rsidR="00171944" w:rsidRPr="00C812F6">
        <w:rPr>
          <w:sz w:val="22"/>
          <w:szCs w:val="22"/>
        </w:rPr>
        <w:t xml:space="preserve"> programs, actions and projects </w:t>
      </w:r>
      <w:proofErr w:type="spellStart"/>
      <w:r w:rsidR="00171944" w:rsidRPr="00C812F6">
        <w:rPr>
          <w:sz w:val="22"/>
          <w:szCs w:val="22"/>
        </w:rPr>
        <w:t>asessments</w:t>
      </w:r>
      <w:proofErr w:type="spellEnd"/>
      <w:r w:rsidR="00171944" w:rsidRPr="00C812F6">
        <w:rPr>
          <w:sz w:val="22"/>
          <w:szCs w:val="22"/>
        </w:rPr>
        <w:t xml:space="preserve"> with focus on or related to climate change would continue being partly analyzed and not integrated into a coherent MRV national system. This fact translates into a weakness for the country, since the efficiency of climate change actions and possible synergies with other related actions or policies would be reduced and would hinder the path towards an integral and resilient low-carbon development. </w:t>
      </w:r>
    </w:p>
    <w:p w14:paraId="0290198A" w14:textId="77777777" w:rsidR="00171944" w:rsidRPr="00C812F6" w:rsidRDefault="00171944" w:rsidP="00171944">
      <w:pPr>
        <w:rPr>
          <w:sz w:val="22"/>
          <w:szCs w:val="22"/>
        </w:rPr>
      </w:pPr>
    </w:p>
    <w:p w14:paraId="6D306320" w14:textId="77777777" w:rsidR="00171944" w:rsidRPr="00C812F6" w:rsidRDefault="00441171" w:rsidP="00441171">
      <w:pPr>
        <w:jc w:val="both"/>
        <w:rPr>
          <w:sz w:val="22"/>
          <w:szCs w:val="22"/>
        </w:rPr>
      </w:pPr>
      <w:r w:rsidRPr="00C812F6">
        <w:rPr>
          <w:sz w:val="22"/>
          <w:szCs w:val="22"/>
        </w:rPr>
        <w:t>1.3</w:t>
      </w:r>
      <w:r w:rsidR="00171944" w:rsidRPr="00C812F6">
        <w:rPr>
          <w:sz w:val="22"/>
          <w:szCs w:val="22"/>
        </w:rPr>
        <w:t xml:space="preserve">. </w:t>
      </w:r>
      <w:r w:rsidR="00171944" w:rsidRPr="00C812F6">
        <w:rPr>
          <w:b/>
          <w:sz w:val="22"/>
          <w:szCs w:val="22"/>
        </w:rPr>
        <w:t>Jamaica's Paradigm Shift: The proposed alternative scenario</w:t>
      </w:r>
      <w:r w:rsidRPr="00C812F6">
        <w:rPr>
          <w:b/>
          <w:sz w:val="22"/>
          <w:szCs w:val="22"/>
        </w:rPr>
        <w:t xml:space="preserve">: </w:t>
      </w:r>
      <w:r w:rsidR="00171944" w:rsidRPr="00C812F6">
        <w:rPr>
          <w:sz w:val="22"/>
          <w:szCs w:val="22"/>
        </w:rPr>
        <w:t xml:space="preserve">As described above, these various initiatives have allowed Jamaica to build </w:t>
      </w:r>
      <w:proofErr w:type="gramStart"/>
      <w:r w:rsidR="00171944" w:rsidRPr="00C812F6">
        <w:rPr>
          <w:sz w:val="22"/>
          <w:szCs w:val="22"/>
        </w:rPr>
        <w:t>a basic foundation</w:t>
      </w:r>
      <w:proofErr w:type="gramEnd"/>
      <w:r w:rsidR="00171944" w:rsidRPr="00C812F6">
        <w:rPr>
          <w:sz w:val="22"/>
          <w:szCs w:val="22"/>
        </w:rPr>
        <w:t xml:space="preserve"> to meet the international requirements of transparency.  </w:t>
      </w:r>
      <w:proofErr w:type="gramStart"/>
      <w:r w:rsidR="00171944" w:rsidRPr="00C812F6">
        <w:rPr>
          <w:sz w:val="22"/>
          <w:szCs w:val="22"/>
        </w:rPr>
        <w:t>However</w:t>
      </w:r>
      <w:proofErr w:type="gramEnd"/>
      <w:r w:rsidR="00171944" w:rsidRPr="00C812F6">
        <w:rPr>
          <w:sz w:val="22"/>
          <w:szCs w:val="22"/>
        </w:rPr>
        <w:t xml:space="preserve"> like many Small Island Developing States, Jamaica looks towards building its capacity </w:t>
      </w:r>
      <w:r w:rsidR="00171944" w:rsidRPr="00C812F6">
        <w:rPr>
          <w:sz w:val="22"/>
          <w:szCs w:val="22"/>
        </w:rPr>
        <w:lastRenderedPageBreak/>
        <w:t xml:space="preserve">and resources to support the long term requirements to meet the enhanced transparency framework outlined in the Paris Agreement. </w:t>
      </w:r>
    </w:p>
    <w:p w14:paraId="7457B1F8" w14:textId="77777777" w:rsidR="00441171" w:rsidRPr="00C812F6" w:rsidRDefault="00441171" w:rsidP="00441171">
      <w:pPr>
        <w:jc w:val="both"/>
        <w:rPr>
          <w:sz w:val="22"/>
          <w:szCs w:val="22"/>
        </w:rPr>
      </w:pPr>
    </w:p>
    <w:p w14:paraId="635364DD" w14:textId="77777777" w:rsidR="00171944" w:rsidRPr="00C812F6" w:rsidRDefault="00441171" w:rsidP="00441171">
      <w:pPr>
        <w:jc w:val="both"/>
        <w:rPr>
          <w:sz w:val="22"/>
          <w:szCs w:val="22"/>
        </w:rPr>
      </w:pPr>
      <w:r w:rsidRPr="00C812F6">
        <w:rPr>
          <w:sz w:val="22"/>
          <w:szCs w:val="22"/>
        </w:rPr>
        <w:t>1.3.1</w:t>
      </w:r>
      <w:r w:rsidR="00171944" w:rsidRPr="00C812F6">
        <w:rPr>
          <w:sz w:val="22"/>
          <w:szCs w:val="22"/>
        </w:rPr>
        <w:t xml:space="preserve">. The Capacity Building Initiative for Transparency (CBIT) provides the opportunity to build and integrate existing initiatives to establish a robust and harmonized domestic MRV system through: i) improved data quality, collection, systematization and archiving that will help to make more informed and evidence-based policy decisions; ii) frequent engagement of data users and suppliers/providers will ensure more consistency and frequency of quality data, relevant reporting format and more timely reports; iii) increased ownership of and usage of the results, particularly to inform policy decisions; iv) reduce reliance on international consultants and increased capacity building for local expertise; v) an active inventory team that has the high-level support from Government to carry cross-sectoral work; and vi) use of best practice methodologies and emission factors that are based on national circumstances. </w:t>
      </w:r>
    </w:p>
    <w:p w14:paraId="1151502C" w14:textId="77777777" w:rsidR="00171944" w:rsidRPr="00C812F6" w:rsidRDefault="00171944" w:rsidP="00171944">
      <w:pPr>
        <w:rPr>
          <w:sz w:val="22"/>
          <w:szCs w:val="22"/>
        </w:rPr>
      </w:pPr>
    </w:p>
    <w:p w14:paraId="777D724F" w14:textId="77777777" w:rsidR="00171944" w:rsidRPr="00C812F6" w:rsidRDefault="00441171" w:rsidP="00171944">
      <w:pPr>
        <w:rPr>
          <w:sz w:val="22"/>
          <w:szCs w:val="22"/>
        </w:rPr>
      </w:pPr>
      <w:r w:rsidRPr="00C812F6">
        <w:rPr>
          <w:sz w:val="22"/>
          <w:szCs w:val="22"/>
        </w:rPr>
        <w:t xml:space="preserve">1.3.2. </w:t>
      </w:r>
      <w:r w:rsidR="00171944" w:rsidRPr="00C812F6">
        <w:rPr>
          <w:sz w:val="22"/>
          <w:szCs w:val="22"/>
        </w:rPr>
        <w:t xml:space="preserve">To achieve this, the project is structured into three components are described below: </w:t>
      </w:r>
    </w:p>
    <w:p w14:paraId="22974819" w14:textId="77777777" w:rsidR="00171944" w:rsidRPr="00C812F6" w:rsidRDefault="00171944" w:rsidP="00171944">
      <w:pPr>
        <w:rPr>
          <w:sz w:val="22"/>
          <w:szCs w:val="22"/>
        </w:rPr>
      </w:pPr>
    </w:p>
    <w:p w14:paraId="20B5A340" w14:textId="77777777" w:rsidR="00171944" w:rsidRPr="00441171" w:rsidRDefault="00441171" w:rsidP="00441171">
      <w:pPr>
        <w:pStyle w:val="ListParagraph"/>
      </w:pPr>
      <w:r>
        <w:t xml:space="preserve">Component 1: </w:t>
      </w:r>
      <w:r w:rsidR="003E3971">
        <w:t>S</w:t>
      </w:r>
      <w:r>
        <w:t>trengthening of J</w:t>
      </w:r>
      <w:r w:rsidRPr="00441171">
        <w:t xml:space="preserve">amaica's transparency framework </w:t>
      </w:r>
      <w:r w:rsidR="00FB3A82">
        <w:t>as described in Article 13 of Paris Agreement</w:t>
      </w:r>
    </w:p>
    <w:p w14:paraId="7344A29E" w14:textId="77777777" w:rsidR="00171944" w:rsidRPr="00C812F6" w:rsidRDefault="00171944" w:rsidP="00441171">
      <w:pPr>
        <w:ind w:left="720"/>
        <w:jc w:val="both"/>
        <w:rPr>
          <w:sz w:val="22"/>
          <w:szCs w:val="22"/>
        </w:rPr>
      </w:pPr>
      <w:r w:rsidRPr="00C812F6">
        <w:rPr>
          <w:sz w:val="22"/>
          <w:szCs w:val="22"/>
        </w:rPr>
        <w:t xml:space="preserve">This component focuses on strengthening and enhancing national institutional arrangements for long-term planning and timely reporting of transparency-related activities.  GEF CBIT will support the creation of a National Transparency </w:t>
      </w:r>
      <w:r w:rsidR="00FB3A82" w:rsidRPr="00C812F6">
        <w:rPr>
          <w:sz w:val="22"/>
          <w:szCs w:val="22"/>
        </w:rPr>
        <w:t>Working Group</w:t>
      </w:r>
      <w:r w:rsidRPr="00C812F6">
        <w:rPr>
          <w:sz w:val="22"/>
          <w:szCs w:val="22"/>
        </w:rPr>
        <w:t xml:space="preserve"> which will enhance inter-institutional coordination, establish guidelines and protocols and provide strategic direction to national transparency activities. Also, it will develop a capacity building needs and gaps assessment of the institutional enabling environment for transparency and a comprehensive assessment of on-going initiatives at the national, sub-national and sectoral levels to integrate, monitor and track results and better identify gaps for long-term planning.</w:t>
      </w:r>
    </w:p>
    <w:p w14:paraId="2B1F7578" w14:textId="77777777" w:rsidR="003E3971" w:rsidRPr="00C812F6" w:rsidRDefault="003E3971" w:rsidP="00441171">
      <w:pPr>
        <w:ind w:left="720"/>
        <w:jc w:val="both"/>
        <w:rPr>
          <w:sz w:val="22"/>
          <w:szCs w:val="22"/>
        </w:rPr>
      </w:pPr>
    </w:p>
    <w:p w14:paraId="70EA4FFC" w14:textId="77777777" w:rsidR="003E3971" w:rsidRPr="00C812F6" w:rsidRDefault="003E3971" w:rsidP="006B724D">
      <w:pPr>
        <w:pStyle w:val="NoSpacing"/>
        <w:numPr>
          <w:ilvl w:val="0"/>
          <w:numId w:val="8"/>
        </w:numPr>
        <w:rPr>
          <w:rFonts w:ascii="Times New Roman" w:hAnsi="Times New Roman"/>
          <w:b/>
          <w:i/>
          <w:u w:val="single"/>
        </w:rPr>
      </w:pPr>
      <w:r w:rsidRPr="00C812F6">
        <w:rPr>
          <w:rFonts w:ascii="Times New Roman" w:hAnsi="Times New Roman"/>
          <w:b/>
          <w:i/>
          <w:u w:val="single"/>
        </w:rPr>
        <w:t>Outcome 1.1. Enhanced institutional arrangements developed for long-term planning and timely reporting of transparency-related activities.</w:t>
      </w:r>
    </w:p>
    <w:p w14:paraId="680B7D1E" w14:textId="77777777" w:rsidR="00E82DD6" w:rsidRPr="00C812F6" w:rsidRDefault="00E82DD6" w:rsidP="00E82DD6">
      <w:pPr>
        <w:pStyle w:val="NoSpacing"/>
        <w:ind w:left="1080"/>
        <w:rPr>
          <w:rFonts w:ascii="Times New Roman" w:hAnsi="Times New Roman"/>
        </w:rPr>
      </w:pPr>
    </w:p>
    <w:p w14:paraId="1BCBCA6F" w14:textId="51DF4C86" w:rsidR="003E3971" w:rsidRPr="00C812F6" w:rsidRDefault="003E3971" w:rsidP="006B724D">
      <w:pPr>
        <w:pStyle w:val="NoSpacing"/>
        <w:numPr>
          <w:ilvl w:val="0"/>
          <w:numId w:val="8"/>
        </w:numPr>
        <w:jc w:val="both"/>
        <w:rPr>
          <w:rFonts w:ascii="Times New Roman" w:hAnsi="Times New Roman"/>
        </w:rPr>
      </w:pPr>
      <w:r w:rsidRPr="00C812F6">
        <w:rPr>
          <w:rFonts w:ascii="Times New Roman" w:hAnsi="Times New Roman"/>
          <w:b/>
          <w:i/>
        </w:rPr>
        <w:t>Output 1.1.1.</w:t>
      </w:r>
      <w:r w:rsidRPr="00C812F6">
        <w:rPr>
          <w:rFonts w:ascii="Times New Roman" w:hAnsi="Times New Roman"/>
        </w:rPr>
        <w:t xml:space="preserve"> National Transparency </w:t>
      </w:r>
      <w:r w:rsidR="00FB3A82" w:rsidRPr="00C812F6">
        <w:rPr>
          <w:rFonts w:ascii="Times New Roman" w:hAnsi="Times New Roman"/>
        </w:rPr>
        <w:t>Working Group</w:t>
      </w:r>
      <w:r w:rsidR="00AD188E" w:rsidRPr="00C812F6">
        <w:rPr>
          <w:rFonts w:ascii="Times New Roman" w:hAnsi="Times New Roman"/>
        </w:rPr>
        <w:t xml:space="preserve"> </w:t>
      </w:r>
      <w:r w:rsidRPr="00C812F6">
        <w:rPr>
          <w:rFonts w:ascii="Times New Roman" w:hAnsi="Times New Roman"/>
        </w:rPr>
        <w:t>for transparency-related activities is established to continuously review data collection protocols, ensure quali</w:t>
      </w:r>
      <w:r w:rsidR="00C60D98" w:rsidRPr="00C812F6">
        <w:rPr>
          <w:rFonts w:ascii="Times New Roman" w:hAnsi="Times New Roman"/>
        </w:rPr>
        <w:t xml:space="preserve">ty and track progress – The project will develop Terms of Reference (TOR) for the National Transparency </w:t>
      </w:r>
      <w:r w:rsidR="00FB3A82" w:rsidRPr="00C812F6">
        <w:rPr>
          <w:rFonts w:ascii="Times New Roman" w:hAnsi="Times New Roman"/>
        </w:rPr>
        <w:t>Working Group</w:t>
      </w:r>
      <w:r w:rsidR="00C60D98" w:rsidRPr="00C812F6">
        <w:rPr>
          <w:rFonts w:ascii="Times New Roman" w:hAnsi="Times New Roman"/>
        </w:rPr>
        <w:t xml:space="preserve"> and identify key members for its establishment. </w:t>
      </w:r>
      <w:proofErr w:type="gramStart"/>
      <w:r w:rsidR="00C60D98" w:rsidRPr="00C812F6">
        <w:rPr>
          <w:rFonts w:ascii="Times New Roman" w:hAnsi="Times New Roman"/>
        </w:rPr>
        <w:t xml:space="preserve">All  </w:t>
      </w:r>
      <w:r w:rsidR="00FB3A82" w:rsidRPr="00C812F6">
        <w:rPr>
          <w:rFonts w:ascii="Times New Roman" w:hAnsi="Times New Roman"/>
        </w:rPr>
        <w:t>group</w:t>
      </w:r>
      <w:proofErr w:type="gramEnd"/>
      <w:r w:rsidR="00FB3A82" w:rsidRPr="00C812F6">
        <w:rPr>
          <w:rFonts w:ascii="Times New Roman" w:hAnsi="Times New Roman"/>
        </w:rPr>
        <w:t xml:space="preserve"> m</w:t>
      </w:r>
      <w:r w:rsidR="00C60D98" w:rsidRPr="00C812F6">
        <w:rPr>
          <w:rFonts w:ascii="Times New Roman" w:hAnsi="Times New Roman"/>
        </w:rPr>
        <w:t>embers will be sensitized on transparency-activities and initiatives</w:t>
      </w:r>
      <w:r w:rsidR="00E27220" w:rsidRPr="00C812F6">
        <w:rPr>
          <w:rFonts w:ascii="Times New Roman" w:hAnsi="Times New Roman"/>
        </w:rPr>
        <w:t xml:space="preserve"> and the need for quality assurance.</w:t>
      </w:r>
      <w:r w:rsidR="003D54E5" w:rsidRPr="00C812F6">
        <w:rPr>
          <w:rFonts w:ascii="Times New Roman" w:hAnsi="Times New Roman"/>
        </w:rPr>
        <w:t xml:space="preserve"> It will develop rules on data-sharing (type of data, frequency</w:t>
      </w:r>
      <w:r w:rsidR="005C1D66">
        <w:rPr>
          <w:rFonts w:ascii="Times New Roman" w:hAnsi="Times New Roman"/>
        </w:rPr>
        <w:t>,</w:t>
      </w:r>
      <w:r w:rsidR="003D54E5" w:rsidRPr="00C812F6">
        <w:rPr>
          <w:rFonts w:ascii="Times New Roman" w:hAnsi="Times New Roman"/>
        </w:rPr>
        <w:t xml:space="preserve"> </w:t>
      </w:r>
      <w:proofErr w:type="spellStart"/>
      <w:r w:rsidR="003D54E5" w:rsidRPr="00C812F6">
        <w:rPr>
          <w:rFonts w:ascii="Times New Roman" w:hAnsi="Times New Roman"/>
        </w:rPr>
        <w:t>etc</w:t>
      </w:r>
      <w:proofErr w:type="spellEnd"/>
      <w:r w:rsidR="003D54E5" w:rsidRPr="00C812F6">
        <w:rPr>
          <w:rFonts w:ascii="Times New Roman" w:hAnsi="Times New Roman"/>
        </w:rPr>
        <w:t>) to be further defined in the long-term agreements</w:t>
      </w:r>
      <w:r w:rsidR="00724EEE">
        <w:rPr>
          <w:rFonts w:ascii="Times New Roman" w:hAnsi="Times New Roman"/>
        </w:rPr>
        <w:t>.</w:t>
      </w:r>
    </w:p>
    <w:p w14:paraId="7421B254" w14:textId="7E87856C" w:rsidR="003E3971" w:rsidRPr="00C812F6" w:rsidRDefault="003E3971" w:rsidP="006B724D">
      <w:pPr>
        <w:pStyle w:val="NoSpacing"/>
        <w:numPr>
          <w:ilvl w:val="0"/>
          <w:numId w:val="8"/>
        </w:numPr>
        <w:jc w:val="both"/>
        <w:rPr>
          <w:rFonts w:ascii="Times New Roman" w:hAnsi="Times New Roman"/>
        </w:rPr>
      </w:pPr>
      <w:r w:rsidRPr="00C812F6">
        <w:rPr>
          <w:rFonts w:ascii="Times New Roman" w:hAnsi="Times New Roman"/>
          <w:b/>
          <w:i/>
        </w:rPr>
        <w:t>Output 1.1.2.</w:t>
      </w:r>
      <w:r w:rsidRPr="00C812F6">
        <w:rPr>
          <w:rFonts w:ascii="Times New Roman" w:hAnsi="Times New Roman"/>
        </w:rPr>
        <w:t xml:space="preserve"> Capacity building needs and gaps assessment of the institutional enabling environment for t</w:t>
      </w:r>
      <w:r w:rsidR="00E82DD6" w:rsidRPr="00C812F6">
        <w:rPr>
          <w:rFonts w:ascii="Times New Roman" w:hAnsi="Times New Roman"/>
        </w:rPr>
        <w:t xml:space="preserve">ransparency developed – The project will </w:t>
      </w:r>
      <w:r w:rsidR="003D54E5" w:rsidRPr="00C812F6">
        <w:rPr>
          <w:rFonts w:ascii="Times New Roman" w:hAnsi="Times New Roman"/>
        </w:rPr>
        <w:t xml:space="preserve">seek to map exiting processes, </w:t>
      </w:r>
      <w:r w:rsidR="00E82DD6" w:rsidRPr="00C812F6">
        <w:rPr>
          <w:rFonts w:ascii="Times New Roman" w:hAnsi="Times New Roman"/>
        </w:rPr>
        <w:t>develop a needs/gaps assessment</w:t>
      </w:r>
      <w:r w:rsidR="00747062" w:rsidRPr="00C812F6">
        <w:rPr>
          <w:rFonts w:ascii="Times New Roman" w:hAnsi="Times New Roman"/>
        </w:rPr>
        <w:t xml:space="preserve">, </w:t>
      </w:r>
      <w:proofErr w:type="spellStart"/>
      <w:r w:rsidR="00747062" w:rsidRPr="00C812F6">
        <w:rPr>
          <w:rFonts w:ascii="Times New Roman" w:hAnsi="Times New Roman"/>
        </w:rPr>
        <w:t>prioritise</w:t>
      </w:r>
      <w:proofErr w:type="spellEnd"/>
      <w:r w:rsidR="00747062" w:rsidRPr="00C812F6">
        <w:rPr>
          <w:rFonts w:ascii="Times New Roman" w:hAnsi="Times New Roman"/>
        </w:rPr>
        <w:t xml:space="preserve"> </w:t>
      </w:r>
      <w:r w:rsidR="00C60D98" w:rsidRPr="00C812F6">
        <w:rPr>
          <w:rFonts w:ascii="Times New Roman" w:hAnsi="Times New Roman"/>
        </w:rPr>
        <w:t xml:space="preserve">and recommend a practical way to </w:t>
      </w:r>
      <w:r w:rsidR="00747062" w:rsidRPr="00C812F6">
        <w:rPr>
          <w:rFonts w:ascii="Times New Roman" w:hAnsi="Times New Roman"/>
        </w:rPr>
        <w:t>address the gaps.</w:t>
      </w:r>
    </w:p>
    <w:p w14:paraId="4BC32E96" w14:textId="77777777" w:rsidR="003E3971" w:rsidRPr="00C812F6" w:rsidRDefault="003E3971" w:rsidP="006B724D">
      <w:pPr>
        <w:pStyle w:val="NoSpacing"/>
        <w:numPr>
          <w:ilvl w:val="0"/>
          <w:numId w:val="8"/>
        </w:numPr>
        <w:jc w:val="both"/>
        <w:rPr>
          <w:rFonts w:ascii="Times New Roman" w:hAnsi="Times New Roman"/>
        </w:rPr>
      </w:pPr>
      <w:r w:rsidRPr="00C812F6">
        <w:rPr>
          <w:rFonts w:ascii="Times New Roman" w:hAnsi="Times New Roman"/>
          <w:b/>
          <w:i/>
        </w:rPr>
        <w:t xml:space="preserve">Output </w:t>
      </w:r>
      <w:r w:rsidR="00E82DD6" w:rsidRPr="00C812F6">
        <w:rPr>
          <w:rFonts w:ascii="Times New Roman" w:hAnsi="Times New Roman"/>
          <w:b/>
          <w:i/>
        </w:rPr>
        <w:t>1.1.3</w:t>
      </w:r>
      <w:r w:rsidR="00E82DD6" w:rsidRPr="00C812F6">
        <w:rPr>
          <w:rFonts w:ascii="Times New Roman" w:hAnsi="Times New Roman"/>
        </w:rPr>
        <w:t xml:space="preserve"> Comprehensive </w:t>
      </w:r>
      <w:r w:rsidRPr="00C812F6">
        <w:rPr>
          <w:rFonts w:ascii="Times New Roman" w:hAnsi="Times New Roman"/>
        </w:rPr>
        <w:t>assessment of on-going initiatives at the national, sub-national and sectoral levels to support transparen</w:t>
      </w:r>
      <w:r w:rsidR="00C60D98" w:rsidRPr="00C812F6">
        <w:rPr>
          <w:rFonts w:ascii="Times New Roman" w:hAnsi="Times New Roman"/>
        </w:rPr>
        <w:t>cy-related activities conducted</w:t>
      </w:r>
      <w:r w:rsidR="00E27220" w:rsidRPr="00C812F6">
        <w:rPr>
          <w:rFonts w:ascii="Times New Roman" w:hAnsi="Times New Roman"/>
        </w:rPr>
        <w:t>.</w:t>
      </w:r>
    </w:p>
    <w:p w14:paraId="19DF03E4" w14:textId="77777777" w:rsidR="003E3971" w:rsidRPr="00C812F6" w:rsidRDefault="003E3971" w:rsidP="00441171">
      <w:pPr>
        <w:ind w:left="720"/>
        <w:jc w:val="both"/>
        <w:rPr>
          <w:sz w:val="22"/>
          <w:szCs w:val="22"/>
        </w:rPr>
      </w:pPr>
    </w:p>
    <w:p w14:paraId="1BA4FBAD" w14:textId="77777777" w:rsidR="00171944" w:rsidRPr="00C812F6" w:rsidRDefault="00171944" w:rsidP="00171944">
      <w:pPr>
        <w:rPr>
          <w:sz w:val="22"/>
          <w:szCs w:val="22"/>
        </w:rPr>
      </w:pPr>
    </w:p>
    <w:p w14:paraId="2357D804" w14:textId="77777777" w:rsidR="00171944" w:rsidRPr="00441171" w:rsidRDefault="00171944" w:rsidP="00441171">
      <w:pPr>
        <w:pStyle w:val="ListParagraph"/>
      </w:pPr>
      <w:r w:rsidRPr="00441171">
        <w:t xml:space="preserve">Component 2: Improving Jamaica's technical capacity to establish a robust domestic MRV system. </w:t>
      </w:r>
    </w:p>
    <w:p w14:paraId="7C06E5D2" w14:textId="77777777" w:rsidR="00171944" w:rsidRPr="00C812F6" w:rsidRDefault="00171944" w:rsidP="00441171">
      <w:pPr>
        <w:ind w:left="720"/>
        <w:jc w:val="both"/>
        <w:rPr>
          <w:sz w:val="22"/>
          <w:szCs w:val="22"/>
        </w:rPr>
      </w:pPr>
      <w:r w:rsidRPr="00C812F6">
        <w:rPr>
          <w:sz w:val="22"/>
          <w:szCs w:val="22"/>
        </w:rPr>
        <w:t>This component will focus on the improvement of existing data</w:t>
      </w:r>
      <w:r w:rsidR="00AD188E" w:rsidRPr="00C812F6">
        <w:rPr>
          <w:sz w:val="22"/>
          <w:szCs w:val="22"/>
        </w:rPr>
        <w:t xml:space="preserve">sets </w:t>
      </w:r>
      <w:r w:rsidRPr="00C812F6">
        <w:rPr>
          <w:sz w:val="22"/>
          <w:szCs w:val="22"/>
        </w:rPr>
        <w:t xml:space="preserve">and </w:t>
      </w:r>
      <w:r w:rsidR="00AD188E" w:rsidRPr="00C812F6">
        <w:rPr>
          <w:sz w:val="22"/>
          <w:szCs w:val="22"/>
        </w:rPr>
        <w:t xml:space="preserve">will </w:t>
      </w:r>
      <w:r w:rsidR="00985021" w:rsidRPr="00C812F6">
        <w:rPr>
          <w:sz w:val="22"/>
          <w:szCs w:val="22"/>
        </w:rPr>
        <w:t xml:space="preserve">further support the </w:t>
      </w:r>
      <w:r w:rsidRPr="00C812F6">
        <w:rPr>
          <w:sz w:val="22"/>
          <w:szCs w:val="22"/>
        </w:rPr>
        <w:t xml:space="preserve">development </w:t>
      </w:r>
      <w:r w:rsidR="00CA2E7D" w:rsidRPr="00C812F6">
        <w:rPr>
          <w:sz w:val="22"/>
          <w:szCs w:val="22"/>
        </w:rPr>
        <w:t xml:space="preserve">of </w:t>
      </w:r>
      <w:r w:rsidRPr="00C812F6">
        <w:rPr>
          <w:sz w:val="22"/>
          <w:szCs w:val="22"/>
        </w:rPr>
        <w:t xml:space="preserve">harmonized sectoral methodologies and tools for which the national transparency processes will be guided. With GEF support, the project will ensure the effective </w:t>
      </w:r>
      <w:r w:rsidR="00833379" w:rsidRPr="00C812F6">
        <w:rPr>
          <w:sz w:val="22"/>
          <w:szCs w:val="22"/>
        </w:rPr>
        <w:t xml:space="preserve">and innovative </w:t>
      </w:r>
      <w:r w:rsidRPr="00C812F6">
        <w:rPr>
          <w:sz w:val="22"/>
          <w:szCs w:val="22"/>
        </w:rPr>
        <w:t xml:space="preserve">design of accounting rules, reporting guidelines, tools and verification which will be essential to ensure that Jamaica's NDC is effectively implemented, progress is communicated under the requirements of the Paris Agreement, and that even greater ambition is generated for subsequent NDC updates. This will fall in line with the recommendations on designing an GHG inventory improvement plan, which not </w:t>
      </w:r>
      <w:r w:rsidRPr="00C812F6">
        <w:rPr>
          <w:sz w:val="22"/>
          <w:szCs w:val="22"/>
        </w:rPr>
        <w:lastRenderedPageBreak/>
        <w:t xml:space="preserve">only will </w:t>
      </w:r>
      <w:proofErr w:type="spellStart"/>
      <w:r w:rsidRPr="00C812F6">
        <w:rPr>
          <w:sz w:val="22"/>
          <w:szCs w:val="22"/>
        </w:rPr>
        <w:t>strenghten</w:t>
      </w:r>
      <w:proofErr w:type="spellEnd"/>
      <w:r w:rsidRPr="00C812F6">
        <w:rPr>
          <w:sz w:val="22"/>
          <w:szCs w:val="22"/>
        </w:rPr>
        <w:t xml:space="preserve"> and improve emissions data and methodologies, but also ensure higher quality (including Quality Control and Quality Assurance routines).</w:t>
      </w:r>
    </w:p>
    <w:p w14:paraId="2FAB975C" w14:textId="77777777" w:rsidR="001C086A" w:rsidRPr="00C812F6" w:rsidRDefault="001C086A" w:rsidP="00441171">
      <w:pPr>
        <w:ind w:left="720"/>
        <w:jc w:val="both"/>
        <w:rPr>
          <w:sz w:val="22"/>
          <w:szCs w:val="22"/>
        </w:rPr>
      </w:pPr>
    </w:p>
    <w:p w14:paraId="64DA77D1" w14:textId="4C205CAB" w:rsidR="001C086A" w:rsidRPr="00C812F6" w:rsidRDefault="001C086A" w:rsidP="00441171">
      <w:pPr>
        <w:ind w:left="720"/>
        <w:jc w:val="both"/>
        <w:rPr>
          <w:sz w:val="22"/>
          <w:szCs w:val="22"/>
        </w:rPr>
      </w:pPr>
      <w:r w:rsidRPr="00C812F6">
        <w:rPr>
          <w:sz w:val="22"/>
          <w:szCs w:val="22"/>
        </w:rPr>
        <w:t xml:space="preserve">The project will seek to encourage, explore and apply, is feasible, </w:t>
      </w:r>
      <w:r w:rsidR="000A7CC0" w:rsidRPr="00C812F6">
        <w:rPr>
          <w:sz w:val="22"/>
          <w:szCs w:val="22"/>
        </w:rPr>
        <w:t xml:space="preserve">distributed ledger technology (DLT i.e. </w:t>
      </w:r>
      <w:r w:rsidRPr="00C812F6">
        <w:rPr>
          <w:sz w:val="22"/>
          <w:szCs w:val="22"/>
        </w:rPr>
        <w:t>blockch</w:t>
      </w:r>
      <w:r w:rsidR="000A7CC0" w:rsidRPr="00C812F6">
        <w:rPr>
          <w:sz w:val="22"/>
          <w:szCs w:val="22"/>
        </w:rPr>
        <w:t>a</w:t>
      </w:r>
      <w:r w:rsidRPr="00C812F6">
        <w:rPr>
          <w:sz w:val="22"/>
          <w:szCs w:val="22"/>
        </w:rPr>
        <w:t>in</w:t>
      </w:r>
      <w:r w:rsidR="000A7CC0" w:rsidRPr="00C812F6">
        <w:rPr>
          <w:sz w:val="22"/>
          <w:szCs w:val="22"/>
        </w:rPr>
        <w:t>)</w:t>
      </w:r>
      <w:r w:rsidRPr="00C812F6">
        <w:rPr>
          <w:sz w:val="22"/>
          <w:szCs w:val="22"/>
        </w:rPr>
        <w:t xml:space="preserve"> </w:t>
      </w:r>
      <w:r w:rsidR="00817842">
        <w:rPr>
          <w:sz w:val="22"/>
          <w:szCs w:val="22"/>
        </w:rPr>
        <w:t xml:space="preserve">to </w:t>
      </w:r>
      <w:r w:rsidRPr="00C812F6">
        <w:rPr>
          <w:sz w:val="22"/>
          <w:szCs w:val="22"/>
        </w:rPr>
        <w:t>support to climate action, stre</w:t>
      </w:r>
      <w:r w:rsidR="105F4FB6" w:rsidRPr="00C812F6">
        <w:rPr>
          <w:sz w:val="22"/>
          <w:szCs w:val="22"/>
        </w:rPr>
        <w:t>ngth</w:t>
      </w:r>
      <w:r w:rsidRPr="00C812F6">
        <w:rPr>
          <w:sz w:val="22"/>
          <w:szCs w:val="22"/>
        </w:rPr>
        <w:t xml:space="preserve">en monitoring, reporting and verification, improve transparency and traceability, build trust among climate actors and stakeholders and </w:t>
      </w:r>
      <w:r w:rsidR="000A7CC0" w:rsidRPr="00C812F6">
        <w:rPr>
          <w:sz w:val="22"/>
          <w:szCs w:val="22"/>
        </w:rPr>
        <w:t>cost effectiveness of climate action</w:t>
      </w:r>
      <w:r w:rsidRPr="00C812F6">
        <w:rPr>
          <w:sz w:val="22"/>
          <w:szCs w:val="22"/>
        </w:rPr>
        <w:t>. The</w:t>
      </w:r>
      <w:r w:rsidR="00C67895">
        <w:rPr>
          <w:sz w:val="22"/>
          <w:szCs w:val="22"/>
        </w:rPr>
        <w:t xml:space="preserve"> full technical assessment and viability of the</w:t>
      </w:r>
      <w:r w:rsidRPr="00C812F6">
        <w:rPr>
          <w:sz w:val="22"/>
          <w:szCs w:val="22"/>
        </w:rPr>
        <w:t xml:space="preserve"> use of this technology will be</w:t>
      </w:r>
      <w:r w:rsidR="00C67895">
        <w:rPr>
          <w:sz w:val="22"/>
          <w:szCs w:val="22"/>
        </w:rPr>
        <w:t xml:space="preserve"> explored during project preparation phase</w:t>
      </w:r>
      <w:r w:rsidRPr="00C812F6">
        <w:rPr>
          <w:sz w:val="22"/>
          <w:szCs w:val="22"/>
        </w:rPr>
        <w:t xml:space="preserve"> </w:t>
      </w:r>
      <w:r w:rsidR="00C67895">
        <w:rPr>
          <w:sz w:val="22"/>
          <w:szCs w:val="22"/>
        </w:rPr>
        <w:t>specifically for</w:t>
      </w:r>
      <w:r w:rsidRPr="00C812F6">
        <w:rPr>
          <w:sz w:val="22"/>
          <w:szCs w:val="22"/>
        </w:rPr>
        <w:t xml:space="preserve"> components 2.1.1, 2.1.2 and 2.2.1. </w:t>
      </w:r>
      <w:r w:rsidR="00A150E0">
        <w:rPr>
          <w:sz w:val="22"/>
          <w:szCs w:val="22"/>
        </w:rPr>
        <w:t xml:space="preserve">The IDB will </w:t>
      </w:r>
      <w:r w:rsidR="00EA63BD">
        <w:rPr>
          <w:sz w:val="22"/>
          <w:szCs w:val="22"/>
        </w:rPr>
        <w:t xml:space="preserve">provide direct support by coordinating the </w:t>
      </w:r>
      <w:r w:rsidR="00750591">
        <w:rPr>
          <w:sz w:val="22"/>
          <w:szCs w:val="22"/>
        </w:rPr>
        <w:t>work done under this project</w:t>
      </w:r>
      <w:r w:rsidR="007E2A7A">
        <w:rPr>
          <w:sz w:val="22"/>
          <w:szCs w:val="22"/>
        </w:rPr>
        <w:t xml:space="preserve"> with</w:t>
      </w:r>
      <w:r w:rsidR="0098718F">
        <w:rPr>
          <w:sz w:val="22"/>
          <w:szCs w:val="22"/>
        </w:rPr>
        <w:t xml:space="preserve"> other sectors that are currently exploring application such as labor markets</w:t>
      </w:r>
      <w:r w:rsidR="007E2A7A">
        <w:rPr>
          <w:sz w:val="22"/>
          <w:szCs w:val="22"/>
        </w:rPr>
        <w:t>, citizen security</w:t>
      </w:r>
      <w:r w:rsidR="00C90CC4">
        <w:rPr>
          <w:sz w:val="22"/>
          <w:szCs w:val="22"/>
        </w:rPr>
        <w:t>, competitiveness and technology, among others.</w:t>
      </w:r>
    </w:p>
    <w:p w14:paraId="2C336D23" w14:textId="77777777" w:rsidR="003E3971" w:rsidRPr="00C812F6" w:rsidRDefault="003E3971" w:rsidP="00441171">
      <w:pPr>
        <w:ind w:left="720"/>
        <w:jc w:val="both"/>
        <w:rPr>
          <w:sz w:val="22"/>
          <w:szCs w:val="22"/>
        </w:rPr>
      </w:pPr>
    </w:p>
    <w:p w14:paraId="4BEE93E2" w14:textId="77777777" w:rsidR="003E3971" w:rsidRPr="00C812F6" w:rsidRDefault="003E3971" w:rsidP="006B724D">
      <w:pPr>
        <w:pStyle w:val="NoSpacing"/>
        <w:numPr>
          <w:ilvl w:val="0"/>
          <w:numId w:val="8"/>
        </w:numPr>
        <w:jc w:val="both"/>
        <w:rPr>
          <w:rFonts w:ascii="Times New Roman" w:hAnsi="Times New Roman"/>
          <w:b/>
          <w:i/>
          <w:u w:val="single"/>
        </w:rPr>
      </w:pPr>
      <w:r w:rsidRPr="00C812F6">
        <w:rPr>
          <w:rFonts w:ascii="Times New Roman" w:hAnsi="Times New Roman"/>
          <w:b/>
          <w:i/>
          <w:u w:val="single"/>
        </w:rPr>
        <w:t>Outcome 2.1 A fully functional domestic MRV system designed and established</w:t>
      </w:r>
      <w:r w:rsidR="00CA2E7D" w:rsidRPr="00C812F6">
        <w:rPr>
          <w:rFonts w:ascii="Times New Roman" w:hAnsi="Times New Roman"/>
          <w:b/>
          <w:i/>
          <w:u w:val="single"/>
        </w:rPr>
        <w:t xml:space="preserve"> to monitor and evaluate (M&amp;E)</w:t>
      </w:r>
      <w:r w:rsidRPr="00C812F6">
        <w:rPr>
          <w:rFonts w:ascii="Times New Roman" w:hAnsi="Times New Roman"/>
          <w:b/>
          <w:i/>
          <w:u w:val="single"/>
        </w:rPr>
        <w:t xml:space="preserve"> adaptation, mitigation, climate financing and capacity building.</w:t>
      </w:r>
    </w:p>
    <w:p w14:paraId="1AAC1979" w14:textId="77777777" w:rsidR="00FB70BD" w:rsidRPr="00C812F6" w:rsidRDefault="00FB70BD" w:rsidP="00FB70BD">
      <w:pPr>
        <w:pStyle w:val="NoSpacing"/>
        <w:ind w:left="1080"/>
        <w:jc w:val="both"/>
        <w:rPr>
          <w:rFonts w:ascii="Times New Roman" w:hAnsi="Times New Roman"/>
          <w:b/>
          <w:i/>
          <w:u w:val="single"/>
        </w:rPr>
      </w:pPr>
    </w:p>
    <w:p w14:paraId="5759FEAA" w14:textId="77777777" w:rsidR="003E3971" w:rsidRPr="00C812F6" w:rsidRDefault="003E3971" w:rsidP="006B724D">
      <w:pPr>
        <w:pStyle w:val="NoSpacing"/>
        <w:numPr>
          <w:ilvl w:val="0"/>
          <w:numId w:val="8"/>
        </w:numPr>
        <w:jc w:val="both"/>
        <w:rPr>
          <w:rFonts w:ascii="Times New Roman" w:hAnsi="Times New Roman"/>
        </w:rPr>
      </w:pPr>
      <w:r w:rsidRPr="00C812F6">
        <w:rPr>
          <w:rFonts w:ascii="Times New Roman" w:hAnsi="Times New Roman"/>
          <w:b/>
          <w:i/>
        </w:rPr>
        <w:t>Output 2.1.1.</w:t>
      </w:r>
      <w:r w:rsidRPr="00C812F6">
        <w:rPr>
          <w:rFonts w:ascii="Times New Roman" w:hAnsi="Times New Roman"/>
        </w:rPr>
        <w:t xml:space="preserve"> </w:t>
      </w:r>
      <w:r w:rsidR="00CA2E7D" w:rsidRPr="00C812F6">
        <w:rPr>
          <w:rFonts w:ascii="Times New Roman" w:hAnsi="Times New Roman"/>
        </w:rPr>
        <w:t xml:space="preserve">Creation of national transparency management processes, which will involve reviewing </w:t>
      </w:r>
      <w:r w:rsidR="00AD188E" w:rsidRPr="00C812F6">
        <w:rPr>
          <w:rFonts w:ascii="Times New Roman" w:hAnsi="Times New Roman"/>
        </w:rPr>
        <w:t>existing data supply forms, d</w:t>
      </w:r>
      <w:r w:rsidRPr="00C812F6">
        <w:rPr>
          <w:rFonts w:ascii="Times New Roman" w:hAnsi="Times New Roman"/>
        </w:rPr>
        <w:t xml:space="preserve">esign of a </w:t>
      </w:r>
      <w:r w:rsidR="00AD188E" w:rsidRPr="00C812F6">
        <w:rPr>
          <w:rFonts w:ascii="Times New Roman" w:hAnsi="Times New Roman"/>
        </w:rPr>
        <w:t xml:space="preserve">harmonized </w:t>
      </w:r>
      <w:r w:rsidRPr="00C812F6">
        <w:rPr>
          <w:rFonts w:ascii="Times New Roman" w:hAnsi="Times New Roman"/>
        </w:rPr>
        <w:t>National set of data supply guidelines,</w:t>
      </w:r>
      <w:r w:rsidR="00AD188E" w:rsidRPr="00C812F6">
        <w:rPr>
          <w:rFonts w:ascii="Times New Roman" w:hAnsi="Times New Roman"/>
        </w:rPr>
        <w:t xml:space="preserve"> in accordance to best practices for MRV.</w:t>
      </w:r>
      <w:r w:rsidRPr="00C812F6">
        <w:rPr>
          <w:rFonts w:ascii="Times New Roman" w:hAnsi="Times New Roman"/>
        </w:rPr>
        <w:t xml:space="preserve"> </w:t>
      </w:r>
    </w:p>
    <w:p w14:paraId="328B9314" w14:textId="77777777" w:rsidR="00CA2E7D" w:rsidRDefault="00CA2E7D" w:rsidP="00B065CA">
      <w:pPr>
        <w:pStyle w:val="ListParagraph"/>
        <w:rPr>
          <w:rFonts w:ascii="Times New Roman" w:hAnsi="Times New Roman"/>
          <w:szCs w:val="24"/>
        </w:rPr>
      </w:pPr>
    </w:p>
    <w:p w14:paraId="2F963F82" w14:textId="77777777" w:rsidR="00CA2E7D" w:rsidRPr="00C812F6" w:rsidRDefault="00CA2E7D" w:rsidP="006B724D">
      <w:pPr>
        <w:pStyle w:val="NoSpacing"/>
        <w:numPr>
          <w:ilvl w:val="0"/>
          <w:numId w:val="8"/>
        </w:numPr>
        <w:jc w:val="both"/>
        <w:rPr>
          <w:rFonts w:ascii="Times New Roman" w:hAnsi="Times New Roman"/>
        </w:rPr>
      </w:pPr>
      <w:r w:rsidRPr="00C812F6">
        <w:rPr>
          <w:rFonts w:ascii="Times New Roman" w:hAnsi="Times New Roman"/>
          <w:b/>
          <w:i/>
        </w:rPr>
        <w:t>Output 2.1.2.</w:t>
      </w:r>
      <w:r w:rsidRPr="00C812F6">
        <w:rPr>
          <w:rFonts w:ascii="Times New Roman" w:hAnsi="Times New Roman"/>
        </w:rPr>
        <w:t xml:space="preserve">  Design of methodologies for </w:t>
      </w:r>
      <w:proofErr w:type="spellStart"/>
      <w:r w:rsidRPr="00C812F6">
        <w:rPr>
          <w:rFonts w:ascii="Times New Roman" w:hAnsi="Times New Roman"/>
        </w:rPr>
        <w:t>assesing</w:t>
      </w:r>
      <w:proofErr w:type="spellEnd"/>
      <w:r w:rsidRPr="00C812F6">
        <w:rPr>
          <w:rFonts w:ascii="Times New Roman" w:hAnsi="Times New Roman"/>
        </w:rPr>
        <w:t xml:space="preserve"> adequacy and effectiveness and tools developed in consultation with sector participating agencies to provide long term reliable and consistent data for adaptation, mitigation and international climate finance. – Jamaica’s BUR highlights the different methodologies used across </w:t>
      </w:r>
      <w:proofErr w:type="gramStart"/>
      <w:r w:rsidRPr="00C812F6">
        <w:rPr>
          <w:rFonts w:ascii="Times New Roman" w:hAnsi="Times New Roman"/>
        </w:rPr>
        <w:t>sectors  to</w:t>
      </w:r>
      <w:proofErr w:type="gramEnd"/>
      <w:r w:rsidRPr="00C812F6">
        <w:rPr>
          <w:rFonts w:ascii="Times New Roman" w:hAnsi="Times New Roman"/>
        </w:rPr>
        <w:t xml:space="preserve"> determine emission estimates. Given the lack of sector coordination, the project will ensure </w:t>
      </w:r>
      <w:proofErr w:type="spellStart"/>
      <w:r w:rsidRPr="00C812F6">
        <w:rPr>
          <w:rFonts w:ascii="Times New Roman" w:hAnsi="Times New Roman"/>
        </w:rPr>
        <w:t>consisteny</w:t>
      </w:r>
      <w:proofErr w:type="spellEnd"/>
      <w:r w:rsidRPr="00C812F6">
        <w:rPr>
          <w:rFonts w:ascii="Times New Roman" w:hAnsi="Times New Roman"/>
        </w:rPr>
        <w:t xml:space="preserve"> in data collection</w:t>
      </w:r>
      <w:r w:rsidR="0013752C" w:rsidRPr="00C812F6">
        <w:rPr>
          <w:rFonts w:ascii="Times New Roman" w:hAnsi="Times New Roman"/>
        </w:rPr>
        <w:t xml:space="preserve"> and quality</w:t>
      </w:r>
      <w:r w:rsidRPr="00C812F6">
        <w:rPr>
          <w:rFonts w:ascii="Times New Roman" w:hAnsi="Times New Roman"/>
        </w:rPr>
        <w:t xml:space="preserve"> while ensuring ownership among the sectors is strengthened.</w:t>
      </w:r>
    </w:p>
    <w:p w14:paraId="320F1E84" w14:textId="77777777" w:rsidR="003E3971" w:rsidRPr="00C812F6" w:rsidRDefault="003E3971" w:rsidP="00FB70BD">
      <w:pPr>
        <w:pStyle w:val="NoSpacing"/>
        <w:ind w:left="1080"/>
        <w:jc w:val="both"/>
        <w:rPr>
          <w:rFonts w:ascii="Times New Roman" w:hAnsi="Times New Roman"/>
        </w:rPr>
      </w:pPr>
    </w:p>
    <w:p w14:paraId="091281F4" w14:textId="77777777" w:rsidR="003E3971" w:rsidRPr="00C812F6" w:rsidRDefault="003E3971" w:rsidP="006B724D">
      <w:pPr>
        <w:pStyle w:val="NoSpacing"/>
        <w:numPr>
          <w:ilvl w:val="0"/>
          <w:numId w:val="8"/>
        </w:numPr>
        <w:jc w:val="both"/>
        <w:rPr>
          <w:rFonts w:ascii="Times New Roman" w:hAnsi="Times New Roman"/>
          <w:b/>
          <w:i/>
          <w:u w:val="single"/>
        </w:rPr>
      </w:pPr>
      <w:r w:rsidRPr="00C812F6">
        <w:rPr>
          <w:rFonts w:ascii="Times New Roman" w:hAnsi="Times New Roman"/>
          <w:b/>
          <w:i/>
          <w:u w:val="single"/>
        </w:rPr>
        <w:t>Outcomes 2.2. Improvement of National GHG Inventory that effectively tracks towards achieving national targets.</w:t>
      </w:r>
    </w:p>
    <w:p w14:paraId="26101282" w14:textId="77777777" w:rsidR="00FB70BD" w:rsidRPr="00C812F6" w:rsidRDefault="00FB70BD" w:rsidP="00FB70BD">
      <w:pPr>
        <w:pStyle w:val="ListParagraph"/>
        <w:numPr>
          <w:ilvl w:val="0"/>
          <w:numId w:val="0"/>
        </w:numPr>
        <w:ind w:left="720"/>
        <w:rPr>
          <w:rFonts w:ascii="Times New Roman" w:hAnsi="Times New Roman"/>
          <w:b w:val="0"/>
          <w:i/>
          <w:u w:val="single"/>
        </w:rPr>
      </w:pPr>
    </w:p>
    <w:p w14:paraId="51A2C6CA" w14:textId="77777777" w:rsidR="003E3971" w:rsidRPr="00C812F6" w:rsidRDefault="003E3971" w:rsidP="006B724D">
      <w:pPr>
        <w:pStyle w:val="NoSpacing"/>
        <w:numPr>
          <w:ilvl w:val="0"/>
          <w:numId w:val="8"/>
        </w:numPr>
        <w:jc w:val="both"/>
        <w:rPr>
          <w:rFonts w:ascii="Times New Roman" w:hAnsi="Times New Roman"/>
        </w:rPr>
      </w:pPr>
      <w:r w:rsidRPr="00C812F6">
        <w:rPr>
          <w:rFonts w:ascii="Times New Roman" w:hAnsi="Times New Roman"/>
          <w:b/>
          <w:i/>
        </w:rPr>
        <w:t>Output 2.2.</w:t>
      </w:r>
      <w:r w:rsidR="00CA2E7D" w:rsidRPr="00C812F6">
        <w:rPr>
          <w:rFonts w:ascii="Times New Roman" w:hAnsi="Times New Roman"/>
          <w:b/>
          <w:i/>
        </w:rPr>
        <w:t>1</w:t>
      </w:r>
      <w:r w:rsidRPr="00C812F6">
        <w:rPr>
          <w:rFonts w:ascii="Times New Roman" w:hAnsi="Times New Roman"/>
          <w:i/>
        </w:rPr>
        <w:t>.</w:t>
      </w:r>
      <w:r w:rsidRPr="00C812F6">
        <w:rPr>
          <w:rFonts w:ascii="Times New Roman" w:hAnsi="Times New Roman"/>
        </w:rPr>
        <w:t xml:space="preserve"> Software tool to calculate estimations for the mitigation targets defined in the NDC based on approved databases and for tracking the progress towards achieving the targets </w:t>
      </w:r>
      <w:r w:rsidR="00CA2E7D" w:rsidRPr="00C812F6">
        <w:rPr>
          <w:rFonts w:ascii="Times New Roman" w:hAnsi="Times New Roman"/>
        </w:rPr>
        <w:t>is created</w:t>
      </w:r>
      <w:r w:rsidRPr="00C812F6">
        <w:rPr>
          <w:rFonts w:ascii="Times New Roman" w:hAnsi="Times New Roman"/>
        </w:rPr>
        <w:t>.</w:t>
      </w:r>
    </w:p>
    <w:p w14:paraId="6CB10ABF" w14:textId="77777777" w:rsidR="003E3971" w:rsidRPr="00C812F6" w:rsidRDefault="003E3971" w:rsidP="00DC1E39">
      <w:pPr>
        <w:pStyle w:val="NoSpacing"/>
        <w:ind w:left="720"/>
        <w:rPr>
          <w:i/>
        </w:rPr>
      </w:pPr>
    </w:p>
    <w:p w14:paraId="5EF639A5" w14:textId="77777777" w:rsidR="00171944" w:rsidRPr="00C812F6" w:rsidRDefault="00171944" w:rsidP="00171944">
      <w:pPr>
        <w:rPr>
          <w:sz w:val="22"/>
          <w:szCs w:val="22"/>
        </w:rPr>
      </w:pPr>
    </w:p>
    <w:p w14:paraId="270E5D50" w14:textId="77777777" w:rsidR="00171944" w:rsidRPr="00441171" w:rsidRDefault="00171944" w:rsidP="00441171">
      <w:pPr>
        <w:pStyle w:val="ListParagraph"/>
      </w:pPr>
      <w:r w:rsidRPr="00441171">
        <w:t xml:space="preserve">Component 3: </w:t>
      </w:r>
      <w:r w:rsidR="00AD188E">
        <w:t>Improving k</w:t>
      </w:r>
      <w:r w:rsidRPr="00441171">
        <w:t>nowledge sharing and</w:t>
      </w:r>
      <w:r w:rsidR="00AD188E">
        <w:t xml:space="preserve"> capacity building for the effective</w:t>
      </w:r>
      <w:r w:rsidRPr="00441171">
        <w:t xml:space="preserve"> coordination amongst national agencies in the implementation of transparency-related activities.    </w:t>
      </w:r>
    </w:p>
    <w:p w14:paraId="6D1E8EE4" w14:textId="17FE06B8" w:rsidR="00171944" w:rsidRDefault="00171944" w:rsidP="00441171">
      <w:pPr>
        <w:ind w:left="720"/>
        <w:jc w:val="both"/>
        <w:rPr>
          <w:sz w:val="22"/>
          <w:szCs w:val="22"/>
        </w:rPr>
      </w:pPr>
      <w:r w:rsidRPr="00C812F6">
        <w:rPr>
          <w:sz w:val="22"/>
          <w:szCs w:val="22"/>
        </w:rPr>
        <w:t xml:space="preserve">Similarly, an effective capacity building </w:t>
      </w:r>
      <w:r w:rsidR="00C67895">
        <w:rPr>
          <w:sz w:val="22"/>
          <w:szCs w:val="22"/>
        </w:rPr>
        <w:t xml:space="preserve">plan </w:t>
      </w:r>
      <w:r w:rsidRPr="00C812F6">
        <w:rPr>
          <w:sz w:val="22"/>
          <w:szCs w:val="22"/>
        </w:rPr>
        <w:t xml:space="preserve">and training program, together with appropriate human and financial resources will be developed to ensure successful implementation of procedures and continuous improvement. </w:t>
      </w:r>
      <w:r w:rsidR="00C67895">
        <w:rPr>
          <w:sz w:val="22"/>
          <w:szCs w:val="22"/>
        </w:rPr>
        <w:t xml:space="preserve">The Inter-American Development Bank will </w:t>
      </w:r>
      <w:r w:rsidR="009F23AD">
        <w:rPr>
          <w:sz w:val="22"/>
          <w:szCs w:val="22"/>
        </w:rPr>
        <w:t xml:space="preserve">work closely with its Knowledge and Learning Sector to design valuable resources for knowledge and learning facilitating the creation, documentation, dissemination and use of state-of-the-art knowledge within the Bank and with partners in the region. Furthermore, </w:t>
      </w:r>
      <w:r w:rsidRPr="00C812F6">
        <w:rPr>
          <w:sz w:val="22"/>
          <w:szCs w:val="22"/>
        </w:rPr>
        <w:t xml:space="preserve">GEF CBIT financing </w:t>
      </w:r>
      <w:proofErr w:type="gramStart"/>
      <w:r w:rsidRPr="00C812F6">
        <w:rPr>
          <w:sz w:val="22"/>
          <w:szCs w:val="22"/>
        </w:rPr>
        <w:t>will  make</w:t>
      </w:r>
      <w:proofErr w:type="gramEnd"/>
      <w:r w:rsidRPr="00C812F6">
        <w:rPr>
          <w:sz w:val="22"/>
          <w:szCs w:val="22"/>
        </w:rPr>
        <w:t xml:space="preserve"> i</w:t>
      </w:r>
      <w:r w:rsidR="00E946BC" w:rsidRPr="00C812F6">
        <w:rPr>
          <w:sz w:val="22"/>
          <w:szCs w:val="22"/>
        </w:rPr>
        <w:t xml:space="preserve">t possible to create a </w:t>
      </w:r>
      <w:proofErr w:type="spellStart"/>
      <w:r w:rsidR="00E946BC" w:rsidRPr="00C812F6">
        <w:rPr>
          <w:sz w:val="22"/>
          <w:szCs w:val="22"/>
        </w:rPr>
        <w:t>Centralis</w:t>
      </w:r>
      <w:r w:rsidRPr="00C812F6">
        <w:rPr>
          <w:sz w:val="22"/>
          <w:szCs w:val="22"/>
        </w:rPr>
        <w:t>ed</w:t>
      </w:r>
      <w:proofErr w:type="spellEnd"/>
      <w:r w:rsidRPr="00C812F6">
        <w:rPr>
          <w:sz w:val="22"/>
          <w:szCs w:val="22"/>
        </w:rPr>
        <w:t xml:space="preserve"> National Climate </w:t>
      </w:r>
      <w:r w:rsidR="009F23AD">
        <w:rPr>
          <w:sz w:val="22"/>
          <w:szCs w:val="22"/>
        </w:rPr>
        <w:t>Knowledge Platform (CNK</w:t>
      </w:r>
      <w:r w:rsidRPr="00C812F6">
        <w:rPr>
          <w:sz w:val="22"/>
          <w:szCs w:val="22"/>
        </w:rPr>
        <w:t xml:space="preserve">T) which will include all public information relating to key transparency </w:t>
      </w:r>
      <w:proofErr w:type="spellStart"/>
      <w:r w:rsidRPr="00C812F6">
        <w:rPr>
          <w:sz w:val="22"/>
          <w:szCs w:val="22"/>
        </w:rPr>
        <w:t>inititatives</w:t>
      </w:r>
      <w:proofErr w:type="spellEnd"/>
      <w:r w:rsidRPr="00C812F6">
        <w:rPr>
          <w:sz w:val="22"/>
          <w:szCs w:val="22"/>
        </w:rPr>
        <w:t xml:space="preserve"> (MRV, BUR, NC, NDC, </w:t>
      </w:r>
      <w:proofErr w:type="spellStart"/>
      <w:r w:rsidRPr="00C812F6">
        <w:rPr>
          <w:sz w:val="22"/>
          <w:szCs w:val="22"/>
        </w:rPr>
        <w:t>NGHGI</w:t>
      </w:r>
      <w:r w:rsidR="00E327E1" w:rsidRPr="00C812F6">
        <w:rPr>
          <w:sz w:val="22"/>
          <w:szCs w:val="22"/>
        </w:rPr>
        <w:t>,</w:t>
      </w:r>
      <w:r w:rsidR="001C086A" w:rsidRPr="00C812F6">
        <w:rPr>
          <w:sz w:val="22"/>
          <w:szCs w:val="22"/>
        </w:rPr>
        <w:t>etc</w:t>
      </w:r>
      <w:proofErr w:type="spellEnd"/>
      <w:r w:rsidR="001C086A" w:rsidRPr="00C812F6">
        <w:rPr>
          <w:sz w:val="22"/>
          <w:szCs w:val="22"/>
        </w:rPr>
        <w:t>.</w:t>
      </w:r>
      <w:r w:rsidRPr="00C812F6">
        <w:rPr>
          <w:sz w:val="22"/>
          <w:szCs w:val="22"/>
        </w:rPr>
        <w:t xml:space="preserve">) to spearhead integration into policy and decision-making. </w:t>
      </w:r>
      <w:r w:rsidR="001C086A" w:rsidRPr="00C812F6">
        <w:rPr>
          <w:sz w:val="22"/>
          <w:szCs w:val="22"/>
        </w:rPr>
        <w:t xml:space="preserve">The introduction of blockchain technology as described in Component 2 will be closely linked to the </w:t>
      </w:r>
      <w:r w:rsidR="00332847" w:rsidRPr="00C812F6">
        <w:rPr>
          <w:sz w:val="22"/>
          <w:szCs w:val="22"/>
        </w:rPr>
        <w:t xml:space="preserve">development of the centralized National Climate Knowledge Platform </w:t>
      </w:r>
      <w:r w:rsidR="000A7CC0" w:rsidRPr="00C812F6">
        <w:rPr>
          <w:sz w:val="22"/>
          <w:szCs w:val="22"/>
        </w:rPr>
        <w:t xml:space="preserve">for the management of big data that needs to be </w:t>
      </w:r>
      <w:proofErr w:type="spellStart"/>
      <w:r w:rsidR="000A7CC0" w:rsidRPr="00C812F6">
        <w:rPr>
          <w:sz w:val="22"/>
          <w:szCs w:val="22"/>
        </w:rPr>
        <w:t>continusly</w:t>
      </w:r>
      <w:proofErr w:type="spellEnd"/>
      <w:r w:rsidR="000A7CC0" w:rsidRPr="00C812F6">
        <w:rPr>
          <w:sz w:val="22"/>
          <w:szCs w:val="22"/>
        </w:rPr>
        <w:t xml:space="preserve"> updated and verified.</w:t>
      </w:r>
    </w:p>
    <w:p w14:paraId="07549032" w14:textId="522C8F5A" w:rsidR="00972924" w:rsidRDefault="00972924" w:rsidP="00441171">
      <w:pPr>
        <w:ind w:left="720"/>
        <w:jc w:val="both"/>
        <w:rPr>
          <w:sz w:val="22"/>
          <w:szCs w:val="22"/>
        </w:rPr>
      </w:pPr>
    </w:p>
    <w:p w14:paraId="12844A96" w14:textId="77777777" w:rsidR="00972924" w:rsidRPr="00C812F6" w:rsidRDefault="00972924" w:rsidP="00441171">
      <w:pPr>
        <w:ind w:left="720"/>
        <w:jc w:val="both"/>
        <w:rPr>
          <w:sz w:val="22"/>
          <w:szCs w:val="22"/>
        </w:rPr>
      </w:pPr>
    </w:p>
    <w:p w14:paraId="485CAFF2" w14:textId="77777777" w:rsidR="003E3971" w:rsidRPr="00C812F6" w:rsidRDefault="003E3971" w:rsidP="00441171">
      <w:pPr>
        <w:ind w:left="720"/>
        <w:jc w:val="both"/>
        <w:rPr>
          <w:sz w:val="22"/>
          <w:szCs w:val="22"/>
        </w:rPr>
      </w:pPr>
    </w:p>
    <w:p w14:paraId="26D6BF24" w14:textId="77777777" w:rsidR="003E3971" w:rsidRPr="00C812F6" w:rsidRDefault="003E3971" w:rsidP="006B724D">
      <w:pPr>
        <w:pStyle w:val="NoSpacing"/>
        <w:numPr>
          <w:ilvl w:val="0"/>
          <w:numId w:val="8"/>
        </w:numPr>
        <w:rPr>
          <w:rFonts w:ascii="Times New Roman" w:hAnsi="Times New Roman"/>
          <w:b/>
          <w:i/>
          <w:u w:val="single"/>
        </w:rPr>
      </w:pPr>
      <w:r w:rsidRPr="00C812F6">
        <w:rPr>
          <w:rFonts w:ascii="Times New Roman" w:hAnsi="Times New Roman"/>
          <w:b/>
          <w:i/>
          <w:u w:val="single"/>
        </w:rPr>
        <w:lastRenderedPageBreak/>
        <w:t>Outcome 3.1. Improved capacity</w:t>
      </w:r>
      <w:r w:rsidR="004C249E" w:rsidRPr="00C812F6">
        <w:rPr>
          <w:rFonts w:ascii="Times New Roman" w:hAnsi="Times New Roman"/>
          <w:b/>
          <w:i/>
          <w:u w:val="single"/>
        </w:rPr>
        <w:t>, enhanced inter-agency coordination</w:t>
      </w:r>
      <w:r w:rsidRPr="00C812F6">
        <w:rPr>
          <w:rFonts w:ascii="Times New Roman" w:hAnsi="Times New Roman"/>
          <w:b/>
          <w:i/>
          <w:u w:val="single"/>
        </w:rPr>
        <w:t xml:space="preserve"> and knowledge management</w:t>
      </w:r>
      <w:r w:rsidR="004C249E" w:rsidRPr="00C812F6">
        <w:rPr>
          <w:rFonts w:ascii="Times New Roman" w:hAnsi="Times New Roman"/>
          <w:b/>
          <w:i/>
          <w:u w:val="single"/>
        </w:rPr>
        <w:t xml:space="preserve"> established.</w:t>
      </w:r>
    </w:p>
    <w:p w14:paraId="176F94F5" w14:textId="77777777" w:rsidR="00E946BC" w:rsidRPr="00E946BC" w:rsidRDefault="00E946BC" w:rsidP="00E946BC">
      <w:pPr>
        <w:pStyle w:val="NoSpacing"/>
        <w:ind w:left="1080"/>
        <w:rPr>
          <w:rFonts w:ascii="Times New Roman" w:hAnsi="Times New Roman"/>
          <w:b/>
          <w:i/>
          <w:szCs w:val="24"/>
          <w:u w:val="single"/>
        </w:rPr>
      </w:pPr>
    </w:p>
    <w:p w14:paraId="2EB23C6B" w14:textId="77777777" w:rsidR="00E82DD6" w:rsidRPr="00E946BC" w:rsidRDefault="003E3971" w:rsidP="006B724D">
      <w:pPr>
        <w:pStyle w:val="NoSpacing"/>
        <w:numPr>
          <w:ilvl w:val="0"/>
          <w:numId w:val="8"/>
        </w:numPr>
        <w:jc w:val="both"/>
        <w:rPr>
          <w:rFonts w:ascii="Times New Roman" w:hAnsi="Times New Roman"/>
          <w:szCs w:val="24"/>
        </w:rPr>
      </w:pPr>
      <w:r w:rsidRPr="00E946BC">
        <w:rPr>
          <w:rFonts w:ascii="Times New Roman" w:hAnsi="Times New Roman"/>
          <w:b/>
          <w:i/>
          <w:szCs w:val="24"/>
        </w:rPr>
        <w:t>Output 3.1.1.</w:t>
      </w:r>
      <w:r w:rsidRPr="00E946BC">
        <w:rPr>
          <w:rFonts w:ascii="Times New Roman" w:hAnsi="Times New Roman"/>
          <w:szCs w:val="24"/>
        </w:rPr>
        <w:t xml:space="preserve"> </w:t>
      </w:r>
      <w:proofErr w:type="spellStart"/>
      <w:r w:rsidRPr="00E946BC">
        <w:rPr>
          <w:rFonts w:ascii="Times New Roman" w:hAnsi="Times New Roman"/>
          <w:szCs w:val="24"/>
        </w:rPr>
        <w:t>C</w:t>
      </w:r>
      <w:r w:rsidR="00E946BC" w:rsidRPr="00E946BC">
        <w:rPr>
          <w:rFonts w:ascii="Times New Roman" w:hAnsi="Times New Roman"/>
          <w:szCs w:val="24"/>
        </w:rPr>
        <w:t>entralis</w:t>
      </w:r>
      <w:r w:rsidRPr="00E946BC">
        <w:rPr>
          <w:rFonts w:ascii="Times New Roman" w:hAnsi="Times New Roman"/>
          <w:szCs w:val="24"/>
        </w:rPr>
        <w:t>ed</w:t>
      </w:r>
      <w:proofErr w:type="spellEnd"/>
      <w:r w:rsidRPr="00E946BC">
        <w:rPr>
          <w:rFonts w:ascii="Times New Roman" w:hAnsi="Times New Roman"/>
          <w:szCs w:val="24"/>
        </w:rPr>
        <w:t xml:space="preserve"> National Climate Knowledge platform for transparency </w:t>
      </w:r>
      <w:proofErr w:type="spellStart"/>
      <w:r w:rsidRPr="00E946BC">
        <w:rPr>
          <w:rFonts w:ascii="Times New Roman" w:hAnsi="Times New Roman"/>
          <w:szCs w:val="24"/>
        </w:rPr>
        <w:t>inititatives</w:t>
      </w:r>
      <w:proofErr w:type="spellEnd"/>
      <w:r w:rsidRPr="00E946BC">
        <w:rPr>
          <w:rFonts w:ascii="Times New Roman" w:hAnsi="Times New Roman"/>
          <w:szCs w:val="24"/>
        </w:rPr>
        <w:t xml:space="preserve"> (</w:t>
      </w:r>
      <w:proofErr w:type="gramStart"/>
      <w:r w:rsidR="004C249E">
        <w:rPr>
          <w:rFonts w:ascii="Times New Roman" w:hAnsi="Times New Roman"/>
          <w:szCs w:val="24"/>
        </w:rPr>
        <w:t xml:space="preserve">including </w:t>
      </w:r>
      <w:r w:rsidRPr="00E946BC">
        <w:rPr>
          <w:rFonts w:ascii="Times New Roman" w:hAnsi="Times New Roman"/>
          <w:szCs w:val="24"/>
        </w:rPr>
        <w:t xml:space="preserve"> BUR</w:t>
      </w:r>
      <w:proofErr w:type="gramEnd"/>
      <w:r w:rsidRPr="00E946BC">
        <w:rPr>
          <w:rFonts w:ascii="Times New Roman" w:hAnsi="Times New Roman"/>
          <w:szCs w:val="24"/>
        </w:rPr>
        <w:t>,</w:t>
      </w:r>
      <w:r w:rsidR="004C249E">
        <w:rPr>
          <w:rFonts w:ascii="Times New Roman" w:hAnsi="Times New Roman"/>
          <w:szCs w:val="24"/>
        </w:rPr>
        <w:t xml:space="preserve"> IPCC,</w:t>
      </w:r>
      <w:r w:rsidRPr="00E946BC">
        <w:rPr>
          <w:rFonts w:ascii="Times New Roman" w:hAnsi="Times New Roman"/>
          <w:szCs w:val="24"/>
        </w:rPr>
        <w:t xml:space="preserve"> NC, NDC, NGHGI</w:t>
      </w:r>
      <w:r w:rsidR="00E327E1">
        <w:rPr>
          <w:rFonts w:ascii="Times New Roman" w:hAnsi="Times New Roman"/>
          <w:szCs w:val="24"/>
        </w:rPr>
        <w:t xml:space="preserve">, </w:t>
      </w:r>
      <w:r w:rsidR="004C249E">
        <w:rPr>
          <w:rFonts w:ascii="Times New Roman" w:hAnsi="Times New Roman"/>
          <w:szCs w:val="24"/>
        </w:rPr>
        <w:t>etc.</w:t>
      </w:r>
      <w:r w:rsidRPr="00E946BC">
        <w:rPr>
          <w:rFonts w:ascii="Times New Roman" w:hAnsi="Times New Roman"/>
          <w:szCs w:val="24"/>
        </w:rPr>
        <w:t>) implemented and integrated i</w:t>
      </w:r>
      <w:r w:rsidR="00E82DD6" w:rsidRPr="00E946BC">
        <w:rPr>
          <w:rFonts w:ascii="Times New Roman" w:hAnsi="Times New Roman"/>
          <w:szCs w:val="24"/>
        </w:rPr>
        <w:t>nto policy and decision-making – The project will utilize a web-based platform to integrate information from the NGHGI and share information among sectors and key stakeholders.</w:t>
      </w:r>
      <w:r w:rsidR="00E327E1">
        <w:rPr>
          <w:rFonts w:ascii="Times New Roman" w:hAnsi="Times New Roman"/>
          <w:szCs w:val="24"/>
        </w:rPr>
        <w:t xml:space="preserve"> It will apply blockchain </w:t>
      </w:r>
      <w:r w:rsidR="00A22DDE">
        <w:rPr>
          <w:rFonts w:ascii="Times New Roman" w:hAnsi="Times New Roman"/>
          <w:szCs w:val="24"/>
        </w:rPr>
        <w:t>technology, if feasible,</w:t>
      </w:r>
      <w:r w:rsidR="00E327E1">
        <w:rPr>
          <w:rFonts w:ascii="Times New Roman" w:hAnsi="Times New Roman"/>
          <w:szCs w:val="24"/>
        </w:rPr>
        <w:t xml:space="preserve"> to increase transparency, accountability, security and reliability of the database. This new technology would also facilitate the validation of data and information.</w:t>
      </w:r>
    </w:p>
    <w:p w14:paraId="06C49E4E" w14:textId="77777777" w:rsidR="00E82DD6" w:rsidRPr="00E946BC" w:rsidRDefault="003E3971" w:rsidP="006B724D">
      <w:pPr>
        <w:pStyle w:val="NoSpacing"/>
        <w:numPr>
          <w:ilvl w:val="0"/>
          <w:numId w:val="8"/>
        </w:numPr>
        <w:jc w:val="both"/>
        <w:rPr>
          <w:rFonts w:ascii="Times New Roman" w:hAnsi="Times New Roman"/>
          <w:szCs w:val="24"/>
        </w:rPr>
      </w:pPr>
      <w:r w:rsidRPr="00E946BC">
        <w:rPr>
          <w:rFonts w:ascii="Times New Roman" w:hAnsi="Times New Roman"/>
          <w:b/>
          <w:i/>
          <w:szCs w:val="24"/>
        </w:rPr>
        <w:t>Output 3.1.2.</w:t>
      </w:r>
      <w:r w:rsidRPr="00E946BC">
        <w:rPr>
          <w:rFonts w:ascii="Times New Roman" w:hAnsi="Times New Roman"/>
          <w:szCs w:val="24"/>
        </w:rPr>
        <w:t xml:space="preserve"> </w:t>
      </w:r>
      <w:r w:rsidR="004C249E">
        <w:rPr>
          <w:rFonts w:ascii="Times New Roman" w:hAnsi="Times New Roman"/>
          <w:szCs w:val="24"/>
        </w:rPr>
        <w:t xml:space="preserve">A guidebook on transparency management processes, guidelines, protocols, methodologies and tools will be developed. The guidebook will serve as </w:t>
      </w:r>
      <w:proofErr w:type="gramStart"/>
      <w:r w:rsidR="004C249E">
        <w:rPr>
          <w:rFonts w:ascii="Times New Roman" w:hAnsi="Times New Roman"/>
          <w:szCs w:val="24"/>
        </w:rPr>
        <w:t>a  reference</w:t>
      </w:r>
      <w:proofErr w:type="gramEnd"/>
      <w:r w:rsidR="004C249E">
        <w:rPr>
          <w:rFonts w:ascii="Times New Roman" w:hAnsi="Times New Roman"/>
          <w:szCs w:val="24"/>
        </w:rPr>
        <w:t xml:space="preserve"> material for government agencies, private sector, </w:t>
      </w:r>
      <w:proofErr w:type="spellStart"/>
      <w:r w:rsidR="004C249E">
        <w:rPr>
          <w:rFonts w:ascii="Times New Roman" w:hAnsi="Times New Roman"/>
          <w:szCs w:val="24"/>
        </w:rPr>
        <w:t>adacemia</w:t>
      </w:r>
      <w:proofErr w:type="spellEnd"/>
      <w:r w:rsidR="004C249E">
        <w:rPr>
          <w:rFonts w:ascii="Times New Roman" w:hAnsi="Times New Roman"/>
          <w:szCs w:val="24"/>
        </w:rPr>
        <w:t xml:space="preserve"> and civil society, by providing an overview of good practices in ensuring compliance with Article 13 of Paris Agreement, which requires transparent, effective and </w:t>
      </w:r>
      <w:r w:rsidR="00FC62EB">
        <w:rPr>
          <w:rFonts w:ascii="Times New Roman" w:hAnsi="Times New Roman"/>
          <w:szCs w:val="24"/>
        </w:rPr>
        <w:t>accurate reporting.</w:t>
      </w:r>
      <w:r w:rsidR="004C249E">
        <w:rPr>
          <w:rFonts w:ascii="Times New Roman" w:hAnsi="Times New Roman"/>
          <w:szCs w:val="24"/>
        </w:rPr>
        <w:t xml:space="preserve">  </w:t>
      </w:r>
    </w:p>
    <w:p w14:paraId="3FF9CA1D" w14:textId="77777777" w:rsidR="003E3971" w:rsidRPr="00E946BC" w:rsidRDefault="003E3971" w:rsidP="006B724D">
      <w:pPr>
        <w:pStyle w:val="NoSpacing"/>
        <w:numPr>
          <w:ilvl w:val="0"/>
          <w:numId w:val="8"/>
        </w:numPr>
        <w:jc w:val="both"/>
        <w:rPr>
          <w:rFonts w:ascii="Times New Roman" w:hAnsi="Times New Roman"/>
          <w:szCs w:val="24"/>
        </w:rPr>
      </w:pPr>
      <w:r w:rsidRPr="00E946BC">
        <w:rPr>
          <w:rFonts w:ascii="Times New Roman" w:hAnsi="Times New Roman"/>
          <w:b/>
          <w:i/>
          <w:szCs w:val="24"/>
        </w:rPr>
        <w:t>Output 3.1.3</w:t>
      </w:r>
      <w:r w:rsidRPr="00E946BC">
        <w:rPr>
          <w:rFonts w:ascii="Times New Roman" w:hAnsi="Times New Roman"/>
          <w:b/>
          <w:szCs w:val="24"/>
        </w:rPr>
        <w:t>.</w:t>
      </w:r>
      <w:r w:rsidRPr="00E946BC">
        <w:rPr>
          <w:rFonts w:ascii="Times New Roman" w:hAnsi="Times New Roman"/>
          <w:szCs w:val="24"/>
        </w:rPr>
        <w:t xml:space="preserve"> </w:t>
      </w:r>
      <w:r w:rsidR="004C249E" w:rsidRPr="00E946BC">
        <w:rPr>
          <w:rFonts w:ascii="Times New Roman" w:hAnsi="Times New Roman"/>
          <w:szCs w:val="24"/>
        </w:rPr>
        <w:t>Capacity building carried out for relevant ministry personnel, academia and other public servants on transparency guidelines, developed methodologies and the efficient use of tools for data collection &amp; delivery – National training workshops will be conducted to improve public servants knowledge and understanding of the transparency guidelines for developing GHG estimates for key sector</w:t>
      </w:r>
      <w:r w:rsidR="004C249E">
        <w:rPr>
          <w:rFonts w:ascii="Times New Roman" w:hAnsi="Times New Roman"/>
          <w:szCs w:val="24"/>
        </w:rPr>
        <w:t>s</w:t>
      </w:r>
      <w:r w:rsidR="004C249E" w:rsidRPr="00E946BC">
        <w:rPr>
          <w:rFonts w:ascii="Times New Roman" w:hAnsi="Times New Roman"/>
          <w:szCs w:val="24"/>
        </w:rPr>
        <w:t xml:space="preserve">, including understanding IPCC guidelines, data management issues and reviewing legal arrangements for long-term data sharing. Participants can then ensure that these activities are integrated into their work </w:t>
      </w:r>
      <w:proofErr w:type="spellStart"/>
      <w:r w:rsidR="004C249E" w:rsidRPr="00E946BC">
        <w:rPr>
          <w:rFonts w:ascii="Times New Roman" w:hAnsi="Times New Roman"/>
          <w:szCs w:val="24"/>
        </w:rPr>
        <w:t>programme</w:t>
      </w:r>
      <w:proofErr w:type="spellEnd"/>
      <w:r w:rsidR="004C249E" w:rsidRPr="00E946BC">
        <w:rPr>
          <w:rFonts w:ascii="Times New Roman" w:hAnsi="Times New Roman"/>
          <w:szCs w:val="24"/>
        </w:rPr>
        <w:t xml:space="preserve"> to support successive NDCs.</w:t>
      </w:r>
      <w:r w:rsidR="007D3340">
        <w:rPr>
          <w:rFonts w:ascii="Times New Roman" w:hAnsi="Times New Roman"/>
          <w:szCs w:val="24"/>
        </w:rPr>
        <w:t xml:space="preserve"> </w:t>
      </w:r>
      <w:r w:rsidRPr="00E946BC">
        <w:rPr>
          <w:rFonts w:ascii="Times New Roman" w:hAnsi="Times New Roman"/>
          <w:szCs w:val="24"/>
        </w:rPr>
        <w:t xml:space="preserve">Results and lessons learned collected and integrated into the </w:t>
      </w:r>
      <w:r w:rsidR="00D5132F">
        <w:rPr>
          <w:rFonts w:ascii="Times New Roman" w:hAnsi="Times New Roman"/>
          <w:szCs w:val="24"/>
        </w:rPr>
        <w:t xml:space="preserve">Centralized National Climate Transparency Platform </w:t>
      </w:r>
      <w:r w:rsidRPr="00E946BC">
        <w:rPr>
          <w:rFonts w:ascii="Times New Roman" w:hAnsi="Times New Roman"/>
          <w:szCs w:val="24"/>
        </w:rPr>
        <w:t>to better inform policy decision and increase public awareness.</w:t>
      </w:r>
    </w:p>
    <w:p w14:paraId="6CCB81B7" w14:textId="77777777" w:rsidR="00171944" w:rsidRPr="007E1905" w:rsidRDefault="00171944" w:rsidP="00171944">
      <w:pPr>
        <w:rPr>
          <w:sz w:val="22"/>
        </w:rPr>
      </w:pPr>
    </w:p>
    <w:p w14:paraId="563C38BF" w14:textId="77777777" w:rsidR="00171944" w:rsidRPr="00972924" w:rsidRDefault="00441171" w:rsidP="00441171">
      <w:pPr>
        <w:jc w:val="both"/>
        <w:rPr>
          <w:sz w:val="22"/>
        </w:rPr>
      </w:pPr>
      <w:r w:rsidRPr="00441171">
        <w:rPr>
          <w:b/>
          <w:sz w:val="22"/>
          <w:szCs w:val="22"/>
        </w:rPr>
        <w:t>1.</w:t>
      </w:r>
      <w:r w:rsidR="00171944" w:rsidRPr="00441171">
        <w:rPr>
          <w:b/>
          <w:sz w:val="22"/>
          <w:szCs w:val="22"/>
        </w:rPr>
        <w:t>4. Incremental/additional cost reasoning and expected contributions from the baseline, the GEFTF, LCDF</w:t>
      </w:r>
      <w:r w:rsidR="00171944" w:rsidRPr="00441171">
        <w:rPr>
          <w:b/>
          <w:sz w:val="22"/>
        </w:rPr>
        <w:t>, SCCF, CBIT and co-financing</w:t>
      </w:r>
      <w:r w:rsidR="00171944" w:rsidRPr="007E1905">
        <w:rPr>
          <w:sz w:val="22"/>
        </w:rPr>
        <w:t xml:space="preserve">: </w:t>
      </w:r>
      <w:r w:rsidR="00031509" w:rsidRPr="00972924">
        <w:rPr>
          <w:sz w:val="22"/>
        </w:rPr>
        <w:t xml:space="preserve">The CBIT </w:t>
      </w:r>
      <w:proofErr w:type="spellStart"/>
      <w:r w:rsidR="00031509" w:rsidRPr="00972924">
        <w:rPr>
          <w:sz w:val="22"/>
        </w:rPr>
        <w:t>programme</w:t>
      </w:r>
      <w:proofErr w:type="spellEnd"/>
      <w:r w:rsidR="00031509" w:rsidRPr="00972924">
        <w:rPr>
          <w:sz w:val="22"/>
        </w:rPr>
        <w:t xml:space="preserve"> is designed to improve mandatory reporting of signatories of the UNFCCC. As such this project is financed on full agreed cost basis. In the case of this </w:t>
      </w:r>
      <w:proofErr w:type="spellStart"/>
      <w:r w:rsidR="00031509" w:rsidRPr="00972924">
        <w:rPr>
          <w:sz w:val="22"/>
        </w:rPr>
        <w:t>programme</w:t>
      </w:r>
      <w:proofErr w:type="spellEnd"/>
      <w:r w:rsidR="00031509" w:rsidRPr="00972924">
        <w:rPr>
          <w:sz w:val="22"/>
        </w:rPr>
        <w:t>, eligible activities have been described in the GEF document "Programming directions for the Capacity Building Initiative for Transparency (GEF/C.50/06)".</w:t>
      </w:r>
    </w:p>
    <w:p w14:paraId="5F59ED8C" w14:textId="77777777" w:rsidR="00441171" w:rsidRDefault="00441171" w:rsidP="00441171">
      <w:pPr>
        <w:jc w:val="both"/>
        <w:rPr>
          <w:sz w:val="22"/>
        </w:rPr>
      </w:pPr>
    </w:p>
    <w:p w14:paraId="17FAFEDC" w14:textId="77777777" w:rsidR="00171944" w:rsidRPr="00972924" w:rsidRDefault="00441171" w:rsidP="00031509">
      <w:pPr>
        <w:jc w:val="both"/>
        <w:rPr>
          <w:sz w:val="22"/>
        </w:rPr>
      </w:pPr>
      <w:r>
        <w:rPr>
          <w:sz w:val="22"/>
        </w:rPr>
        <w:t xml:space="preserve">1.4.1. </w:t>
      </w:r>
      <w:r w:rsidR="00031509" w:rsidRPr="00972924">
        <w:rPr>
          <w:sz w:val="22"/>
        </w:rPr>
        <w:t>The CBIT request has been designed to address the short, medium and long-term national capacity building needs as highlighted under the implementation of the project to develop the Third National Communications and the ICA process for the first Biennial Update Report (refer to Section 1.2.6). It will help the country to provide a more holistic and comprehensive report on its mitigation and adaptation actions, technology transfer, technical support and climate finance flows, especially for future BURs. With the GEF intervention, Jamaica will have a well-coordinated MRV rather than standalone activities that may not provide a full account of the country’s contribution to its NDC and global targets.</w:t>
      </w:r>
    </w:p>
    <w:p w14:paraId="13100016" w14:textId="77777777" w:rsidR="00031509" w:rsidRDefault="00031509" w:rsidP="00031509">
      <w:pPr>
        <w:jc w:val="both"/>
        <w:rPr>
          <w:sz w:val="22"/>
        </w:rPr>
      </w:pPr>
    </w:p>
    <w:p w14:paraId="67E00E60" w14:textId="77777777" w:rsidR="00031509" w:rsidRDefault="00031509" w:rsidP="00031509">
      <w:pPr>
        <w:jc w:val="both"/>
      </w:pPr>
      <w:r>
        <w:rPr>
          <w:sz w:val="22"/>
        </w:rPr>
        <w:t xml:space="preserve">1.4.2. </w:t>
      </w:r>
      <w:r w:rsidRPr="00972924">
        <w:rPr>
          <w:sz w:val="22"/>
        </w:rPr>
        <w:t>In absence of this GEF intervention, Jamaica would have to continue to heavily rely on overseas consultants to undertake its reporting obligations. Institutional coordination will remain a challenge as sector specific MRV systems are rolled out. These among other challenges will persist without this much needed intervention.</w:t>
      </w:r>
    </w:p>
    <w:p w14:paraId="19947688" w14:textId="77777777" w:rsidR="00031509" w:rsidRPr="007E1905" w:rsidRDefault="00031509" w:rsidP="00031509">
      <w:pPr>
        <w:jc w:val="both"/>
        <w:rPr>
          <w:sz w:val="22"/>
        </w:rPr>
      </w:pPr>
    </w:p>
    <w:p w14:paraId="6F940A55" w14:textId="77777777" w:rsidR="00E27220" w:rsidRDefault="00441171" w:rsidP="00441171">
      <w:pPr>
        <w:jc w:val="both"/>
        <w:rPr>
          <w:sz w:val="22"/>
        </w:rPr>
      </w:pPr>
      <w:r>
        <w:rPr>
          <w:b/>
          <w:sz w:val="22"/>
          <w:szCs w:val="22"/>
        </w:rPr>
        <w:t>1.</w:t>
      </w:r>
      <w:r w:rsidR="00171944" w:rsidRPr="00441171">
        <w:rPr>
          <w:b/>
          <w:sz w:val="22"/>
          <w:szCs w:val="22"/>
        </w:rPr>
        <w:t>5. Global Environmental benefits (GEFTF) and/or adaptation benefits (LDCF/SCCF):</w:t>
      </w:r>
      <w:r>
        <w:rPr>
          <w:b/>
          <w:sz w:val="22"/>
          <w:szCs w:val="22"/>
        </w:rPr>
        <w:t xml:space="preserve"> </w:t>
      </w:r>
      <w:r w:rsidR="00171944" w:rsidRPr="007E1905">
        <w:rPr>
          <w:sz w:val="22"/>
        </w:rPr>
        <w:t>The project is aligned with GEF Climate Change Mitigation Programme, with the focus on the following indicators</w:t>
      </w:r>
      <w:r>
        <w:rPr>
          <w:sz w:val="22"/>
        </w:rPr>
        <w:t xml:space="preserve">: (i) </w:t>
      </w:r>
      <w:r w:rsidR="00171944" w:rsidRPr="007E1905">
        <w:rPr>
          <w:sz w:val="22"/>
        </w:rPr>
        <w:t xml:space="preserve">MRV systems for emission reductions in place and reporting verified data; </w:t>
      </w:r>
      <w:r>
        <w:rPr>
          <w:sz w:val="22"/>
        </w:rPr>
        <w:t xml:space="preserve">(ii) </w:t>
      </w:r>
      <w:r w:rsidR="00171944" w:rsidRPr="007E1905">
        <w:rPr>
          <w:sz w:val="22"/>
        </w:rPr>
        <w:t xml:space="preserve">number of countries meeting Convention reporting </w:t>
      </w:r>
      <w:r>
        <w:rPr>
          <w:sz w:val="22"/>
        </w:rPr>
        <w:t>re</w:t>
      </w:r>
      <w:r w:rsidR="00171944" w:rsidRPr="007E1905">
        <w:rPr>
          <w:sz w:val="22"/>
        </w:rPr>
        <w:t xml:space="preserve">quirements and including mitigation contributions, and </w:t>
      </w:r>
      <w:r>
        <w:rPr>
          <w:sz w:val="22"/>
        </w:rPr>
        <w:t xml:space="preserve">(iii) </w:t>
      </w:r>
      <w:r w:rsidR="00171944" w:rsidRPr="007E1905">
        <w:rPr>
          <w:sz w:val="22"/>
        </w:rPr>
        <w:t xml:space="preserve">qualitative assessment for institutional capacity for transparency-related activities. </w:t>
      </w:r>
    </w:p>
    <w:p w14:paraId="1D5D514C" w14:textId="77777777" w:rsidR="00E27220" w:rsidRDefault="00E27220" w:rsidP="00441171">
      <w:pPr>
        <w:jc w:val="both"/>
        <w:rPr>
          <w:sz w:val="22"/>
        </w:rPr>
      </w:pPr>
    </w:p>
    <w:p w14:paraId="2004922D" w14:textId="77777777" w:rsidR="00537D53" w:rsidRDefault="00E27220" w:rsidP="00441171">
      <w:pPr>
        <w:jc w:val="both"/>
        <w:rPr>
          <w:sz w:val="22"/>
        </w:rPr>
      </w:pPr>
      <w:r>
        <w:rPr>
          <w:sz w:val="22"/>
        </w:rPr>
        <w:t xml:space="preserve">1.5.1 </w:t>
      </w:r>
      <w:r w:rsidR="00537D53">
        <w:rPr>
          <w:sz w:val="22"/>
        </w:rPr>
        <w:t>As an enabling activity this CBIT project will reap the following benefits:</w:t>
      </w:r>
    </w:p>
    <w:p w14:paraId="6A687959" w14:textId="77777777" w:rsidR="00537D53" w:rsidRDefault="00537D53" w:rsidP="00441171">
      <w:pPr>
        <w:jc w:val="both"/>
        <w:rPr>
          <w:sz w:val="22"/>
        </w:rPr>
      </w:pPr>
    </w:p>
    <w:p w14:paraId="45044398" w14:textId="77777777" w:rsidR="00537D53" w:rsidRPr="00537D53" w:rsidRDefault="00537D53" w:rsidP="006B724D">
      <w:pPr>
        <w:pStyle w:val="NoSpacing"/>
        <w:numPr>
          <w:ilvl w:val="0"/>
          <w:numId w:val="9"/>
        </w:numPr>
        <w:rPr>
          <w:rFonts w:ascii="Times New Roman" w:hAnsi="Times New Roman"/>
        </w:rPr>
      </w:pPr>
      <w:r w:rsidRPr="00537D53">
        <w:rPr>
          <w:rFonts w:ascii="Times New Roman" w:hAnsi="Times New Roman"/>
        </w:rPr>
        <w:t xml:space="preserve">It will help Jamaica to deliver on its first </w:t>
      </w:r>
      <w:proofErr w:type="gramStart"/>
      <w:r w:rsidRPr="00537D53">
        <w:rPr>
          <w:rFonts w:ascii="Times New Roman" w:hAnsi="Times New Roman"/>
        </w:rPr>
        <w:t>and also</w:t>
      </w:r>
      <w:proofErr w:type="gramEnd"/>
      <w:r w:rsidRPr="00537D53">
        <w:rPr>
          <w:rFonts w:ascii="Times New Roman" w:hAnsi="Times New Roman"/>
        </w:rPr>
        <w:t xml:space="preserve"> successive NDCs, thereby strengthening the response to climate change.</w:t>
      </w:r>
    </w:p>
    <w:p w14:paraId="4FA1E626" w14:textId="77777777" w:rsidR="00537D53" w:rsidRPr="00537D53" w:rsidRDefault="00537D53" w:rsidP="006B724D">
      <w:pPr>
        <w:pStyle w:val="NoSpacing"/>
        <w:numPr>
          <w:ilvl w:val="0"/>
          <w:numId w:val="9"/>
        </w:numPr>
        <w:rPr>
          <w:rFonts w:ascii="Times New Roman" w:hAnsi="Times New Roman"/>
        </w:rPr>
      </w:pPr>
      <w:r w:rsidRPr="00537D53">
        <w:rPr>
          <w:rFonts w:ascii="Times New Roman" w:hAnsi="Times New Roman"/>
        </w:rPr>
        <w:lastRenderedPageBreak/>
        <w:t xml:space="preserve">It will develop appropriate tools and methodologies and </w:t>
      </w:r>
      <w:r w:rsidR="00DA16AB">
        <w:rPr>
          <w:rFonts w:ascii="Times New Roman" w:hAnsi="Times New Roman"/>
        </w:rPr>
        <w:t>deliver</w:t>
      </w:r>
      <w:r w:rsidRPr="00537D53">
        <w:rPr>
          <w:rFonts w:ascii="Times New Roman" w:hAnsi="Times New Roman"/>
        </w:rPr>
        <w:t xml:space="preserve"> reliable data that will support future sector </w:t>
      </w:r>
      <w:r>
        <w:rPr>
          <w:rFonts w:ascii="Times New Roman" w:hAnsi="Times New Roman"/>
        </w:rPr>
        <w:t xml:space="preserve">and national </w:t>
      </w:r>
      <w:r w:rsidRPr="00537D53">
        <w:rPr>
          <w:rFonts w:ascii="Times New Roman" w:hAnsi="Times New Roman"/>
        </w:rPr>
        <w:t>policies</w:t>
      </w:r>
      <w:r w:rsidR="00DA16AB">
        <w:rPr>
          <w:rFonts w:ascii="Times New Roman" w:hAnsi="Times New Roman"/>
        </w:rPr>
        <w:t xml:space="preserve"> to reduce GHG.</w:t>
      </w:r>
    </w:p>
    <w:p w14:paraId="11072808" w14:textId="77777777" w:rsidR="00537D53" w:rsidRDefault="00537D53" w:rsidP="00441171">
      <w:pPr>
        <w:jc w:val="both"/>
        <w:rPr>
          <w:sz w:val="22"/>
        </w:rPr>
      </w:pPr>
    </w:p>
    <w:p w14:paraId="5A9787C8" w14:textId="46870B8F" w:rsidR="00171944" w:rsidRPr="00441171" w:rsidRDefault="00441171" w:rsidP="00441171">
      <w:pPr>
        <w:jc w:val="both"/>
        <w:rPr>
          <w:b/>
          <w:sz w:val="22"/>
        </w:rPr>
      </w:pPr>
      <w:r w:rsidRPr="00441171">
        <w:rPr>
          <w:b/>
          <w:sz w:val="22"/>
        </w:rPr>
        <w:t>1.</w:t>
      </w:r>
      <w:r w:rsidR="00171944" w:rsidRPr="00441171">
        <w:rPr>
          <w:b/>
          <w:sz w:val="22"/>
        </w:rPr>
        <w:t>6. Innovation, sustainability and potential for scaling up:</w:t>
      </w:r>
      <w:r>
        <w:rPr>
          <w:b/>
          <w:sz w:val="22"/>
        </w:rPr>
        <w:t xml:space="preserve"> </w:t>
      </w:r>
      <w:r w:rsidR="00171944" w:rsidRPr="007E1905">
        <w:rPr>
          <w:sz w:val="22"/>
        </w:rPr>
        <w:t>T</w:t>
      </w:r>
      <w:r w:rsidR="009F23AD">
        <w:rPr>
          <w:sz w:val="22"/>
        </w:rPr>
        <w:t xml:space="preserve">he technical assessment for the viability of blockchain technology </w:t>
      </w:r>
      <w:proofErr w:type="spellStart"/>
      <w:r w:rsidR="009F23AD">
        <w:rPr>
          <w:sz w:val="22"/>
        </w:rPr>
        <w:t>appplcation</w:t>
      </w:r>
      <w:proofErr w:type="spellEnd"/>
      <w:r w:rsidR="009F23AD">
        <w:rPr>
          <w:sz w:val="22"/>
        </w:rPr>
        <w:t xml:space="preserve"> paired with the development and implementation of a Centralized National Climate Knowledge </w:t>
      </w:r>
      <w:r w:rsidR="00171944" w:rsidRPr="007E1905">
        <w:rPr>
          <w:sz w:val="22"/>
        </w:rPr>
        <w:t>Platform</w:t>
      </w:r>
      <w:r w:rsidR="009F23AD">
        <w:rPr>
          <w:sz w:val="22"/>
        </w:rPr>
        <w:t xml:space="preserve"> for transparency</w:t>
      </w:r>
      <w:r w:rsidR="00171944" w:rsidRPr="007E1905">
        <w:rPr>
          <w:sz w:val="22"/>
        </w:rPr>
        <w:t>, constitute t</w:t>
      </w:r>
      <w:r w:rsidR="007C5DC2">
        <w:rPr>
          <w:sz w:val="22"/>
        </w:rPr>
        <w:t>wo</w:t>
      </w:r>
      <w:r w:rsidR="00171944" w:rsidRPr="007E1905">
        <w:rPr>
          <w:sz w:val="22"/>
        </w:rPr>
        <w:t xml:space="preserve"> innovative elements </w:t>
      </w:r>
      <w:r w:rsidR="00DA16AB">
        <w:rPr>
          <w:sz w:val="22"/>
        </w:rPr>
        <w:t xml:space="preserve">for Jamaica </w:t>
      </w:r>
      <w:r w:rsidR="00171944" w:rsidRPr="007E1905">
        <w:rPr>
          <w:sz w:val="22"/>
        </w:rPr>
        <w:t xml:space="preserve">which will </w:t>
      </w:r>
      <w:proofErr w:type="spellStart"/>
      <w:r w:rsidR="00171944" w:rsidRPr="007E1905">
        <w:rPr>
          <w:sz w:val="22"/>
        </w:rPr>
        <w:t>strenghten</w:t>
      </w:r>
      <w:proofErr w:type="spellEnd"/>
      <w:r w:rsidR="00171944" w:rsidRPr="007E1905">
        <w:rPr>
          <w:sz w:val="22"/>
        </w:rPr>
        <w:t xml:space="preserve"> the sustainability of the project outcomes and contribute to the </w:t>
      </w:r>
      <w:proofErr w:type="gramStart"/>
      <w:r w:rsidR="00171944" w:rsidRPr="007E1905">
        <w:rPr>
          <w:sz w:val="22"/>
        </w:rPr>
        <w:t>long term</w:t>
      </w:r>
      <w:proofErr w:type="gramEnd"/>
      <w:r w:rsidR="00171944" w:rsidRPr="007E1905">
        <w:rPr>
          <w:sz w:val="22"/>
        </w:rPr>
        <w:t xml:space="preserve"> nature of the domestic MRV system.  </w:t>
      </w:r>
    </w:p>
    <w:p w14:paraId="0240EB70" w14:textId="77777777" w:rsidR="00441171" w:rsidRDefault="00441171" w:rsidP="00441171">
      <w:pPr>
        <w:jc w:val="both"/>
        <w:rPr>
          <w:sz w:val="22"/>
        </w:rPr>
      </w:pPr>
    </w:p>
    <w:p w14:paraId="0F94CAC2" w14:textId="77777777" w:rsidR="00171944" w:rsidRDefault="00441171" w:rsidP="00441171">
      <w:pPr>
        <w:jc w:val="both"/>
        <w:rPr>
          <w:sz w:val="22"/>
        </w:rPr>
      </w:pPr>
      <w:r>
        <w:rPr>
          <w:sz w:val="22"/>
        </w:rPr>
        <w:t>1.</w:t>
      </w:r>
      <w:r w:rsidR="00171944" w:rsidRPr="007E1905">
        <w:rPr>
          <w:sz w:val="22"/>
        </w:rPr>
        <w:t>6.</w:t>
      </w:r>
      <w:r>
        <w:rPr>
          <w:sz w:val="22"/>
        </w:rPr>
        <w:t>1</w:t>
      </w:r>
      <w:r w:rsidR="00171944" w:rsidRPr="007E1905">
        <w:rPr>
          <w:sz w:val="22"/>
        </w:rPr>
        <w:t xml:space="preserve">. Jamaica will further </w:t>
      </w:r>
      <w:proofErr w:type="gramStart"/>
      <w:r w:rsidR="00171944" w:rsidRPr="007E1905">
        <w:rPr>
          <w:sz w:val="22"/>
        </w:rPr>
        <w:t>explore  the</w:t>
      </w:r>
      <w:proofErr w:type="gramEnd"/>
      <w:r w:rsidR="00171944" w:rsidRPr="007E1905">
        <w:rPr>
          <w:sz w:val="22"/>
        </w:rPr>
        <w:t xml:space="preserve"> possibility to provide, at a minimum, information about the next year’s climate expected finance provision, and ensure that reporting deadlines are timed appropriately. This process might include assessing relevant information such as the finance needs identified in national reports under the transparency framework, adaptation communications, and the outputs of the global stocktake. Furthermore, the process has the potential to enhance the consistency of reporting and ensure that both the quality and quantity of climate finance flows improve. </w:t>
      </w:r>
    </w:p>
    <w:p w14:paraId="5A332841" w14:textId="77777777" w:rsidR="00441171" w:rsidRPr="007E1905" w:rsidRDefault="00441171" w:rsidP="00441171">
      <w:pPr>
        <w:jc w:val="both"/>
        <w:rPr>
          <w:sz w:val="22"/>
        </w:rPr>
      </w:pPr>
    </w:p>
    <w:p w14:paraId="779C23CC" w14:textId="77777777" w:rsidR="00171944" w:rsidRPr="007E1905" w:rsidRDefault="00441171" w:rsidP="00441171">
      <w:pPr>
        <w:jc w:val="both"/>
        <w:rPr>
          <w:sz w:val="22"/>
        </w:rPr>
      </w:pPr>
      <w:r>
        <w:rPr>
          <w:sz w:val="22"/>
        </w:rPr>
        <w:t>1.</w:t>
      </w:r>
      <w:r w:rsidR="00171944" w:rsidRPr="007E1905">
        <w:rPr>
          <w:sz w:val="22"/>
        </w:rPr>
        <w:t>6.</w:t>
      </w:r>
      <w:r>
        <w:rPr>
          <w:sz w:val="22"/>
        </w:rPr>
        <w:t>2</w:t>
      </w:r>
      <w:r w:rsidR="00171944" w:rsidRPr="007E1905">
        <w:rPr>
          <w:sz w:val="22"/>
        </w:rPr>
        <w:t xml:space="preserve">. </w:t>
      </w:r>
      <w:proofErr w:type="gramStart"/>
      <w:r w:rsidR="00171944" w:rsidRPr="007E1905">
        <w:rPr>
          <w:sz w:val="22"/>
        </w:rPr>
        <w:t>In order to</w:t>
      </w:r>
      <w:proofErr w:type="gramEnd"/>
      <w:r w:rsidR="00171944" w:rsidRPr="007E1905">
        <w:rPr>
          <w:sz w:val="22"/>
        </w:rPr>
        <w:t xml:space="preserve"> ensure a robust, comparable and innovative domestic MRV system, methodologies will be scaled up, by harmonizing project-scale and national-level data supply guidelines based on good practices and the establishment of agreed criteria. The scope of the domestic MRV system and transparency framework will be national and related to all sectors and actions in response to climate change, which would capture the country path to a sustainable, resilient and low emission economy. </w:t>
      </w:r>
    </w:p>
    <w:p w14:paraId="3C162F50" w14:textId="77777777" w:rsidR="00171944" w:rsidRPr="007E1905" w:rsidRDefault="00171944" w:rsidP="00171944">
      <w:pPr>
        <w:rPr>
          <w:sz w:val="22"/>
        </w:rPr>
      </w:pPr>
    </w:p>
    <w:p w14:paraId="3A21E09C" w14:textId="77777777" w:rsidR="006A186A" w:rsidRPr="00821066" w:rsidRDefault="006A186A" w:rsidP="008442F9">
      <w:pPr>
        <w:pStyle w:val="GEFFieldtoFillout"/>
      </w:pPr>
    </w:p>
    <w:p w14:paraId="40B2A4A0" w14:textId="77777777" w:rsidR="00CB0048" w:rsidRDefault="00870816" w:rsidP="002B2C06">
      <w:pPr>
        <w:pStyle w:val="GEFQuestion"/>
      </w:pPr>
      <w:r w:rsidRPr="00821066">
        <w:rPr>
          <w:i/>
        </w:rPr>
        <w:t xml:space="preserve">2. </w:t>
      </w:r>
      <w:hyperlink r:id="rId22" w:history="1">
        <w:r w:rsidR="008857BF" w:rsidRPr="00821066">
          <w:rPr>
            <w:rStyle w:val="Hyperlink"/>
            <w:i/>
          </w:rPr>
          <w:t>Stakeholders</w:t>
        </w:r>
        <w:r w:rsidR="008857BF" w:rsidRPr="00821066">
          <w:rPr>
            <w:rStyle w:val="Hyperlink"/>
          </w:rPr>
          <w:t>.</w:t>
        </w:r>
      </w:hyperlink>
      <w:r w:rsidR="008857BF" w:rsidRPr="00821066">
        <w:t xml:space="preserve"> </w:t>
      </w:r>
      <w:r w:rsidR="008876C6" w:rsidRPr="00821066">
        <w:t xml:space="preserve">Will project design include the participation of relevant stakeholders from </w:t>
      </w:r>
      <w:hyperlink r:id="rId23" w:history="1">
        <w:r w:rsidR="00506E33" w:rsidRPr="00821066">
          <w:rPr>
            <w:rStyle w:val="Hyperlink"/>
          </w:rPr>
          <w:t>civil society organizations</w:t>
        </w:r>
      </w:hyperlink>
      <w:r w:rsidR="008876C6" w:rsidRPr="00821066">
        <w:t xml:space="preserve"> </w:t>
      </w:r>
      <w:r w:rsidR="00506E33" w:rsidRPr="00821066">
        <w:t xml:space="preserve">(yes </w:t>
      </w:r>
      <w:r w:rsidR="00506E33" w:rsidRPr="00821066">
        <w:rPr>
          <w:sz w:val="20"/>
          <w:szCs w:val="20"/>
        </w:rPr>
        <w:fldChar w:fldCharType="begin">
          <w:ffData>
            <w:name w:val="incl_civil_yes"/>
            <w:enabled/>
            <w:calcOnExit w:val="0"/>
            <w:checkBox>
              <w:sizeAuto/>
              <w:default w:val="0"/>
              <w:checked/>
            </w:checkBox>
          </w:ffData>
        </w:fldChar>
      </w:r>
      <w:r w:rsidR="00506E33" w:rsidRPr="00821066">
        <w:rPr>
          <w:sz w:val="20"/>
          <w:szCs w:val="20"/>
        </w:rPr>
        <w:instrText xml:space="preserve"> FORMCHECKBOX </w:instrText>
      </w:r>
      <w:r w:rsidR="009A256E">
        <w:rPr>
          <w:sz w:val="20"/>
          <w:szCs w:val="20"/>
        </w:rPr>
      </w:r>
      <w:r w:rsidR="009A256E">
        <w:rPr>
          <w:sz w:val="20"/>
          <w:szCs w:val="20"/>
        </w:rPr>
        <w:fldChar w:fldCharType="separate"/>
      </w:r>
      <w:r w:rsidR="00506E33" w:rsidRPr="00821066">
        <w:rPr>
          <w:sz w:val="20"/>
          <w:szCs w:val="20"/>
        </w:rPr>
        <w:fldChar w:fldCharType="end"/>
      </w:r>
      <w:r w:rsidR="00506E33" w:rsidRPr="00821066">
        <w:rPr>
          <w:sz w:val="20"/>
          <w:szCs w:val="20"/>
        </w:rPr>
        <w:t xml:space="preserve"> /no</w:t>
      </w:r>
      <w:r w:rsidR="00506E33" w:rsidRPr="00821066">
        <w:rPr>
          <w:sz w:val="20"/>
          <w:szCs w:val="20"/>
        </w:rPr>
        <w:fldChar w:fldCharType="begin">
          <w:ffData>
            <w:name w:val="incl_civil_no"/>
            <w:enabled/>
            <w:calcOnExit w:val="0"/>
            <w:checkBox>
              <w:sizeAuto/>
              <w:default w:val="0"/>
            </w:checkBox>
          </w:ffData>
        </w:fldChar>
      </w:r>
      <w:r w:rsidR="00506E33" w:rsidRPr="00821066">
        <w:rPr>
          <w:sz w:val="20"/>
          <w:szCs w:val="20"/>
        </w:rPr>
        <w:instrText xml:space="preserve"> FORMCHECKBOX </w:instrText>
      </w:r>
      <w:r w:rsidR="009A256E">
        <w:rPr>
          <w:sz w:val="20"/>
          <w:szCs w:val="20"/>
        </w:rPr>
      </w:r>
      <w:r w:rsidR="009A256E">
        <w:rPr>
          <w:sz w:val="20"/>
          <w:szCs w:val="20"/>
        </w:rPr>
        <w:fldChar w:fldCharType="separate"/>
      </w:r>
      <w:r w:rsidR="00506E33" w:rsidRPr="00821066">
        <w:rPr>
          <w:sz w:val="20"/>
          <w:szCs w:val="20"/>
        </w:rPr>
        <w:fldChar w:fldCharType="end"/>
      </w:r>
      <w:r w:rsidR="00506E33" w:rsidRPr="00821066">
        <w:rPr>
          <w:sz w:val="20"/>
          <w:szCs w:val="20"/>
        </w:rPr>
        <w:t>)</w:t>
      </w:r>
      <w:r w:rsidR="00506E33" w:rsidRPr="00821066">
        <w:t xml:space="preserve"> </w:t>
      </w:r>
      <w:r w:rsidR="008876C6" w:rsidRPr="00821066">
        <w:t xml:space="preserve">and </w:t>
      </w:r>
      <w:hyperlink r:id="rId24" w:history="1">
        <w:r w:rsidR="00625469" w:rsidRPr="00821066">
          <w:rPr>
            <w:rStyle w:val="Hyperlink"/>
          </w:rPr>
          <w:t>indigenous peoples</w:t>
        </w:r>
      </w:hyperlink>
      <w:r w:rsidR="008876C6" w:rsidRPr="00821066">
        <w:t xml:space="preserve"> (yes </w:t>
      </w:r>
      <w:r w:rsidR="008876C6" w:rsidRPr="00821066">
        <w:rPr>
          <w:sz w:val="20"/>
          <w:szCs w:val="20"/>
        </w:rPr>
        <w:t xml:space="preserve"> /</w:t>
      </w:r>
      <w:proofErr w:type="spellStart"/>
      <w:r w:rsidR="008876C6" w:rsidRPr="00821066">
        <w:rPr>
          <w:sz w:val="20"/>
          <w:szCs w:val="20"/>
        </w:rPr>
        <w:t>no</w:t>
      </w:r>
      <w:r w:rsidR="00AE48BE" w:rsidRPr="00821066">
        <w:rPr>
          <w:sz w:val="20"/>
          <w:szCs w:val="20"/>
        </w:rPr>
        <w:fldChar w:fldCharType="begin">
          <w:ffData>
            <w:name w:val="incl_civil_no"/>
            <w:enabled/>
            <w:calcOnExit w:val="0"/>
            <w:checkBox>
              <w:sizeAuto/>
              <w:default w:val="0"/>
            </w:checkBox>
          </w:ffData>
        </w:fldChar>
      </w:r>
      <w:bookmarkStart w:id="231" w:name="incl_civil_no"/>
      <w:r w:rsidR="00AE48BE" w:rsidRPr="00821066">
        <w:rPr>
          <w:sz w:val="20"/>
          <w:szCs w:val="20"/>
        </w:rPr>
        <w:instrText xml:space="preserve"> FORMCHECKBOX </w:instrText>
      </w:r>
      <w:r w:rsidR="009A256E">
        <w:rPr>
          <w:sz w:val="20"/>
          <w:szCs w:val="20"/>
        </w:rPr>
      </w:r>
      <w:r w:rsidR="009A256E">
        <w:rPr>
          <w:sz w:val="20"/>
          <w:szCs w:val="20"/>
        </w:rPr>
        <w:fldChar w:fldCharType="separate"/>
      </w:r>
      <w:r w:rsidR="00AE48BE" w:rsidRPr="00821066">
        <w:rPr>
          <w:sz w:val="20"/>
          <w:szCs w:val="20"/>
        </w:rPr>
        <w:fldChar w:fldCharType="end"/>
      </w:r>
      <w:bookmarkEnd w:id="231"/>
      <w:r w:rsidR="00881DD8">
        <w:rPr>
          <w:sz w:val="20"/>
          <w:szCs w:val="20"/>
        </w:rPr>
        <w:t>X</w:t>
      </w:r>
      <w:proofErr w:type="spellEnd"/>
      <w:r w:rsidR="008876C6" w:rsidRPr="00821066">
        <w:rPr>
          <w:sz w:val="20"/>
          <w:szCs w:val="20"/>
        </w:rPr>
        <w:t>)</w:t>
      </w:r>
      <w:r w:rsidR="00506E33" w:rsidRPr="00821066">
        <w:rPr>
          <w:sz w:val="20"/>
          <w:szCs w:val="20"/>
        </w:rPr>
        <w:t>?</w:t>
      </w:r>
      <w:r w:rsidR="008876C6" w:rsidRPr="00821066">
        <w:t xml:space="preserve"> If yes, i</w:t>
      </w:r>
      <w:r w:rsidRPr="00821066">
        <w:t xml:space="preserve">dentify key stakeholders </w:t>
      </w:r>
      <w:r w:rsidR="008876C6" w:rsidRPr="00821066">
        <w:t>and briefly describe how they will be engaged in project preparation</w:t>
      </w:r>
      <w:r w:rsidR="0078368C" w:rsidRPr="00821066">
        <w:t>.</w:t>
      </w:r>
      <w:r w:rsidR="003236A7" w:rsidRPr="00821066">
        <w:t xml:space="preserve"> </w:t>
      </w:r>
    </w:p>
    <w:p w14:paraId="206273CE" w14:textId="77777777" w:rsidR="000A78F2" w:rsidRDefault="000A78F2" w:rsidP="000A78F2"/>
    <w:p w14:paraId="7C016BF7" w14:textId="77777777" w:rsidR="000A78F2" w:rsidRPr="00004CAA" w:rsidRDefault="000A78F2" w:rsidP="00004CAA">
      <w:pPr>
        <w:jc w:val="both"/>
        <w:rPr>
          <w:sz w:val="22"/>
          <w:szCs w:val="22"/>
        </w:rPr>
      </w:pPr>
      <w:r w:rsidRPr="00004CAA">
        <w:rPr>
          <w:sz w:val="22"/>
          <w:szCs w:val="22"/>
        </w:rPr>
        <w:t>2.1. The project brings together a diverse group of stakeholders</w:t>
      </w:r>
      <w:r w:rsidR="00CD5CFE" w:rsidRPr="00004CAA">
        <w:rPr>
          <w:sz w:val="22"/>
          <w:szCs w:val="22"/>
        </w:rPr>
        <w:t xml:space="preserve"> who are engaged in climate change related activities and will </w:t>
      </w:r>
      <w:r w:rsidR="00B12CB7">
        <w:rPr>
          <w:sz w:val="22"/>
          <w:szCs w:val="22"/>
        </w:rPr>
        <w:t xml:space="preserve">seek to </w:t>
      </w:r>
      <w:r w:rsidR="00CD5CFE" w:rsidRPr="00004CAA">
        <w:rPr>
          <w:sz w:val="22"/>
          <w:szCs w:val="22"/>
        </w:rPr>
        <w:t>build on their existing collaborations, and</w:t>
      </w:r>
      <w:r w:rsidR="00B12CB7">
        <w:rPr>
          <w:sz w:val="22"/>
          <w:szCs w:val="22"/>
        </w:rPr>
        <w:t>/or</w:t>
      </w:r>
      <w:r w:rsidR="00CD5CFE" w:rsidRPr="00004CAA">
        <w:rPr>
          <w:sz w:val="22"/>
          <w:szCs w:val="22"/>
        </w:rPr>
        <w:t xml:space="preserve"> forge new ones as necessary. Table 3 below illustrates the roles and participation of these stakeholders in the proposed project.</w:t>
      </w:r>
    </w:p>
    <w:p w14:paraId="5D97E388" w14:textId="77777777" w:rsidR="00CD5CFE" w:rsidRPr="000A78F2" w:rsidRDefault="00CD5CFE" w:rsidP="000A78F2"/>
    <w:p w14:paraId="2700BB8A" w14:textId="77777777" w:rsidR="00B12CB7" w:rsidRPr="00171944" w:rsidRDefault="00B12CB7" w:rsidP="00B12CB7">
      <w:pPr>
        <w:rPr>
          <w:sz w:val="22"/>
          <w:szCs w:val="22"/>
        </w:rPr>
      </w:pPr>
      <w:r w:rsidRPr="00171944">
        <w:rPr>
          <w:sz w:val="22"/>
          <w:szCs w:val="22"/>
        </w:rPr>
        <w:t>Table 3: Description of relevant stakeholders and role in CBIT project</w:t>
      </w:r>
    </w:p>
    <w:p w14:paraId="62275C85" w14:textId="77777777" w:rsidR="00DC5EEE" w:rsidRDefault="00DC5EEE" w:rsidP="00171944"/>
    <w:tbl>
      <w:tblPr>
        <w:tblStyle w:val="TableGrid"/>
        <w:tblW w:w="0" w:type="auto"/>
        <w:tblInd w:w="625" w:type="dxa"/>
        <w:tblLook w:val="04A0" w:firstRow="1" w:lastRow="0" w:firstColumn="1" w:lastColumn="0" w:noHBand="0" w:noVBand="1"/>
      </w:tblPr>
      <w:tblGrid>
        <w:gridCol w:w="3599"/>
        <w:gridCol w:w="5396"/>
      </w:tblGrid>
      <w:tr w:rsidR="00DC5EEE" w:rsidRPr="00BA5732" w14:paraId="44E57EE3" w14:textId="77777777" w:rsidTr="005D0E23">
        <w:tc>
          <w:tcPr>
            <w:tcW w:w="3599" w:type="dxa"/>
            <w:shd w:val="clear" w:color="auto" w:fill="808080" w:themeFill="text1" w:themeFillTint="7F"/>
          </w:tcPr>
          <w:p w14:paraId="1B154DC9" w14:textId="77777777" w:rsidR="00DC5EEE" w:rsidRPr="00BA5732" w:rsidRDefault="00DC5EEE" w:rsidP="00DC5EEE">
            <w:pPr>
              <w:pStyle w:val="NormalWeb"/>
              <w:spacing w:before="0" w:beforeAutospacing="0" w:after="0" w:afterAutospacing="0"/>
              <w:rPr>
                <w:rFonts w:ascii="Helvetica Neue" w:hAnsi="Helvetica Neue"/>
                <w:b/>
                <w:iCs/>
                <w:sz w:val="20"/>
                <w:szCs w:val="20"/>
              </w:rPr>
            </w:pPr>
            <w:r w:rsidRPr="00BA5732">
              <w:rPr>
                <w:rFonts w:ascii="Helvetica Neue" w:hAnsi="Helvetica Neue"/>
                <w:b/>
                <w:iCs/>
                <w:sz w:val="20"/>
                <w:szCs w:val="20"/>
              </w:rPr>
              <w:t>Stakeholder</w:t>
            </w:r>
          </w:p>
        </w:tc>
        <w:tc>
          <w:tcPr>
            <w:tcW w:w="5396" w:type="dxa"/>
            <w:shd w:val="clear" w:color="auto" w:fill="808080" w:themeFill="text1" w:themeFillTint="7F"/>
          </w:tcPr>
          <w:p w14:paraId="1B55C7FA" w14:textId="77777777" w:rsidR="00DC5EEE" w:rsidRPr="00BA5732" w:rsidRDefault="00DC5EEE" w:rsidP="007C5DC2">
            <w:pPr>
              <w:pStyle w:val="NormalWeb"/>
              <w:spacing w:before="0" w:beforeAutospacing="0" w:after="0" w:afterAutospacing="0"/>
              <w:jc w:val="both"/>
              <w:rPr>
                <w:rFonts w:ascii="Helvetica Neue" w:hAnsi="Helvetica Neue"/>
                <w:b/>
                <w:iCs/>
                <w:sz w:val="20"/>
                <w:szCs w:val="20"/>
              </w:rPr>
            </w:pPr>
            <w:r w:rsidRPr="00BA5732">
              <w:rPr>
                <w:rFonts w:ascii="Helvetica Neue" w:hAnsi="Helvetica Neue"/>
                <w:b/>
                <w:iCs/>
                <w:sz w:val="20"/>
                <w:szCs w:val="20"/>
              </w:rPr>
              <w:t>Role in CBIT project</w:t>
            </w:r>
          </w:p>
        </w:tc>
      </w:tr>
      <w:tr w:rsidR="00EB4D3F" w:rsidRPr="00BA5732" w14:paraId="787FB38C" w14:textId="77777777" w:rsidTr="005D0E23">
        <w:tc>
          <w:tcPr>
            <w:tcW w:w="8995" w:type="dxa"/>
            <w:gridSpan w:val="2"/>
            <w:shd w:val="clear" w:color="auto" w:fill="D9D9D9" w:themeFill="background1" w:themeFillShade="D9"/>
          </w:tcPr>
          <w:p w14:paraId="3341A5BB" w14:textId="77777777" w:rsidR="00EB4D3F" w:rsidRPr="00EB4D3F" w:rsidRDefault="00EB4D3F" w:rsidP="007C5DC2">
            <w:pPr>
              <w:pStyle w:val="NormalWeb"/>
              <w:spacing w:before="0" w:beforeAutospacing="0" w:after="0" w:afterAutospacing="0"/>
              <w:jc w:val="both"/>
              <w:rPr>
                <w:rFonts w:ascii="Helvetica Neue" w:hAnsi="Helvetica Neue"/>
                <w:b/>
                <w:iCs/>
                <w:sz w:val="20"/>
                <w:szCs w:val="20"/>
              </w:rPr>
            </w:pPr>
            <w:r w:rsidRPr="00EB4D3F">
              <w:rPr>
                <w:rFonts w:ascii="Helvetica Neue" w:hAnsi="Helvetica Neue"/>
                <w:b/>
                <w:iCs/>
                <w:sz w:val="20"/>
                <w:szCs w:val="20"/>
              </w:rPr>
              <w:t>Primary stakeholders</w:t>
            </w:r>
          </w:p>
        </w:tc>
      </w:tr>
      <w:tr w:rsidR="00DC5EEE" w:rsidRPr="00BA5732" w14:paraId="7390980A" w14:textId="77777777" w:rsidTr="00EB4D3F">
        <w:tc>
          <w:tcPr>
            <w:tcW w:w="3599" w:type="dxa"/>
          </w:tcPr>
          <w:p w14:paraId="5618000A" w14:textId="77777777" w:rsidR="00DC5EEE" w:rsidRPr="00EB4D3F" w:rsidRDefault="00DC5EEE" w:rsidP="00DC5EEE">
            <w:pPr>
              <w:pStyle w:val="NormalWeb"/>
              <w:spacing w:before="0" w:beforeAutospacing="0" w:after="0" w:afterAutospacing="0"/>
              <w:rPr>
                <w:rFonts w:ascii="Helvetica Neue" w:hAnsi="Helvetica Neue"/>
                <w:b/>
                <w:iCs/>
                <w:sz w:val="20"/>
                <w:szCs w:val="20"/>
              </w:rPr>
            </w:pPr>
            <w:r w:rsidRPr="00EB4D3F">
              <w:rPr>
                <w:rFonts w:ascii="Helvetica Neue" w:hAnsi="Helvetica Neue"/>
                <w:b/>
                <w:iCs/>
                <w:sz w:val="20"/>
                <w:szCs w:val="20"/>
              </w:rPr>
              <w:t>Climate Change Division, Ministry of Economic Growth and Job Creation</w:t>
            </w:r>
          </w:p>
        </w:tc>
        <w:tc>
          <w:tcPr>
            <w:tcW w:w="5396" w:type="dxa"/>
          </w:tcPr>
          <w:p w14:paraId="71C654F9" w14:textId="77777777" w:rsidR="00B12CB7" w:rsidRDefault="00B12CB7" w:rsidP="007C5DC2">
            <w:pPr>
              <w:pStyle w:val="NormalWeb"/>
              <w:spacing w:before="0" w:beforeAutospacing="0" w:after="0" w:afterAutospacing="0"/>
              <w:jc w:val="both"/>
              <w:rPr>
                <w:rFonts w:ascii="Helvetica Neue" w:hAnsi="Helvetica Neue"/>
                <w:iCs/>
                <w:sz w:val="20"/>
                <w:szCs w:val="20"/>
              </w:rPr>
            </w:pPr>
            <w:r w:rsidRPr="00B12CB7">
              <w:rPr>
                <w:rFonts w:ascii="Helvetica Neue" w:hAnsi="Helvetica Neue"/>
                <w:iCs/>
                <w:sz w:val="20"/>
                <w:szCs w:val="20"/>
              </w:rPr>
              <w:t>The Climate Change Division of the Ministry of Economic Growth and Job Creation is responsible for the coordination and facilitation of all climate change related activities in Jamaica. These include the preparation, compilation, and submission of reports to the UNFCCC.</w:t>
            </w:r>
          </w:p>
          <w:p w14:paraId="60B6D063" w14:textId="77777777" w:rsidR="00B12CB7" w:rsidRDefault="00B12CB7" w:rsidP="007C5DC2">
            <w:pPr>
              <w:pStyle w:val="NormalWeb"/>
              <w:spacing w:before="0" w:beforeAutospacing="0" w:after="0" w:afterAutospacing="0"/>
              <w:jc w:val="both"/>
              <w:rPr>
                <w:rFonts w:ascii="Helvetica Neue" w:hAnsi="Helvetica Neue"/>
                <w:iCs/>
                <w:sz w:val="20"/>
                <w:szCs w:val="20"/>
              </w:rPr>
            </w:pPr>
          </w:p>
          <w:p w14:paraId="60655096" w14:textId="77777777" w:rsidR="00DC5EEE" w:rsidRDefault="00DC5EEE" w:rsidP="007C5DC2">
            <w:pPr>
              <w:pStyle w:val="NormalWeb"/>
              <w:spacing w:before="0" w:beforeAutospacing="0" w:after="0" w:afterAutospacing="0"/>
              <w:jc w:val="both"/>
              <w:rPr>
                <w:rFonts w:ascii="Helvetica Neue" w:hAnsi="Helvetica Neue"/>
                <w:iCs/>
                <w:sz w:val="20"/>
                <w:szCs w:val="20"/>
              </w:rPr>
            </w:pPr>
            <w:r w:rsidRPr="00BA5732">
              <w:rPr>
                <w:rFonts w:ascii="Helvetica Neue" w:hAnsi="Helvetica Neue"/>
                <w:iCs/>
                <w:sz w:val="20"/>
                <w:szCs w:val="20"/>
              </w:rPr>
              <w:t>The CCD will coordinate the activities as defined in the project scope, ensure efficient communication among relevant stakeholders, provide technical feedback, baseline information and contribute to project design. The Division is also responsible for managing the compilation and reporting of the national GHG emissions inventory.</w:t>
            </w:r>
          </w:p>
          <w:p w14:paraId="29D1768A" w14:textId="77777777" w:rsidR="00004CAA" w:rsidRDefault="00004CAA" w:rsidP="007C5DC2">
            <w:pPr>
              <w:pStyle w:val="NormalWeb"/>
              <w:spacing w:before="0" w:beforeAutospacing="0" w:after="0" w:afterAutospacing="0"/>
              <w:jc w:val="both"/>
              <w:rPr>
                <w:rFonts w:ascii="Helvetica Neue" w:hAnsi="Helvetica Neue"/>
                <w:iCs/>
                <w:sz w:val="20"/>
                <w:szCs w:val="20"/>
              </w:rPr>
            </w:pPr>
          </w:p>
          <w:p w14:paraId="63BD631F" w14:textId="77777777" w:rsidR="00004CAA" w:rsidRPr="00C812F6" w:rsidRDefault="00004CAA"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 xml:space="preserve">Additionally, the CCD has established a Climate Change Focal Point Network to support the government's implementation of provisions under the Climate Change Policy Framework and Action Plan. The network comprises 27 representatives from Ministries, Departments and Agencies (MDAs). </w:t>
            </w:r>
            <w:r w:rsidR="000A7CC0" w:rsidRPr="00C812F6">
              <w:rPr>
                <w:rFonts w:ascii="Helvetica Neue" w:hAnsi="Helvetica Neue"/>
                <w:sz w:val="20"/>
                <w:szCs w:val="20"/>
              </w:rPr>
              <w:t xml:space="preserve">The network representatives are expected to identify policies and plans either </w:t>
            </w:r>
            <w:r w:rsidR="000A7CC0" w:rsidRPr="00C812F6">
              <w:rPr>
                <w:rFonts w:ascii="Helvetica Neue" w:hAnsi="Helvetica Neue"/>
                <w:sz w:val="20"/>
                <w:szCs w:val="20"/>
              </w:rPr>
              <w:lastRenderedPageBreak/>
              <w:t xml:space="preserve">being developed or revised which could incorporate climate change considerations. </w:t>
            </w:r>
            <w:r w:rsidRPr="00C812F6">
              <w:rPr>
                <w:rFonts w:ascii="Helvetica Neue" w:hAnsi="Helvetica Neue"/>
                <w:sz w:val="20"/>
                <w:szCs w:val="20"/>
              </w:rPr>
              <w:t>The project will seek to engage with the network to ensure inter-agency coordination, provide capacity building to enhance skills and competencies in reporting transparency</w:t>
            </w:r>
          </w:p>
        </w:tc>
      </w:tr>
      <w:tr w:rsidR="00DC5EEE" w:rsidRPr="00BA5732" w14:paraId="59BEA5D5" w14:textId="77777777" w:rsidTr="00EB4D3F">
        <w:tc>
          <w:tcPr>
            <w:tcW w:w="3599" w:type="dxa"/>
          </w:tcPr>
          <w:p w14:paraId="0D25BA89" w14:textId="77777777" w:rsidR="00DC5EEE" w:rsidRPr="00EB4D3F" w:rsidRDefault="00DC5EEE" w:rsidP="00DC5EEE">
            <w:pPr>
              <w:pStyle w:val="NormalWeb"/>
              <w:spacing w:before="0" w:beforeAutospacing="0" w:after="0" w:afterAutospacing="0"/>
              <w:rPr>
                <w:rFonts w:ascii="Helvetica Neue" w:hAnsi="Helvetica Neue"/>
                <w:b/>
                <w:iCs/>
                <w:sz w:val="20"/>
                <w:szCs w:val="20"/>
              </w:rPr>
            </w:pPr>
            <w:r w:rsidRPr="00EB4D3F">
              <w:rPr>
                <w:rFonts w:ascii="Helvetica Neue" w:hAnsi="Helvetica Neue"/>
                <w:b/>
                <w:iCs/>
                <w:sz w:val="20"/>
                <w:szCs w:val="20"/>
              </w:rPr>
              <w:lastRenderedPageBreak/>
              <w:t>Ministry of Economic Growth and Job Creation</w:t>
            </w:r>
          </w:p>
        </w:tc>
        <w:tc>
          <w:tcPr>
            <w:tcW w:w="5396" w:type="dxa"/>
          </w:tcPr>
          <w:p w14:paraId="7B71D9D4" w14:textId="77777777" w:rsidR="00DC5EEE" w:rsidRPr="00BA5732" w:rsidRDefault="00DC5EEE" w:rsidP="007C5DC2">
            <w:pPr>
              <w:pStyle w:val="NormalWeb"/>
              <w:spacing w:before="0" w:beforeAutospacing="0" w:after="0" w:afterAutospacing="0"/>
              <w:jc w:val="both"/>
              <w:rPr>
                <w:rFonts w:ascii="Helvetica Neue" w:hAnsi="Helvetica Neue"/>
                <w:iCs/>
                <w:sz w:val="20"/>
                <w:szCs w:val="20"/>
              </w:rPr>
            </w:pPr>
            <w:r w:rsidRPr="00BA5732">
              <w:rPr>
                <w:rFonts w:ascii="Helvetica Neue" w:hAnsi="Helvetica Neue"/>
                <w:iCs/>
                <w:sz w:val="20"/>
                <w:szCs w:val="20"/>
              </w:rPr>
              <w:t xml:space="preserve">As parent Ministry, the MEGJC provides management and coordination activities for data gathering, emissions inventory compilation and reporting and data management. </w:t>
            </w:r>
          </w:p>
        </w:tc>
      </w:tr>
      <w:tr w:rsidR="00DC5EEE" w:rsidRPr="00BA5732" w14:paraId="174B61E9" w14:textId="77777777" w:rsidTr="00EB4D3F">
        <w:tc>
          <w:tcPr>
            <w:tcW w:w="3599" w:type="dxa"/>
          </w:tcPr>
          <w:p w14:paraId="01ECB420" w14:textId="77777777" w:rsidR="00DC5EEE" w:rsidRPr="00EB4D3F" w:rsidRDefault="00DC5EEE" w:rsidP="00DC5EEE">
            <w:pPr>
              <w:pStyle w:val="NormalWeb"/>
              <w:spacing w:before="0" w:beforeAutospacing="0" w:after="0" w:afterAutospacing="0"/>
              <w:rPr>
                <w:rFonts w:ascii="Helvetica Neue" w:hAnsi="Helvetica Neue"/>
                <w:b/>
                <w:iCs/>
                <w:sz w:val="20"/>
                <w:szCs w:val="20"/>
              </w:rPr>
            </w:pPr>
            <w:r w:rsidRPr="00EB4D3F">
              <w:rPr>
                <w:rFonts w:ascii="Helvetica Neue" w:hAnsi="Helvetica Neue"/>
                <w:b/>
                <w:iCs/>
                <w:sz w:val="20"/>
                <w:szCs w:val="20"/>
              </w:rPr>
              <w:t>Environment and Risk Management Division, Ministry of Economic Growth and Job Creation</w:t>
            </w:r>
          </w:p>
        </w:tc>
        <w:tc>
          <w:tcPr>
            <w:tcW w:w="5396" w:type="dxa"/>
          </w:tcPr>
          <w:p w14:paraId="70C6D7A2" w14:textId="77777777" w:rsidR="00DC5EEE" w:rsidRPr="00BA5732" w:rsidRDefault="00DC5EEE" w:rsidP="007C5DC2">
            <w:pPr>
              <w:pStyle w:val="NormalWeb"/>
              <w:spacing w:before="0" w:beforeAutospacing="0" w:after="0" w:afterAutospacing="0"/>
              <w:jc w:val="both"/>
              <w:rPr>
                <w:rFonts w:ascii="Helvetica Neue" w:hAnsi="Helvetica Neue"/>
                <w:iCs/>
                <w:sz w:val="20"/>
                <w:szCs w:val="20"/>
              </w:rPr>
            </w:pPr>
            <w:r w:rsidRPr="00BA5732">
              <w:rPr>
                <w:rFonts w:ascii="Helvetica Neue" w:hAnsi="Helvetica Neue"/>
                <w:iCs/>
                <w:sz w:val="20"/>
                <w:szCs w:val="20"/>
              </w:rPr>
              <w:t xml:space="preserve">This Division is the focal point for GEF and will </w:t>
            </w:r>
            <w:proofErr w:type="gramStart"/>
            <w:r w:rsidRPr="00BA5732">
              <w:rPr>
                <w:rFonts w:ascii="Helvetica Neue" w:hAnsi="Helvetica Neue"/>
                <w:iCs/>
                <w:sz w:val="20"/>
                <w:szCs w:val="20"/>
              </w:rPr>
              <w:t>be in charge of</w:t>
            </w:r>
            <w:proofErr w:type="gramEnd"/>
            <w:r w:rsidRPr="00BA5732">
              <w:rPr>
                <w:rFonts w:ascii="Helvetica Neue" w:hAnsi="Helvetica Neue"/>
                <w:iCs/>
                <w:sz w:val="20"/>
                <w:szCs w:val="20"/>
              </w:rPr>
              <w:t xml:space="preserve"> providing process guidance during project cycle.</w:t>
            </w:r>
          </w:p>
        </w:tc>
      </w:tr>
      <w:tr w:rsidR="00004CAA" w:rsidRPr="00BA5732" w14:paraId="60A371E6" w14:textId="77777777" w:rsidTr="00EB4D3F">
        <w:tc>
          <w:tcPr>
            <w:tcW w:w="3599" w:type="dxa"/>
          </w:tcPr>
          <w:p w14:paraId="41F7DC05" w14:textId="77777777" w:rsidR="00004CAA" w:rsidRPr="00004CAA" w:rsidRDefault="00004CAA" w:rsidP="00004CAA">
            <w:pPr>
              <w:pStyle w:val="NormalWeb"/>
              <w:spacing w:before="0" w:beforeAutospacing="0" w:after="0" w:afterAutospacing="0"/>
              <w:rPr>
                <w:rFonts w:ascii="Helvetica Neue" w:hAnsi="Helvetica Neue"/>
                <w:iCs/>
                <w:sz w:val="20"/>
                <w:szCs w:val="20"/>
              </w:rPr>
            </w:pPr>
            <w:r w:rsidRPr="00004CAA">
              <w:rPr>
                <w:rFonts w:ascii="Helvetica Neue" w:hAnsi="Helvetica Neue"/>
                <w:b/>
                <w:iCs/>
                <w:sz w:val="20"/>
                <w:szCs w:val="20"/>
              </w:rPr>
              <w:t>Planning Institute of Jamaica</w:t>
            </w:r>
            <w:r w:rsidR="007500C0">
              <w:rPr>
                <w:rFonts w:ascii="Helvetica Neue" w:hAnsi="Helvetica Neue"/>
                <w:b/>
                <w:iCs/>
                <w:sz w:val="20"/>
                <w:szCs w:val="20"/>
              </w:rPr>
              <w:t xml:space="preserve"> (PIOJ)</w:t>
            </w:r>
          </w:p>
        </w:tc>
        <w:tc>
          <w:tcPr>
            <w:tcW w:w="5396" w:type="dxa"/>
          </w:tcPr>
          <w:p w14:paraId="5CC08461" w14:textId="77777777" w:rsidR="00004CAA" w:rsidRPr="00BA5732" w:rsidRDefault="00004CAA" w:rsidP="007C5DC2">
            <w:pPr>
              <w:pStyle w:val="NormalWeb"/>
              <w:spacing w:before="0" w:beforeAutospacing="0" w:after="0" w:afterAutospacing="0"/>
              <w:jc w:val="both"/>
              <w:rPr>
                <w:rFonts w:ascii="Helvetica Neue" w:hAnsi="Helvetica Neue"/>
                <w:iCs/>
                <w:sz w:val="20"/>
                <w:szCs w:val="20"/>
              </w:rPr>
            </w:pPr>
            <w:r w:rsidRPr="00004CAA">
              <w:rPr>
                <w:rFonts w:ascii="Helvetica Neue" w:hAnsi="Helvetica Neue"/>
                <w:iCs/>
                <w:sz w:val="20"/>
                <w:szCs w:val="20"/>
              </w:rPr>
              <w:t>Planning Institute of Jamaica, due to it</w:t>
            </w:r>
            <w:r w:rsidR="003C6220">
              <w:rPr>
                <w:rFonts w:ascii="Helvetica Neue" w:hAnsi="Helvetica Neue"/>
                <w:iCs/>
                <w:sz w:val="20"/>
                <w:szCs w:val="20"/>
              </w:rPr>
              <w:t>s</w:t>
            </w:r>
            <w:r w:rsidRPr="00004CAA">
              <w:rPr>
                <w:rFonts w:ascii="Helvetica Neue" w:hAnsi="Helvetica Neue"/>
                <w:iCs/>
                <w:sz w:val="20"/>
                <w:szCs w:val="20"/>
              </w:rPr>
              <w:t xml:space="preserve"> coordinating and planning role at a national level, </w:t>
            </w:r>
            <w:r w:rsidR="00E946BC">
              <w:rPr>
                <w:rFonts w:ascii="Helvetica Neue" w:hAnsi="Helvetica Neue"/>
                <w:iCs/>
                <w:sz w:val="20"/>
                <w:szCs w:val="20"/>
              </w:rPr>
              <w:t xml:space="preserve">will </w:t>
            </w:r>
            <w:r w:rsidRPr="00004CAA">
              <w:rPr>
                <w:rFonts w:ascii="Helvetica Neue" w:hAnsi="Helvetica Neue"/>
                <w:iCs/>
                <w:sz w:val="20"/>
                <w:szCs w:val="20"/>
              </w:rPr>
              <w:t>guide the alignment with policies, plans and programs.</w:t>
            </w:r>
          </w:p>
        </w:tc>
      </w:tr>
      <w:tr w:rsidR="00493883" w:rsidRPr="00BA5732" w14:paraId="2799B7A8" w14:textId="77777777" w:rsidTr="00EB4D3F">
        <w:tc>
          <w:tcPr>
            <w:tcW w:w="3599" w:type="dxa"/>
          </w:tcPr>
          <w:p w14:paraId="79557DA3" w14:textId="77777777" w:rsidR="00493883" w:rsidRPr="00004CAA" w:rsidRDefault="00493883" w:rsidP="00493883">
            <w:pPr>
              <w:pStyle w:val="NormalWeb"/>
              <w:spacing w:before="0" w:beforeAutospacing="0" w:after="0" w:afterAutospacing="0"/>
              <w:rPr>
                <w:rFonts w:ascii="Helvetica Neue" w:hAnsi="Helvetica Neue"/>
                <w:b/>
                <w:iCs/>
                <w:sz w:val="20"/>
                <w:szCs w:val="20"/>
              </w:rPr>
            </w:pPr>
            <w:r>
              <w:rPr>
                <w:rFonts w:ascii="Helvetica Neue" w:hAnsi="Helvetica Neue"/>
                <w:b/>
                <w:iCs/>
                <w:sz w:val="20"/>
                <w:szCs w:val="20"/>
              </w:rPr>
              <w:t xml:space="preserve">National Environment and Planning Agency </w:t>
            </w:r>
          </w:p>
        </w:tc>
        <w:tc>
          <w:tcPr>
            <w:tcW w:w="5396" w:type="dxa"/>
          </w:tcPr>
          <w:p w14:paraId="5FC1C46F" w14:textId="77777777" w:rsidR="00493883" w:rsidRPr="00004CAA" w:rsidRDefault="00493883" w:rsidP="007C5DC2">
            <w:pPr>
              <w:pStyle w:val="NormalWeb"/>
              <w:spacing w:before="0" w:beforeAutospacing="0" w:after="0" w:afterAutospacing="0"/>
              <w:jc w:val="both"/>
              <w:rPr>
                <w:rFonts w:ascii="Helvetica Neue" w:hAnsi="Helvetica Neue"/>
                <w:iCs/>
                <w:sz w:val="20"/>
                <w:szCs w:val="20"/>
              </w:rPr>
            </w:pPr>
            <w:r>
              <w:rPr>
                <w:rFonts w:ascii="Helvetica Neue" w:hAnsi="Helvetica Neue"/>
                <w:iCs/>
                <w:sz w:val="20"/>
                <w:szCs w:val="20"/>
              </w:rPr>
              <w:t xml:space="preserve">NEPA is a key agency in government </w:t>
            </w:r>
            <w:r w:rsidR="00501C36">
              <w:rPr>
                <w:rFonts w:ascii="Helvetica Neue" w:hAnsi="Helvetica Neue"/>
                <w:iCs/>
                <w:sz w:val="20"/>
                <w:szCs w:val="20"/>
              </w:rPr>
              <w:t>and it</w:t>
            </w:r>
            <w:r>
              <w:rPr>
                <w:rFonts w:ascii="Helvetica Neue" w:hAnsi="Helvetica Neue"/>
                <w:iCs/>
                <w:sz w:val="20"/>
                <w:szCs w:val="20"/>
              </w:rPr>
              <w:t xml:space="preserve"> oversees the </w:t>
            </w:r>
            <w:r w:rsidR="00501C36">
              <w:rPr>
                <w:rFonts w:ascii="Helvetica Neue" w:hAnsi="Helvetica Neue"/>
                <w:iCs/>
                <w:sz w:val="20"/>
                <w:szCs w:val="20"/>
              </w:rPr>
              <w:t>d</w:t>
            </w:r>
            <w:r w:rsidRPr="00493883">
              <w:rPr>
                <w:rFonts w:ascii="Helvetica Neue" w:hAnsi="Helvetica Neue"/>
                <w:iCs/>
                <w:sz w:val="20"/>
                <w:szCs w:val="20"/>
              </w:rPr>
              <w:t>evelopment of proposals for national environment</w:t>
            </w:r>
            <w:r>
              <w:rPr>
                <w:rFonts w:ascii="Helvetica Neue" w:hAnsi="Helvetica Neue"/>
                <w:iCs/>
                <w:sz w:val="20"/>
                <w:szCs w:val="20"/>
              </w:rPr>
              <w:t>, air quality, emission monitoring</w:t>
            </w:r>
            <w:r w:rsidRPr="00493883">
              <w:rPr>
                <w:rFonts w:ascii="Helvetica Neue" w:hAnsi="Helvetica Neue"/>
                <w:iCs/>
                <w:sz w:val="20"/>
                <w:szCs w:val="20"/>
              </w:rPr>
              <w:t xml:space="preserve"> and planning policies, legislation, regulations, standards and </w:t>
            </w:r>
            <w:proofErr w:type="spellStart"/>
            <w:r w:rsidRPr="00493883">
              <w:rPr>
                <w:rFonts w:ascii="Helvetica Neue" w:hAnsi="Helvetica Neue"/>
                <w:iCs/>
                <w:sz w:val="20"/>
                <w:szCs w:val="20"/>
              </w:rPr>
              <w:t>programmes</w:t>
            </w:r>
            <w:proofErr w:type="spellEnd"/>
            <w:r w:rsidRPr="00493883">
              <w:rPr>
                <w:rFonts w:ascii="Helvetica Neue" w:hAnsi="Helvetica Neue"/>
                <w:iCs/>
                <w:sz w:val="20"/>
                <w:szCs w:val="20"/>
              </w:rPr>
              <w:t>.</w:t>
            </w:r>
            <w:r>
              <w:rPr>
                <w:rFonts w:ascii="Helvetica Neue" w:hAnsi="Helvetica Neue"/>
                <w:iCs/>
                <w:sz w:val="20"/>
                <w:szCs w:val="20"/>
              </w:rPr>
              <w:t xml:space="preserve"> </w:t>
            </w:r>
          </w:p>
        </w:tc>
      </w:tr>
      <w:tr w:rsidR="00501C36" w:rsidRPr="00BA5732" w14:paraId="223BD0B3" w14:textId="77777777" w:rsidTr="00EB4D3F">
        <w:tc>
          <w:tcPr>
            <w:tcW w:w="3599" w:type="dxa"/>
          </w:tcPr>
          <w:p w14:paraId="4F277FFF" w14:textId="77777777" w:rsidR="00501C36" w:rsidRDefault="00501C36" w:rsidP="00493883">
            <w:pPr>
              <w:pStyle w:val="NormalWeb"/>
              <w:spacing w:before="0" w:beforeAutospacing="0" w:after="0" w:afterAutospacing="0"/>
              <w:rPr>
                <w:rFonts w:ascii="Helvetica Neue" w:hAnsi="Helvetica Neue"/>
                <w:b/>
                <w:iCs/>
                <w:sz w:val="20"/>
                <w:szCs w:val="20"/>
              </w:rPr>
            </w:pPr>
            <w:r w:rsidRPr="00501C36">
              <w:rPr>
                <w:rFonts w:ascii="Helvetica Neue" w:hAnsi="Helvetica Neue"/>
                <w:b/>
                <w:iCs/>
                <w:sz w:val="20"/>
                <w:szCs w:val="20"/>
              </w:rPr>
              <w:t>National Solid Waste Management Authority</w:t>
            </w:r>
          </w:p>
        </w:tc>
        <w:tc>
          <w:tcPr>
            <w:tcW w:w="5396" w:type="dxa"/>
          </w:tcPr>
          <w:p w14:paraId="39663CEB" w14:textId="77777777" w:rsidR="00501C36" w:rsidRDefault="00501C36" w:rsidP="007C5DC2">
            <w:pPr>
              <w:pStyle w:val="NormalWeb"/>
              <w:spacing w:before="0" w:beforeAutospacing="0" w:after="0" w:afterAutospacing="0"/>
              <w:jc w:val="both"/>
              <w:rPr>
                <w:rFonts w:ascii="Helvetica Neue" w:hAnsi="Helvetica Neue"/>
                <w:iCs/>
                <w:sz w:val="20"/>
                <w:szCs w:val="20"/>
              </w:rPr>
            </w:pPr>
            <w:r>
              <w:rPr>
                <w:rFonts w:ascii="Helvetica Neue" w:hAnsi="Helvetica Neue"/>
                <w:iCs/>
                <w:sz w:val="20"/>
                <w:szCs w:val="20"/>
              </w:rPr>
              <w:t xml:space="preserve">This agency is a repository of critical waste related data and information </w:t>
            </w:r>
            <w:proofErr w:type="spellStart"/>
            <w:r>
              <w:rPr>
                <w:rFonts w:ascii="Helvetica Neue" w:hAnsi="Helvetica Neue"/>
                <w:iCs/>
                <w:sz w:val="20"/>
                <w:szCs w:val="20"/>
              </w:rPr>
              <w:t>whch</w:t>
            </w:r>
            <w:proofErr w:type="spellEnd"/>
            <w:r>
              <w:rPr>
                <w:rFonts w:ascii="Helvetica Neue" w:hAnsi="Helvetica Neue"/>
                <w:iCs/>
                <w:sz w:val="20"/>
                <w:szCs w:val="20"/>
              </w:rPr>
              <w:t xml:space="preserve"> would be relevant to monitoring and reporting emission numbers.</w:t>
            </w:r>
          </w:p>
        </w:tc>
      </w:tr>
      <w:tr w:rsidR="00DC5EEE" w:rsidRPr="00BA5732" w14:paraId="1CE7B15E" w14:textId="77777777" w:rsidTr="00EB4D3F">
        <w:tc>
          <w:tcPr>
            <w:tcW w:w="3599" w:type="dxa"/>
          </w:tcPr>
          <w:p w14:paraId="6BC227E2" w14:textId="77777777" w:rsidR="00DC5EEE" w:rsidRPr="00EB4D3F" w:rsidRDefault="00C62539" w:rsidP="00DC5EEE">
            <w:pPr>
              <w:pStyle w:val="NormalWeb"/>
              <w:spacing w:before="0" w:beforeAutospacing="0" w:after="0" w:afterAutospacing="0"/>
              <w:rPr>
                <w:rFonts w:ascii="Helvetica Neue" w:hAnsi="Helvetica Neue"/>
                <w:b/>
                <w:iCs/>
                <w:sz w:val="20"/>
                <w:szCs w:val="20"/>
              </w:rPr>
            </w:pPr>
            <w:r w:rsidRPr="00EB4D3F">
              <w:rPr>
                <w:rFonts w:ascii="Helvetica Neue" w:hAnsi="Helvetica Neue"/>
                <w:b/>
                <w:iCs/>
                <w:sz w:val="20"/>
                <w:szCs w:val="20"/>
              </w:rPr>
              <w:t>Government entities</w:t>
            </w:r>
          </w:p>
        </w:tc>
        <w:tc>
          <w:tcPr>
            <w:tcW w:w="5396" w:type="dxa"/>
          </w:tcPr>
          <w:p w14:paraId="12810689" w14:textId="77777777" w:rsidR="00DC5EEE" w:rsidRPr="00C812F6" w:rsidRDefault="00C62539"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These agencies are directly concerned with the project. Guidelines and methodologies will be developed to ensure consistency</w:t>
            </w:r>
            <w:r w:rsidR="00475937" w:rsidRPr="00C812F6">
              <w:rPr>
                <w:rFonts w:ascii="Helvetica Neue" w:hAnsi="Helvetica Neue"/>
                <w:sz w:val="20"/>
                <w:szCs w:val="20"/>
              </w:rPr>
              <w:t xml:space="preserve"> in data collection</w:t>
            </w:r>
            <w:r w:rsidRPr="00C812F6">
              <w:rPr>
                <w:rFonts w:ascii="Helvetica Neue" w:hAnsi="Helvetica Neue"/>
                <w:sz w:val="20"/>
                <w:szCs w:val="20"/>
              </w:rPr>
              <w:t xml:space="preserve"> among sectors. </w:t>
            </w:r>
            <w:r w:rsidR="00EB4D3F" w:rsidRPr="00C812F6">
              <w:rPr>
                <w:rFonts w:ascii="Helvetica Neue" w:hAnsi="Helvetica Neue"/>
                <w:sz w:val="20"/>
                <w:szCs w:val="20"/>
              </w:rPr>
              <w:t xml:space="preserve">They will also have representatives on the </w:t>
            </w:r>
            <w:r w:rsidR="00BF1D32" w:rsidRPr="00C812F6">
              <w:rPr>
                <w:rFonts w:ascii="Helvetica Neue" w:hAnsi="Helvetica Neue"/>
                <w:sz w:val="20"/>
                <w:szCs w:val="20"/>
              </w:rPr>
              <w:t>National Transparency</w:t>
            </w:r>
            <w:r w:rsidR="00EB4D3F" w:rsidRPr="00C812F6">
              <w:rPr>
                <w:rFonts w:ascii="Helvetica Neue" w:hAnsi="Helvetica Neue"/>
                <w:sz w:val="20"/>
                <w:szCs w:val="20"/>
              </w:rPr>
              <w:t xml:space="preserve"> </w:t>
            </w:r>
            <w:r w:rsidR="00D5132F" w:rsidRPr="00C812F6">
              <w:rPr>
                <w:rFonts w:ascii="Helvetica Neue" w:hAnsi="Helvetica Neue"/>
                <w:sz w:val="20"/>
                <w:szCs w:val="20"/>
              </w:rPr>
              <w:t>Working Group</w:t>
            </w:r>
            <w:r w:rsidR="00475937" w:rsidRPr="00C812F6">
              <w:rPr>
                <w:rFonts w:ascii="Helvetica Neue" w:hAnsi="Helvetica Neue"/>
                <w:sz w:val="20"/>
                <w:szCs w:val="20"/>
              </w:rPr>
              <w:t xml:space="preserve"> and participate in training and capacity building activities throughout the project</w:t>
            </w:r>
            <w:r w:rsidR="00EB4D3F" w:rsidRPr="00C812F6">
              <w:rPr>
                <w:rFonts w:ascii="Helvetica Neue" w:hAnsi="Helvetica Neue"/>
                <w:sz w:val="20"/>
                <w:szCs w:val="20"/>
              </w:rPr>
              <w:t xml:space="preserve"> </w:t>
            </w:r>
            <w:r w:rsidRPr="00C812F6">
              <w:rPr>
                <w:rFonts w:ascii="Helvetica Neue" w:hAnsi="Helvetica Neue"/>
                <w:sz w:val="20"/>
                <w:szCs w:val="20"/>
              </w:rPr>
              <w:t xml:space="preserve">This group will be involved in all project components. </w:t>
            </w:r>
          </w:p>
          <w:p w14:paraId="7AE46BF0" w14:textId="77777777" w:rsidR="00C62539" w:rsidRPr="00C812F6" w:rsidRDefault="00C62539" w:rsidP="007C5DC2">
            <w:pPr>
              <w:pStyle w:val="NormalWeb"/>
              <w:spacing w:before="0" w:beforeAutospacing="0" w:after="0" w:afterAutospacing="0"/>
              <w:jc w:val="both"/>
              <w:rPr>
                <w:rFonts w:ascii="Helvetica Neue" w:hAnsi="Helvetica Neue"/>
                <w:sz w:val="20"/>
                <w:szCs w:val="20"/>
              </w:rPr>
            </w:pPr>
          </w:p>
          <w:p w14:paraId="280DE2E8" w14:textId="77777777" w:rsidR="00004CAA" w:rsidRPr="00C812F6" w:rsidRDefault="00C62539" w:rsidP="007C5DC2">
            <w:pPr>
              <w:pStyle w:val="NormalWeb"/>
              <w:spacing w:before="0" w:beforeAutospacing="0" w:after="0" w:afterAutospacing="0"/>
              <w:jc w:val="both"/>
              <w:rPr>
                <w:rFonts w:ascii="Helvetica Neue" w:hAnsi="Helvetica Neue"/>
                <w:sz w:val="20"/>
                <w:szCs w:val="20"/>
              </w:rPr>
            </w:pPr>
            <w:r w:rsidRPr="00C812F6">
              <w:rPr>
                <w:rFonts w:ascii="Helvetica Neue" w:hAnsi="Helvetica Neue"/>
                <w:sz w:val="20"/>
                <w:szCs w:val="20"/>
              </w:rPr>
              <w:t>The specific agencies</w:t>
            </w:r>
            <w:r w:rsidR="00475937" w:rsidRPr="00C812F6">
              <w:rPr>
                <w:rFonts w:ascii="Helvetica Neue" w:hAnsi="Helvetica Neue"/>
                <w:sz w:val="20"/>
                <w:szCs w:val="20"/>
              </w:rPr>
              <w:t xml:space="preserve"> that will be engaged in developing GHG </w:t>
            </w:r>
            <w:r w:rsidR="00004CAA" w:rsidRPr="00C812F6">
              <w:rPr>
                <w:rFonts w:ascii="Helvetica Neue" w:hAnsi="Helvetica Neue"/>
                <w:sz w:val="20"/>
                <w:szCs w:val="20"/>
              </w:rPr>
              <w:t xml:space="preserve">inventory and generating </w:t>
            </w:r>
            <w:r w:rsidR="00475937" w:rsidRPr="00C812F6">
              <w:rPr>
                <w:rFonts w:ascii="Helvetica Neue" w:hAnsi="Helvetica Neue"/>
                <w:sz w:val="20"/>
                <w:szCs w:val="20"/>
              </w:rPr>
              <w:t>estimates</w:t>
            </w:r>
            <w:r w:rsidRPr="00C812F6">
              <w:rPr>
                <w:rFonts w:ascii="Helvetica Neue" w:hAnsi="Helvetica Neue"/>
                <w:sz w:val="20"/>
                <w:szCs w:val="20"/>
              </w:rPr>
              <w:t xml:space="preserve"> include Forestry Department</w:t>
            </w:r>
            <w:r w:rsidR="00004CAA" w:rsidRPr="00C812F6">
              <w:rPr>
                <w:rFonts w:ascii="Helvetica Neue" w:hAnsi="Helvetica Neue"/>
                <w:sz w:val="20"/>
                <w:szCs w:val="20"/>
              </w:rPr>
              <w:t xml:space="preserve"> (</w:t>
            </w:r>
            <w:r w:rsidR="000A7CC0" w:rsidRPr="00C812F6">
              <w:rPr>
                <w:rFonts w:ascii="Helvetica Neue" w:hAnsi="Helvetica Neue"/>
                <w:sz w:val="20"/>
                <w:szCs w:val="20"/>
              </w:rPr>
              <w:t>More</w:t>
            </w:r>
            <w:r w:rsidR="00875CAF" w:rsidRPr="00C812F6">
              <w:rPr>
                <w:rFonts w:ascii="Helvetica Neue" w:hAnsi="Helvetica Neue"/>
                <w:sz w:val="20"/>
                <w:szCs w:val="20"/>
              </w:rPr>
              <w:t xml:space="preserve"> specifically from</w:t>
            </w:r>
            <w:r w:rsidR="000A7CC0" w:rsidRPr="00C812F6">
              <w:rPr>
                <w:rFonts w:ascii="Helvetica Neue" w:hAnsi="Helvetica Neue"/>
                <w:sz w:val="20"/>
                <w:szCs w:val="20"/>
              </w:rPr>
              <w:t xml:space="preserve"> </w:t>
            </w:r>
            <w:r w:rsidR="00875CAF" w:rsidRPr="00C812F6">
              <w:rPr>
                <w:rFonts w:ascii="Helvetica Neue" w:hAnsi="Helvetica Neue"/>
                <w:sz w:val="20"/>
                <w:szCs w:val="20"/>
              </w:rPr>
              <w:t>land use, land use change and forestry -</w:t>
            </w:r>
            <w:r w:rsidR="00004CAA" w:rsidRPr="00C812F6">
              <w:rPr>
                <w:rFonts w:ascii="Helvetica Neue" w:hAnsi="Helvetica Neue"/>
                <w:sz w:val="20"/>
                <w:szCs w:val="20"/>
              </w:rPr>
              <w:t>LULUCF</w:t>
            </w:r>
            <w:r w:rsidR="00875CAF" w:rsidRPr="00C812F6">
              <w:rPr>
                <w:rFonts w:ascii="Helvetica Neue" w:hAnsi="Helvetica Neue"/>
                <w:sz w:val="20"/>
                <w:szCs w:val="20"/>
              </w:rPr>
              <w:t xml:space="preserve"> net emissions</w:t>
            </w:r>
            <w:r w:rsidR="00004CAA" w:rsidRPr="00C812F6">
              <w:rPr>
                <w:rFonts w:ascii="Helvetica Neue" w:hAnsi="Helvetica Neue"/>
                <w:sz w:val="20"/>
                <w:szCs w:val="20"/>
              </w:rPr>
              <w:t>)</w:t>
            </w:r>
            <w:r w:rsidRPr="00C812F6">
              <w:rPr>
                <w:rFonts w:ascii="Helvetica Neue" w:hAnsi="Helvetica Neue"/>
                <w:sz w:val="20"/>
                <w:szCs w:val="20"/>
              </w:rPr>
              <w:t>, Ministry of Science, Energy and Technology</w:t>
            </w:r>
            <w:r w:rsidR="00282368" w:rsidRPr="00C812F6">
              <w:rPr>
                <w:rFonts w:ascii="Helvetica Neue" w:hAnsi="Helvetica Neue"/>
                <w:sz w:val="20"/>
                <w:szCs w:val="20"/>
              </w:rPr>
              <w:t xml:space="preserve"> (projections from energy sector)</w:t>
            </w:r>
            <w:r w:rsidR="00EB4D3F" w:rsidRPr="00C812F6">
              <w:rPr>
                <w:rFonts w:ascii="Helvetica Neue" w:hAnsi="Helvetica Neue"/>
                <w:sz w:val="20"/>
                <w:szCs w:val="20"/>
              </w:rPr>
              <w:t>,</w:t>
            </w:r>
            <w:r w:rsidR="00475937" w:rsidRPr="00C812F6">
              <w:rPr>
                <w:rFonts w:ascii="Helvetica Neue" w:hAnsi="Helvetica Neue"/>
                <w:sz w:val="20"/>
                <w:szCs w:val="20"/>
              </w:rPr>
              <w:t xml:space="preserve"> and</w:t>
            </w:r>
            <w:r w:rsidR="00EB4D3F" w:rsidRPr="00C812F6">
              <w:rPr>
                <w:rFonts w:ascii="Helvetica Neue" w:hAnsi="Helvetica Neue"/>
                <w:sz w:val="20"/>
                <w:szCs w:val="20"/>
              </w:rPr>
              <w:t xml:space="preserve"> Ministry of </w:t>
            </w:r>
            <w:proofErr w:type="gramStart"/>
            <w:r w:rsidR="00EB4D3F" w:rsidRPr="00C812F6">
              <w:rPr>
                <w:rFonts w:ascii="Helvetica Neue" w:hAnsi="Helvetica Neue"/>
                <w:sz w:val="20"/>
                <w:szCs w:val="20"/>
              </w:rPr>
              <w:t>Agriculture</w:t>
            </w:r>
            <w:r w:rsidR="00004CAA" w:rsidRPr="00C812F6">
              <w:rPr>
                <w:rFonts w:ascii="Helvetica Neue" w:hAnsi="Helvetica Neue"/>
                <w:sz w:val="20"/>
                <w:szCs w:val="20"/>
              </w:rPr>
              <w:t xml:space="preserve"> </w:t>
            </w:r>
            <w:r w:rsidR="00475937" w:rsidRPr="00C812F6">
              <w:rPr>
                <w:rFonts w:ascii="Helvetica Neue" w:hAnsi="Helvetica Neue"/>
                <w:sz w:val="20"/>
                <w:szCs w:val="20"/>
              </w:rPr>
              <w:t>.</w:t>
            </w:r>
            <w:proofErr w:type="gramEnd"/>
            <w:r w:rsidR="00475937" w:rsidRPr="00C812F6">
              <w:rPr>
                <w:rFonts w:ascii="Helvetica Neue" w:hAnsi="Helvetica Neue"/>
                <w:sz w:val="20"/>
                <w:szCs w:val="20"/>
              </w:rPr>
              <w:t xml:space="preserve"> </w:t>
            </w:r>
          </w:p>
          <w:p w14:paraId="37C6968E" w14:textId="77777777" w:rsidR="00004CAA" w:rsidRDefault="00004CAA" w:rsidP="007C5DC2">
            <w:pPr>
              <w:pStyle w:val="NormalWeb"/>
              <w:spacing w:before="0" w:beforeAutospacing="0" w:after="0" w:afterAutospacing="0"/>
              <w:jc w:val="both"/>
              <w:rPr>
                <w:rFonts w:ascii="Helvetica Neue" w:hAnsi="Helvetica Neue"/>
                <w:iCs/>
                <w:sz w:val="20"/>
                <w:szCs w:val="20"/>
              </w:rPr>
            </w:pPr>
          </w:p>
          <w:p w14:paraId="588A88DF" w14:textId="77777777" w:rsidR="00BF1D32" w:rsidRDefault="00475937" w:rsidP="007C5DC2">
            <w:pPr>
              <w:pStyle w:val="NormalWeb"/>
              <w:spacing w:before="0" w:beforeAutospacing="0" w:after="0" w:afterAutospacing="0"/>
              <w:jc w:val="both"/>
              <w:rPr>
                <w:rFonts w:ascii="Helvetica Neue" w:hAnsi="Helvetica Neue"/>
                <w:iCs/>
                <w:sz w:val="20"/>
                <w:szCs w:val="20"/>
              </w:rPr>
            </w:pPr>
            <w:r>
              <w:rPr>
                <w:rFonts w:ascii="Helvetica Neue" w:hAnsi="Helvetica Neue"/>
                <w:iCs/>
                <w:sz w:val="20"/>
                <w:szCs w:val="20"/>
              </w:rPr>
              <w:t>Other entities that will engage in tracking climate finance will include</w:t>
            </w:r>
            <w:r w:rsidR="00004CAA">
              <w:rPr>
                <w:rFonts w:ascii="Helvetica Neue" w:hAnsi="Helvetica Neue"/>
                <w:iCs/>
                <w:sz w:val="20"/>
                <w:szCs w:val="20"/>
              </w:rPr>
              <w:t xml:space="preserve"> </w:t>
            </w:r>
            <w:r w:rsidR="00C62539" w:rsidRPr="00BA5732">
              <w:rPr>
                <w:rFonts w:ascii="Helvetica Neue" w:hAnsi="Helvetica Neue"/>
                <w:iCs/>
                <w:sz w:val="20"/>
                <w:szCs w:val="20"/>
              </w:rPr>
              <w:t>Ministry of Finance</w:t>
            </w:r>
            <w:r w:rsidR="00004CAA">
              <w:rPr>
                <w:rFonts w:ascii="Helvetica Neue" w:hAnsi="Helvetica Neue"/>
                <w:iCs/>
                <w:sz w:val="20"/>
                <w:szCs w:val="20"/>
              </w:rPr>
              <w:t xml:space="preserve"> and the Public Service (</w:t>
            </w:r>
            <w:proofErr w:type="spellStart"/>
            <w:r w:rsidR="00004CAA">
              <w:rPr>
                <w:rFonts w:ascii="Helvetica Neue" w:hAnsi="Helvetica Neue"/>
                <w:iCs/>
                <w:sz w:val="20"/>
                <w:szCs w:val="20"/>
              </w:rPr>
              <w:t>MoFPS</w:t>
            </w:r>
            <w:proofErr w:type="spellEnd"/>
            <w:r w:rsidR="00004CAA">
              <w:rPr>
                <w:rFonts w:ascii="Helvetica Neue" w:hAnsi="Helvetica Neue"/>
                <w:iCs/>
                <w:sz w:val="20"/>
                <w:szCs w:val="20"/>
              </w:rPr>
              <w:t>)</w:t>
            </w:r>
            <w:r w:rsidR="00C62539">
              <w:rPr>
                <w:rFonts w:ascii="Helvetica Neue" w:hAnsi="Helvetica Neue"/>
                <w:iCs/>
                <w:sz w:val="20"/>
                <w:szCs w:val="20"/>
              </w:rPr>
              <w:t>,</w:t>
            </w:r>
            <w:r w:rsidR="00C62539" w:rsidRPr="00BA5732">
              <w:rPr>
                <w:rFonts w:ascii="Helvetica Neue" w:hAnsi="Helvetica Neue"/>
                <w:iCs/>
                <w:sz w:val="20"/>
                <w:szCs w:val="20"/>
              </w:rPr>
              <w:t xml:space="preserve"> Bank of Jamaica</w:t>
            </w:r>
            <w:r w:rsidR="00BF1D32">
              <w:rPr>
                <w:rFonts w:ascii="Helvetica Neue" w:hAnsi="Helvetica Neue"/>
                <w:iCs/>
                <w:sz w:val="20"/>
                <w:szCs w:val="20"/>
              </w:rPr>
              <w:t xml:space="preserve"> (</w:t>
            </w:r>
            <w:proofErr w:type="spellStart"/>
            <w:r w:rsidR="00BF1D32">
              <w:rPr>
                <w:rFonts w:ascii="Helvetica Neue" w:hAnsi="Helvetica Neue"/>
                <w:iCs/>
                <w:sz w:val="20"/>
                <w:szCs w:val="20"/>
              </w:rPr>
              <w:t>BoJ</w:t>
            </w:r>
            <w:proofErr w:type="spellEnd"/>
            <w:r w:rsidR="00BF1D32">
              <w:rPr>
                <w:rFonts w:ascii="Helvetica Neue" w:hAnsi="Helvetica Neue"/>
                <w:iCs/>
                <w:sz w:val="20"/>
                <w:szCs w:val="20"/>
              </w:rPr>
              <w:t>)</w:t>
            </w:r>
            <w:r w:rsidR="00C62539">
              <w:rPr>
                <w:rFonts w:ascii="Helvetica Neue" w:hAnsi="Helvetica Neue"/>
                <w:iCs/>
                <w:sz w:val="20"/>
                <w:szCs w:val="20"/>
              </w:rPr>
              <w:t>,</w:t>
            </w:r>
            <w:r w:rsidR="00C62539" w:rsidRPr="00BA5732">
              <w:rPr>
                <w:rFonts w:ascii="Helvetica Neue" w:hAnsi="Helvetica Neue"/>
                <w:iCs/>
                <w:sz w:val="20"/>
                <w:szCs w:val="20"/>
              </w:rPr>
              <w:t xml:space="preserve"> </w:t>
            </w:r>
            <w:r w:rsidR="00282368">
              <w:rPr>
                <w:rFonts w:ascii="Helvetica Neue" w:hAnsi="Helvetica Neue"/>
                <w:iCs/>
                <w:sz w:val="20"/>
                <w:szCs w:val="20"/>
              </w:rPr>
              <w:t xml:space="preserve">along with </w:t>
            </w:r>
            <w:r w:rsidR="00C62539" w:rsidRPr="00BA5732">
              <w:rPr>
                <w:rFonts w:ascii="Helvetica Neue" w:hAnsi="Helvetica Neue"/>
                <w:iCs/>
                <w:sz w:val="20"/>
                <w:szCs w:val="20"/>
              </w:rPr>
              <w:t>Development Bank of Jamaica</w:t>
            </w:r>
            <w:r w:rsidR="00282368">
              <w:rPr>
                <w:rFonts w:ascii="Helvetica Neue" w:hAnsi="Helvetica Neue"/>
                <w:iCs/>
                <w:sz w:val="20"/>
                <w:szCs w:val="20"/>
              </w:rPr>
              <w:t xml:space="preserve"> </w:t>
            </w:r>
            <w:r w:rsidR="00BF1D32">
              <w:rPr>
                <w:rFonts w:ascii="Helvetica Neue" w:hAnsi="Helvetica Neue"/>
                <w:iCs/>
                <w:sz w:val="20"/>
                <w:szCs w:val="20"/>
              </w:rPr>
              <w:t xml:space="preserve">(DBJ) </w:t>
            </w:r>
            <w:r w:rsidR="00282368">
              <w:rPr>
                <w:rFonts w:ascii="Helvetica Neue" w:hAnsi="Helvetica Neue"/>
                <w:iCs/>
                <w:sz w:val="20"/>
                <w:szCs w:val="20"/>
              </w:rPr>
              <w:t xml:space="preserve">and Jamaica Social </w:t>
            </w:r>
            <w:proofErr w:type="spellStart"/>
            <w:r w:rsidR="00282368">
              <w:rPr>
                <w:rFonts w:ascii="Helvetica Neue" w:hAnsi="Helvetica Neue"/>
                <w:iCs/>
                <w:sz w:val="20"/>
                <w:szCs w:val="20"/>
              </w:rPr>
              <w:t>Invesment</w:t>
            </w:r>
            <w:proofErr w:type="spellEnd"/>
            <w:r w:rsidR="00282368">
              <w:rPr>
                <w:rFonts w:ascii="Helvetica Neue" w:hAnsi="Helvetica Neue"/>
                <w:iCs/>
                <w:sz w:val="20"/>
                <w:szCs w:val="20"/>
              </w:rPr>
              <w:t xml:space="preserve"> Fund</w:t>
            </w:r>
            <w:r w:rsidR="00BF1D32">
              <w:rPr>
                <w:rFonts w:ascii="Helvetica Neue" w:hAnsi="Helvetica Neue"/>
                <w:iCs/>
                <w:sz w:val="20"/>
                <w:szCs w:val="20"/>
              </w:rPr>
              <w:t xml:space="preserve"> (JSIF)</w:t>
            </w:r>
            <w:r w:rsidR="00282368">
              <w:rPr>
                <w:rFonts w:ascii="Helvetica Neue" w:hAnsi="Helvetica Neue"/>
                <w:iCs/>
                <w:sz w:val="20"/>
                <w:szCs w:val="20"/>
              </w:rPr>
              <w:t xml:space="preserve"> have been nominated as potential accredited entities of the Green Climate Fund.</w:t>
            </w:r>
          </w:p>
          <w:p w14:paraId="55B1B132" w14:textId="77777777" w:rsidR="00BF1D32" w:rsidRPr="00BA5732" w:rsidRDefault="00BF1D32" w:rsidP="007C5DC2">
            <w:pPr>
              <w:pStyle w:val="NormalWeb"/>
              <w:spacing w:before="0" w:beforeAutospacing="0" w:after="0" w:afterAutospacing="0"/>
              <w:jc w:val="both"/>
              <w:rPr>
                <w:rFonts w:ascii="Helvetica Neue" w:hAnsi="Helvetica Neue"/>
                <w:iCs/>
                <w:sz w:val="20"/>
                <w:szCs w:val="20"/>
              </w:rPr>
            </w:pPr>
          </w:p>
        </w:tc>
      </w:tr>
      <w:tr w:rsidR="00C62539" w:rsidRPr="00BA5732" w14:paraId="40A8179E" w14:textId="77777777" w:rsidTr="005D0E23">
        <w:tc>
          <w:tcPr>
            <w:tcW w:w="8995" w:type="dxa"/>
            <w:gridSpan w:val="2"/>
            <w:shd w:val="clear" w:color="auto" w:fill="D9D9D9" w:themeFill="background1" w:themeFillShade="D9"/>
          </w:tcPr>
          <w:p w14:paraId="7F8C33B1" w14:textId="77777777" w:rsidR="00C62539" w:rsidRPr="00EB4D3F" w:rsidRDefault="00C62539" w:rsidP="007C5DC2">
            <w:pPr>
              <w:pStyle w:val="NormalWeb"/>
              <w:spacing w:before="0" w:beforeAutospacing="0" w:after="0" w:afterAutospacing="0"/>
              <w:jc w:val="both"/>
              <w:rPr>
                <w:rFonts w:ascii="Helvetica Neue" w:hAnsi="Helvetica Neue"/>
                <w:b/>
                <w:iCs/>
                <w:sz w:val="20"/>
                <w:szCs w:val="20"/>
              </w:rPr>
            </w:pPr>
            <w:r w:rsidRPr="00EB4D3F">
              <w:rPr>
                <w:rFonts w:ascii="Helvetica Neue" w:hAnsi="Helvetica Neue"/>
                <w:b/>
                <w:iCs/>
                <w:sz w:val="20"/>
                <w:szCs w:val="20"/>
              </w:rPr>
              <w:t>Secondary stakeholders</w:t>
            </w:r>
          </w:p>
        </w:tc>
      </w:tr>
      <w:tr w:rsidR="00C62539" w:rsidRPr="00BA5732" w14:paraId="2B206647" w14:textId="77777777" w:rsidTr="00EB4D3F">
        <w:tc>
          <w:tcPr>
            <w:tcW w:w="3599" w:type="dxa"/>
          </w:tcPr>
          <w:p w14:paraId="0B9EEE3B" w14:textId="77777777" w:rsidR="00C62539" w:rsidRPr="00EB4D3F" w:rsidRDefault="00C62539" w:rsidP="00DC5EEE">
            <w:pPr>
              <w:pStyle w:val="NormalWeb"/>
              <w:spacing w:before="0" w:beforeAutospacing="0" w:after="0" w:afterAutospacing="0"/>
              <w:rPr>
                <w:rFonts w:ascii="Helvetica Neue" w:hAnsi="Helvetica Neue"/>
                <w:b/>
                <w:iCs/>
                <w:sz w:val="20"/>
                <w:szCs w:val="20"/>
              </w:rPr>
            </w:pPr>
            <w:r w:rsidRPr="00EB4D3F">
              <w:rPr>
                <w:rFonts w:ascii="Helvetica Neue" w:hAnsi="Helvetica Neue"/>
                <w:b/>
                <w:iCs/>
                <w:sz w:val="20"/>
                <w:szCs w:val="20"/>
              </w:rPr>
              <w:t>Climate Change Division, Inter-American Development Bank</w:t>
            </w:r>
          </w:p>
        </w:tc>
        <w:tc>
          <w:tcPr>
            <w:tcW w:w="5396" w:type="dxa"/>
          </w:tcPr>
          <w:p w14:paraId="6B25FB23" w14:textId="77777777" w:rsidR="00C62539" w:rsidRDefault="00C62539" w:rsidP="007C5DC2">
            <w:pPr>
              <w:pStyle w:val="NormalWeb"/>
              <w:spacing w:before="0" w:beforeAutospacing="0" w:after="0" w:afterAutospacing="0"/>
              <w:jc w:val="both"/>
              <w:rPr>
                <w:rFonts w:ascii="Helvetica Neue" w:hAnsi="Helvetica Neue"/>
                <w:iCs/>
                <w:sz w:val="20"/>
                <w:szCs w:val="20"/>
              </w:rPr>
            </w:pPr>
            <w:r w:rsidRPr="00BA5732">
              <w:rPr>
                <w:rFonts w:ascii="Helvetica Neue" w:hAnsi="Helvetica Neue"/>
                <w:iCs/>
                <w:sz w:val="20"/>
                <w:szCs w:val="20"/>
              </w:rPr>
              <w:t>As a GEF implementing agency, the Bank will design, provide technical expertise and implement the project in close collaboration with the CCD.</w:t>
            </w:r>
          </w:p>
        </w:tc>
      </w:tr>
      <w:tr w:rsidR="00CD5CFE" w:rsidRPr="00BA5732" w14:paraId="7C1E191D" w14:textId="77777777" w:rsidTr="00EB4D3F">
        <w:tc>
          <w:tcPr>
            <w:tcW w:w="3599" w:type="dxa"/>
          </w:tcPr>
          <w:p w14:paraId="15006F50" w14:textId="77777777" w:rsidR="00CD5CFE" w:rsidRPr="00EB4D3F" w:rsidRDefault="00CD5CFE" w:rsidP="00DC5EEE">
            <w:pPr>
              <w:pStyle w:val="NormalWeb"/>
              <w:spacing w:before="0" w:beforeAutospacing="0" w:after="0" w:afterAutospacing="0"/>
              <w:rPr>
                <w:rFonts w:ascii="Helvetica Neue" w:hAnsi="Helvetica Neue"/>
                <w:b/>
                <w:iCs/>
                <w:sz w:val="20"/>
                <w:szCs w:val="20"/>
              </w:rPr>
            </w:pPr>
            <w:r w:rsidRPr="00EB4D3F">
              <w:rPr>
                <w:rFonts w:ascii="Helvetica Neue" w:hAnsi="Helvetica Neue"/>
                <w:b/>
                <w:iCs/>
                <w:sz w:val="20"/>
                <w:szCs w:val="20"/>
              </w:rPr>
              <w:t>UN Agencies [United Nations Development Programme and United Nations Environment Programme]</w:t>
            </w:r>
          </w:p>
        </w:tc>
        <w:tc>
          <w:tcPr>
            <w:tcW w:w="5396" w:type="dxa"/>
          </w:tcPr>
          <w:p w14:paraId="4CBB0868" w14:textId="77777777" w:rsidR="00CD5CFE" w:rsidRDefault="00475937" w:rsidP="007C5DC2">
            <w:pPr>
              <w:pStyle w:val="NormalWeb"/>
              <w:spacing w:before="0" w:beforeAutospacing="0" w:after="0" w:afterAutospacing="0"/>
              <w:jc w:val="both"/>
              <w:rPr>
                <w:rFonts w:ascii="Helvetica Neue" w:hAnsi="Helvetica Neue"/>
                <w:iCs/>
                <w:sz w:val="20"/>
                <w:szCs w:val="20"/>
              </w:rPr>
            </w:pPr>
            <w:r>
              <w:rPr>
                <w:rFonts w:ascii="Helvetica Neue" w:hAnsi="Helvetica Neue"/>
                <w:iCs/>
                <w:sz w:val="20"/>
                <w:szCs w:val="20"/>
              </w:rPr>
              <w:t>UN Agencies, particularly UNDP have played an integral role supporting the development of the BUR and National Communication</w:t>
            </w:r>
            <w:r w:rsidR="00004CAA">
              <w:rPr>
                <w:rFonts w:ascii="Helvetica Neue" w:hAnsi="Helvetica Neue"/>
                <w:iCs/>
                <w:sz w:val="20"/>
                <w:szCs w:val="20"/>
              </w:rPr>
              <w:t xml:space="preserve"> and the GHG inventory. UNDP can contribute to knowledge-sharing.</w:t>
            </w:r>
          </w:p>
          <w:p w14:paraId="3E3E6E66" w14:textId="77777777" w:rsidR="00004CAA" w:rsidRDefault="00004CAA" w:rsidP="007C5DC2">
            <w:pPr>
              <w:pStyle w:val="NormalWeb"/>
              <w:spacing w:before="0" w:beforeAutospacing="0" w:after="0" w:afterAutospacing="0"/>
              <w:jc w:val="both"/>
              <w:rPr>
                <w:rFonts w:ascii="Helvetica Neue" w:hAnsi="Helvetica Neue"/>
                <w:iCs/>
                <w:sz w:val="20"/>
                <w:szCs w:val="20"/>
              </w:rPr>
            </w:pPr>
            <w:r>
              <w:rPr>
                <w:rFonts w:ascii="Helvetica Neue" w:hAnsi="Helvetica Neue"/>
                <w:iCs/>
                <w:sz w:val="20"/>
                <w:szCs w:val="20"/>
              </w:rPr>
              <w:t xml:space="preserve">UNEP through the UNREDD+ </w:t>
            </w:r>
            <w:proofErr w:type="spellStart"/>
            <w:r>
              <w:rPr>
                <w:rFonts w:ascii="Helvetica Neue" w:hAnsi="Helvetica Neue"/>
                <w:iCs/>
                <w:sz w:val="20"/>
                <w:szCs w:val="20"/>
              </w:rPr>
              <w:t>programme</w:t>
            </w:r>
            <w:proofErr w:type="spellEnd"/>
            <w:r>
              <w:rPr>
                <w:rFonts w:ascii="Helvetica Neue" w:hAnsi="Helvetica Neue"/>
                <w:iCs/>
                <w:sz w:val="20"/>
                <w:szCs w:val="20"/>
              </w:rPr>
              <w:t xml:space="preserve"> can provide support to Forestry.</w:t>
            </w:r>
          </w:p>
        </w:tc>
      </w:tr>
      <w:tr w:rsidR="00116203" w:rsidRPr="00BA5732" w14:paraId="10DD708E" w14:textId="77777777" w:rsidTr="00EB4D3F">
        <w:tc>
          <w:tcPr>
            <w:tcW w:w="3599" w:type="dxa"/>
          </w:tcPr>
          <w:p w14:paraId="29B67A7A" w14:textId="77777777" w:rsidR="00116203" w:rsidRPr="00EB4D3F" w:rsidRDefault="00116203" w:rsidP="00116203">
            <w:pPr>
              <w:pStyle w:val="NormalWeb"/>
              <w:spacing w:before="0" w:beforeAutospacing="0" w:after="0" w:afterAutospacing="0"/>
              <w:rPr>
                <w:rFonts w:ascii="Helvetica Neue" w:hAnsi="Helvetica Neue"/>
                <w:b/>
                <w:iCs/>
                <w:sz w:val="20"/>
                <w:szCs w:val="20"/>
              </w:rPr>
            </w:pPr>
            <w:r w:rsidRPr="00EB4D3F">
              <w:rPr>
                <w:rFonts w:ascii="Helvetica Neue" w:hAnsi="Helvetica Neue"/>
                <w:b/>
                <w:iCs/>
                <w:sz w:val="20"/>
                <w:szCs w:val="20"/>
              </w:rPr>
              <w:t>Jamaica Environment Trust (civil society)</w:t>
            </w:r>
          </w:p>
        </w:tc>
        <w:tc>
          <w:tcPr>
            <w:tcW w:w="5396" w:type="dxa"/>
          </w:tcPr>
          <w:p w14:paraId="5885676C" w14:textId="77777777" w:rsidR="00116203" w:rsidRDefault="00116203" w:rsidP="007C5DC2">
            <w:pPr>
              <w:pStyle w:val="NormalWeb"/>
              <w:spacing w:before="0" w:beforeAutospacing="0" w:after="0" w:afterAutospacing="0"/>
              <w:jc w:val="both"/>
              <w:rPr>
                <w:rFonts w:ascii="Helvetica Neue" w:hAnsi="Helvetica Neue"/>
                <w:iCs/>
                <w:sz w:val="20"/>
                <w:szCs w:val="20"/>
              </w:rPr>
            </w:pPr>
            <w:r>
              <w:rPr>
                <w:rFonts w:ascii="Helvetica Neue" w:hAnsi="Helvetica Neue"/>
                <w:iCs/>
                <w:sz w:val="20"/>
                <w:szCs w:val="20"/>
              </w:rPr>
              <w:t>As a representative of civil society, JET</w:t>
            </w:r>
            <w:r w:rsidR="00C6645C">
              <w:rPr>
                <w:rFonts w:ascii="Helvetica Neue" w:hAnsi="Helvetica Neue"/>
                <w:iCs/>
                <w:sz w:val="20"/>
                <w:szCs w:val="20"/>
              </w:rPr>
              <w:t xml:space="preserve"> will be informed of CBIT and</w:t>
            </w:r>
            <w:r>
              <w:rPr>
                <w:rFonts w:ascii="Helvetica Neue" w:hAnsi="Helvetica Neue"/>
                <w:iCs/>
                <w:sz w:val="20"/>
                <w:szCs w:val="20"/>
              </w:rPr>
              <w:t xml:space="preserve"> contribute to the National Transparency Task Force as defined in Component 1.</w:t>
            </w:r>
            <w:r w:rsidR="00503BA9">
              <w:rPr>
                <w:rFonts w:ascii="Helvetica Neue" w:hAnsi="Helvetica Neue"/>
                <w:iCs/>
                <w:sz w:val="20"/>
                <w:szCs w:val="20"/>
              </w:rPr>
              <w:t xml:space="preserve"> </w:t>
            </w:r>
            <w:proofErr w:type="gramStart"/>
            <w:r w:rsidR="00503BA9">
              <w:rPr>
                <w:rFonts w:ascii="Helvetica Neue" w:hAnsi="Helvetica Neue"/>
                <w:iCs/>
                <w:sz w:val="20"/>
                <w:szCs w:val="20"/>
              </w:rPr>
              <w:t>In particular, their</w:t>
            </w:r>
            <w:proofErr w:type="gramEnd"/>
            <w:r w:rsidR="00503BA9">
              <w:rPr>
                <w:rFonts w:ascii="Helvetica Neue" w:hAnsi="Helvetica Neue"/>
                <w:iCs/>
                <w:sz w:val="20"/>
                <w:szCs w:val="20"/>
              </w:rPr>
              <w:t xml:space="preserve"> views will be incorporated into the full project design.</w:t>
            </w:r>
          </w:p>
        </w:tc>
      </w:tr>
      <w:tr w:rsidR="00116203" w:rsidRPr="00BA5732" w14:paraId="21D59E72" w14:textId="77777777" w:rsidTr="00EB4D3F">
        <w:tc>
          <w:tcPr>
            <w:tcW w:w="3599" w:type="dxa"/>
          </w:tcPr>
          <w:p w14:paraId="1A33B4A8" w14:textId="77777777" w:rsidR="00116203" w:rsidRPr="00EB4D3F" w:rsidRDefault="00116203" w:rsidP="00116203">
            <w:pPr>
              <w:pStyle w:val="NormalWeb"/>
              <w:spacing w:before="0" w:beforeAutospacing="0" w:after="0" w:afterAutospacing="0"/>
              <w:rPr>
                <w:rFonts w:ascii="Helvetica Neue" w:hAnsi="Helvetica Neue"/>
                <w:b/>
                <w:iCs/>
                <w:sz w:val="20"/>
                <w:szCs w:val="20"/>
              </w:rPr>
            </w:pPr>
            <w:r>
              <w:rPr>
                <w:rFonts w:ascii="Helvetica Neue" w:hAnsi="Helvetica Neue"/>
                <w:b/>
                <w:iCs/>
                <w:sz w:val="20"/>
                <w:szCs w:val="20"/>
              </w:rPr>
              <w:lastRenderedPageBreak/>
              <w:t>Caribbean Youth Environment Network (CYEN)</w:t>
            </w:r>
          </w:p>
        </w:tc>
        <w:tc>
          <w:tcPr>
            <w:tcW w:w="5396" w:type="dxa"/>
          </w:tcPr>
          <w:p w14:paraId="4CA645EE" w14:textId="77777777" w:rsidR="00116203" w:rsidRDefault="00C6645C" w:rsidP="007C5DC2">
            <w:pPr>
              <w:pStyle w:val="NormalWeb"/>
              <w:spacing w:before="0" w:beforeAutospacing="0" w:after="0" w:afterAutospacing="0"/>
              <w:jc w:val="both"/>
              <w:rPr>
                <w:rFonts w:ascii="Helvetica Neue" w:hAnsi="Helvetica Neue"/>
                <w:iCs/>
                <w:sz w:val="20"/>
                <w:szCs w:val="20"/>
              </w:rPr>
            </w:pPr>
            <w:r>
              <w:rPr>
                <w:rFonts w:ascii="Helvetica Neue" w:hAnsi="Helvetica Neue"/>
                <w:iCs/>
                <w:sz w:val="20"/>
                <w:szCs w:val="20"/>
              </w:rPr>
              <w:t>One of CYEN’s key areas of work is climate change</w:t>
            </w:r>
            <w:r w:rsidR="00BF1D32">
              <w:rPr>
                <w:rFonts w:ascii="Helvetica Neue" w:hAnsi="Helvetica Neue"/>
                <w:iCs/>
                <w:sz w:val="20"/>
                <w:szCs w:val="20"/>
              </w:rPr>
              <w:t xml:space="preserve">. </w:t>
            </w:r>
            <w:r w:rsidR="00116203">
              <w:rPr>
                <w:rFonts w:ascii="Helvetica Neue" w:hAnsi="Helvetica Neue"/>
                <w:iCs/>
                <w:sz w:val="20"/>
                <w:szCs w:val="20"/>
              </w:rPr>
              <w:t xml:space="preserve">As a representative of civil society, </w:t>
            </w:r>
            <w:r>
              <w:rPr>
                <w:rFonts w:ascii="Helvetica Neue" w:hAnsi="Helvetica Neue"/>
                <w:iCs/>
                <w:sz w:val="20"/>
                <w:szCs w:val="20"/>
              </w:rPr>
              <w:t>CYEN will be informed of CBIT and</w:t>
            </w:r>
            <w:r w:rsidR="00116203">
              <w:rPr>
                <w:rFonts w:ascii="Helvetica Neue" w:hAnsi="Helvetica Neue"/>
                <w:iCs/>
                <w:sz w:val="20"/>
                <w:szCs w:val="20"/>
              </w:rPr>
              <w:t xml:space="preserve"> contribute to the National Transparency Task Force as defined in Component 1.</w:t>
            </w:r>
            <w:r w:rsidR="00503BA9">
              <w:rPr>
                <w:rFonts w:ascii="Helvetica Neue" w:hAnsi="Helvetica Neue"/>
                <w:iCs/>
                <w:sz w:val="20"/>
                <w:szCs w:val="20"/>
              </w:rPr>
              <w:t xml:space="preserve"> </w:t>
            </w:r>
            <w:proofErr w:type="gramStart"/>
            <w:r w:rsidR="00503BA9">
              <w:rPr>
                <w:rFonts w:ascii="Helvetica Neue" w:hAnsi="Helvetica Neue"/>
                <w:iCs/>
                <w:sz w:val="20"/>
                <w:szCs w:val="20"/>
              </w:rPr>
              <w:t>In particular, their</w:t>
            </w:r>
            <w:proofErr w:type="gramEnd"/>
            <w:r w:rsidR="00503BA9">
              <w:rPr>
                <w:rFonts w:ascii="Helvetica Neue" w:hAnsi="Helvetica Neue"/>
                <w:iCs/>
                <w:sz w:val="20"/>
                <w:szCs w:val="20"/>
              </w:rPr>
              <w:t xml:space="preserve"> views will be incorporated into the full project design.</w:t>
            </w:r>
          </w:p>
        </w:tc>
      </w:tr>
      <w:tr w:rsidR="00116203" w:rsidRPr="00BA5732" w14:paraId="18D286D8" w14:textId="77777777" w:rsidTr="00EB4D3F">
        <w:tc>
          <w:tcPr>
            <w:tcW w:w="3599" w:type="dxa"/>
          </w:tcPr>
          <w:p w14:paraId="1B2C2CDF" w14:textId="77777777" w:rsidR="00116203" w:rsidRPr="00EB4D3F" w:rsidRDefault="00116203" w:rsidP="00116203">
            <w:pPr>
              <w:pStyle w:val="NormalWeb"/>
              <w:spacing w:before="0" w:beforeAutospacing="0" w:after="0" w:afterAutospacing="0"/>
              <w:rPr>
                <w:rFonts w:ascii="Helvetica Neue" w:hAnsi="Helvetica Neue"/>
                <w:b/>
                <w:iCs/>
                <w:sz w:val="20"/>
                <w:szCs w:val="20"/>
              </w:rPr>
            </w:pPr>
            <w:r w:rsidRPr="00EB4D3F">
              <w:rPr>
                <w:rFonts w:ascii="Helvetica Neue" w:hAnsi="Helvetica Neue"/>
                <w:b/>
                <w:iCs/>
                <w:sz w:val="20"/>
                <w:szCs w:val="20"/>
              </w:rPr>
              <w:t>The University of the West Indies –Mona Campus (The Climate Studies Group)</w:t>
            </w:r>
          </w:p>
        </w:tc>
        <w:tc>
          <w:tcPr>
            <w:tcW w:w="5396" w:type="dxa"/>
          </w:tcPr>
          <w:p w14:paraId="08C215FF" w14:textId="77777777" w:rsidR="00116203" w:rsidRDefault="00116203" w:rsidP="007C5DC2">
            <w:pPr>
              <w:pStyle w:val="NormalWeb"/>
              <w:spacing w:before="0" w:beforeAutospacing="0" w:after="0" w:afterAutospacing="0"/>
              <w:jc w:val="both"/>
              <w:rPr>
                <w:rFonts w:ascii="Helvetica Neue" w:hAnsi="Helvetica Neue"/>
                <w:iCs/>
                <w:sz w:val="20"/>
                <w:szCs w:val="20"/>
              </w:rPr>
            </w:pPr>
            <w:r>
              <w:rPr>
                <w:rFonts w:ascii="Helvetica Neue" w:hAnsi="Helvetica Neue"/>
                <w:iCs/>
                <w:sz w:val="20"/>
                <w:szCs w:val="20"/>
              </w:rPr>
              <w:t xml:space="preserve">UWI can contribute to capacity building initiatives through developing training materials and facilitating sessions with public servants. They can also support the development of tools and </w:t>
            </w:r>
            <w:proofErr w:type="spellStart"/>
            <w:r>
              <w:rPr>
                <w:rFonts w:ascii="Helvetica Neue" w:hAnsi="Helvetica Neue"/>
                <w:iCs/>
                <w:sz w:val="20"/>
                <w:szCs w:val="20"/>
              </w:rPr>
              <w:t>metholodologies</w:t>
            </w:r>
            <w:proofErr w:type="spellEnd"/>
            <w:r>
              <w:rPr>
                <w:rFonts w:ascii="Helvetica Neue" w:hAnsi="Helvetica Neue"/>
                <w:iCs/>
                <w:sz w:val="20"/>
                <w:szCs w:val="20"/>
              </w:rPr>
              <w:t xml:space="preserve">. UWI will participate in Component 1 and 3. </w:t>
            </w:r>
          </w:p>
        </w:tc>
      </w:tr>
    </w:tbl>
    <w:p w14:paraId="5F8BD094" w14:textId="77777777" w:rsidR="008F0C94" w:rsidRDefault="008F0C94" w:rsidP="00731762">
      <w:pPr>
        <w:pStyle w:val="GEFFieldtoFillout"/>
      </w:pPr>
    </w:p>
    <w:p w14:paraId="11CD9BE1" w14:textId="77777777" w:rsidR="00B12CB7" w:rsidRDefault="00B12CB7" w:rsidP="00731762">
      <w:pPr>
        <w:pStyle w:val="GEFFieldtoFillout"/>
      </w:pPr>
    </w:p>
    <w:p w14:paraId="17E1BF9D" w14:textId="77777777" w:rsidR="00B12CB7" w:rsidRDefault="00B12CB7" w:rsidP="00B12CB7">
      <w:pPr>
        <w:jc w:val="both"/>
        <w:rPr>
          <w:sz w:val="22"/>
          <w:szCs w:val="22"/>
        </w:rPr>
      </w:pPr>
      <w:r>
        <w:rPr>
          <w:sz w:val="22"/>
          <w:szCs w:val="22"/>
        </w:rPr>
        <w:t xml:space="preserve">2.2. </w:t>
      </w:r>
      <w:r w:rsidRPr="00171944">
        <w:rPr>
          <w:sz w:val="22"/>
          <w:szCs w:val="22"/>
        </w:rPr>
        <w:t xml:space="preserve">The project will seek to build a domestic system that effectively integrates community-based monitoring, </w:t>
      </w:r>
      <w:r>
        <w:rPr>
          <w:sz w:val="22"/>
          <w:szCs w:val="22"/>
        </w:rPr>
        <w:t>r</w:t>
      </w:r>
      <w:r w:rsidRPr="00171944">
        <w:rPr>
          <w:sz w:val="22"/>
          <w:szCs w:val="22"/>
        </w:rPr>
        <w:t xml:space="preserve">eporting and verification (MRV) protocols that </w:t>
      </w:r>
      <w:proofErr w:type="spellStart"/>
      <w:r w:rsidRPr="00171944">
        <w:rPr>
          <w:sz w:val="22"/>
          <w:szCs w:val="22"/>
        </w:rPr>
        <w:t>maximise</w:t>
      </w:r>
      <w:proofErr w:type="spellEnd"/>
      <w:r w:rsidRPr="00171944">
        <w:rPr>
          <w:sz w:val="22"/>
          <w:szCs w:val="22"/>
        </w:rPr>
        <w:t xml:space="preserve"> local people's involvement (especially for </w:t>
      </w:r>
      <w:proofErr w:type="gramStart"/>
      <w:r w:rsidRPr="00171944">
        <w:rPr>
          <w:sz w:val="22"/>
          <w:szCs w:val="22"/>
        </w:rPr>
        <w:t xml:space="preserve">key </w:t>
      </w:r>
      <w:r>
        <w:rPr>
          <w:sz w:val="22"/>
          <w:szCs w:val="22"/>
        </w:rPr>
        <w:t xml:space="preserve"> </w:t>
      </w:r>
      <w:r w:rsidRPr="00171944">
        <w:rPr>
          <w:sz w:val="22"/>
          <w:szCs w:val="22"/>
        </w:rPr>
        <w:t>sectors</w:t>
      </w:r>
      <w:proofErr w:type="gramEnd"/>
      <w:r w:rsidRPr="00171944">
        <w:rPr>
          <w:sz w:val="22"/>
          <w:szCs w:val="22"/>
        </w:rPr>
        <w:t xml:space="preserve"> such as forestry or health). This will be done also in alignment with other initiatives like the UN's REDD+ readiness and forest monitoring system. Methodologies and tools that will be improved and or developed under this project will rely to some exten</w:t>
      </w:r>
      <w:r w:rsidR="00D33999">
        <w:rPr>
          <w:sz w:val="22"/>
          <w:szCs w:val="22"/>
        </w:rPr>
        <w:t>t</w:t>
      </w:r>
      <w:r w:rsidRPr="00171944">
        <w:rPr>
          <w:sz w:val="22"/>
          <w:szCs w:val="22"/>
        </w:rPr>
        <w:t xml:space="preserve"> on traditional ecological knowledge (which is learned within a community), and the skills required to use technology for reporting (skills that can be obtained through training), to balance simplicity with the need of scientific credibility of the collected data, by ground-truthing the information through top-down processes. </w:t>
      </w:r>
    </w:p>
    <w:p w14:paraId="4A809857" w14:textId="77777777" w:rsidR="00B12CB7" w:rsidRPr="00821066" w:rsidRDefault="00B12CB7" w:rsidP="00731762">
      <w:pPr>
        <w:pStyle w:val="GEFFieldtoFillout"/>
      </w:pPr>
    </w:p>
    <w:p w14:paraId="4261252F" w14:textId="77777777" w:rsidR="008F0C94" w:rsidRDefault="0065184B" w:rsidP="0065184B">
      <w:pPr>
        <w:pStyle w:val="GEFQuestion"/>
      </w:pPr>
      <w:r w:rsidRPr="0065184B">
        <w:rPr>
          <w:i/>
        </w:rPr>
        <w:t>3.</w:t>
      </w:r>
      <w:r>
        <w:rPr>
          <w:i/>
        </w:rPr>
        <w:t xml:space="preserve"> </w:t>
      </w:r>
      <w:r w:rsidR="008F0C94" w:rsidRPr="00821066">
        <w:rPr>
          <w:i/>
        </w:rPr>
        <w:t xml:space="preserve">Gender </w:t>
      </w:r>
      <w:r w:rsidR="00506E33" w:rsidRPr="00821066">
        <w:rPr>
          <w:i/>
        </w:rPr>
        <w:t>Equality and Women’s Empowerment</w:t>
      </w:r>
      <w:r w:rsidR="008F0C94" w:rsidRPr="00821066">
        <w:rPr>
          <w:i/>
        </w:rPr>
        <w:t>.</w:t>
      </w:r>
      <w:r w:rsidR="008F0C94" w:rsidRPr="00821066">
        <w:t xml:space="preserve"> </w:t>
      </w:r>
      <w:r w:rsidR="008876C6" w:rsidRPr="00821066">
        <w:t xml:space="preserve">Are </w:t>
      </w:r>
      <w:r w:rsidR="00506E33" w:rsidRPr="00821066">
        <w:t xml:space="preserve">issues on </w:t>
      </w:r>
      <w:hyperlink r:id="rId25" w:history="1">
        <w:r w:rsidR="00506E33" w:rsidRPr="00821066">
          <w:rPr>
            <w:rStyle w:val="Hyperlink"/>
          </w:rPr>
          <w:t>gender equality</w:t>
        </w:r>
      </w:hyperlink>
      <w:r w:rsidR="008876C6" w:rsidRPr="00821066">
        <w:t xml:space="preserve"> </w:t>
      </w:r>
      <w:r w:rsidR="00506E33" w:rsidRPr="00821066">
        <w:t xml:space="preserve">and women’s empowerment </w:t>
      </w:r>
      <w:proofErr w:type="gramStart"/>
      <w:r w:rsidR="008876C6" w:rsidRPr="00821066">
        <w:t>taken into account</w:t>
      </w:r>
      <w:proofErr w:type="gramEnd"/>
      <w:r w:rsidR="008876C6" w:rsidRPr="00821066">
        <w:t xml:space="preserve">? (yes </w:t>
      </w:r>
      <w:r w:rsidR="00C35F02" w:rsidRPr="00821066">
        <w:rPr>
          <w:sz w:val="20"/>
          <w:szCs w:val="20"/>
        </w:rPr>
        <w:fldChar w:fldCharType="begin">
          <w:ffData>
            <w:name w:val="incl_gender_yes"/>
            <w:enabled/>
            <w:calcOnExit w:val="0"/>
            <w:checkBox>
              <w:sizeAuto/>
              <w:default w:val="0"/>
              <w:checked/>
            </w:checkBox>
          </w:ffData>
        </w:fldChar>
      </w:r>
      <w:bookmarkStart w:id="232" w:name="incl_gender_yes"/>
      <w:r w:rsidR="00C35F02" w:rsidRPr="00821066">
        <w:rPr>
          <w:sz w:val="20"/>
          <w:szCs w:val="20"/>
        </w:rPr>
        <w:instrText xml:space="preserve"> FORMCHECKBOX </w:instrText>
      </w:r>
      <w:r w:rsidR="009A256E">
        <w:rPr>
          <w:sz w:val="20"/>
          <w:szCs w:val="20"/>
        </w:rPr>
      </w:r>
      <w:r w:rsidR="009A256E">
        <w:rPr>
          <w:sz w:val="20"/>
          <w:szCs w:val="20"/>
        </w:rPr>
        <w:fldChar w:fldCharType="separate"/>
      </w:r>
      <w:r w:rsidR="00C35F02" w:rsidRPr="00821066">
        <w:rPr>
          <w:sz w:val="20"/>
          <w:szCs w:val="20"/>
        </w:rPr>
        <w:fldChar w:fldCharType="end"/>
      </w:r>
      <w:bookmarkEnd w:id="232"/>
      <w:r w:rsidR="008876C6" w:rsidRPr="00821066">
        <w:rPr>
          <w:sz w:val="20"/>
          <w:szCs w:val="20"/>
        </w:rPr>
        <w:t xml:space="preserve"> /no</w:t>
      </w:r>
      <w:r w:rsidR="00C35F02" w:rsidRPr="00821066">
        <w:rPr>
          <w:sz w:val="20"/>
          <w:szCs w:val="20"/>
        </w:rPr>
        <w:fldChar w:fldCharType="begin">
          <w:ffData>
            <w:name w:val="incl_gender_no"/>
            <w:enabled/>
            <w:calcOnExit w:val="0"/>
            <w:checkBox>
              <w:sizeAuto/>
              <w:default w:val="0"/>
            </w:checkBox>
          </w:ffData>
        </w:fldChar>
      </w:r>
      <w:bookmarkStart w:id="233" w:name="incl_gender_no"/>
      <w:r w:rsidR="00C35F02" w:rsidRPr="00821066">
        <w:rPr>
          <w:sz w:val="20"/>
          <w:szCs w:val="20"/>
        </w:rPr>
        <w:instrText xml:space="preserve"> FORMCHECKBOX </w:instrText>
      </w:r>
      <w:r w:rsidR="009A256E">
        <w:rPr>
          <w:sz w:val="20"/>
          <w:szCs w:val="20"/>
        </w:rPr>
      </w:r>
      <w:r w:rsidR="009A256E">
        <w:rPr>
          <w:sz w:val="20"/>
          <w:szCs w:val="20"/>
        </w:rPr>
        <w:fldChar w:fldCharType="separate"/>
      </w:r>
      <w:r w:rsidR="00C35F02" w:rsidRPr="00821066">
        <w:rPr>
          <w:sz w:val="20"/>
          <w:szCs w:val="20"/>
        </w:rPr>
        <w:fldChar w:fldCharType="end"/>
      </w:r>
      <w:bookmarkEnd w:id="233"/>
      <w:r w:rsidR="008876C6" w:rsidRPr="00821066">
        <w:rPr>
          <w:sz w:val="20"/>
          <w:szCs w:val="20"/>
        </w:rPr>
        <w:t>)</w:t>
      </w:r>
      <w:r w:rsidR="008876C6" w:rsidRPr="00821066">
        <w:t>.  If yes, briefly d</w:t>
      </w:r>
      <w:r w:rsidR="008F0C94" w:rsidRPr="00821066">
        <w:t xml:space="preserve">escribe how </w:t>
      </w:r>
      <w:r w:rsidR="00506E33" w:rsidRPr="00821066">
        <w:t>it</w:t>
      </w:r>
      <w:r w:rsidR="008F0C94" w:rsidRPr="00821066">
        <w:t xml:space="preserve"> </w:t>
      </w:r>
      <w:r w:rsidR="00B97882" w:rsidRPr="00821066">
        <w:t>will be mainstreamed into project preparation</w:t>
      </w:r>
      <w:r w:rsidR="00506E33" w:rsidRPr="00821066">
        <w:t xml:space="preserve"> (e.g. gender analysis)</w:t>
      </w:r>
      <w:r w:rsidR="00B97882" w:rsidRPr="00821066">
        <w:t xml:space="preserve">, </w:t>
      </w:r>
      <w:proofErr w:type="gramStart"/>
      <w:r w:rsidR="00B97882" w:rsidRPr="00821066">
        <w:t>tak</w:t>
      </w:r>
      <w:r w:rsidR="00CB5A2E" w:rsidRPr="00821066">
        <w:t>ing</w:t>
      </w:r>
      <w:r w:rsidR="00B97882" w:rsidRPr="00821066">
        <w:t xml:space="preserve"> into account</w:t>
      </w:r>
      <w:proofErr w:type="gramEnd"/>
      <w:r w:rsidR="00B97882" w:rsidRPr="00821066">
        <w:t xml:space="preserve"> the differences, needs, roles and priorities of </w:t>
      </w:r>
      <w:r w:rsidR="00506E33" w:rsidRPr="00821066">
        <w:t>wo</w:t>
      </w:r>
      <w:r w:rsidR="00B97882" w:rsidRPr="00821066">
        <w:t>men and men.</w:t>
      </w:r>
    </w:p>
    <w:p w14:paraId="23DC6547" w14:textId="77777777" w:rsidR="00DC5EEE" w:rsidRDefault="00DC5EEE" w:rsidP="00DC5EEE">
      <w:pPr>
        <w:pStyle w:val="GEFQuestion"/>
      </w:pPr>
    </w:p>
    <w:p w14:paraId="5926092B" w14:textId="77777777" w:rsidR="00DC5EEE" w:rsidRDefault="0065184B" w:rsidP="0065184B">
      <w:pPr>
        <w:jc w:val="both"/>
        <w:rPr>
          <w:sz w:val="22"/>
          <w:szCs w:val="22"/>
        </w:rPr>
      </w:pPr>
      <w:r>
        <w:rPr>
          <w:sz w:val="22"/>
          <w:szCs w:val="22"/>
        </w:rPr>
        <w:t xml:space="preserve">3.1. </w:t>
      </w:r>
      <w:r w:rsidR="00DC5EEE" w:rsidRPr="00171944">
        <w:rPr>
          <w:sz w:val="22"/>
          <w:szCs w:val="22"/>
        </w:rPr>
        <w:t>Since the mid-1970s, Jamaica has made great efforts to establish a gender policy and reduce the inequalities experienced by women and men in this country. In fact, Jamaica introduced legislative reform to reduce workplace discrimination against women, established a Bureau of Women’s Affairs in 1975, and enacted a draft of legislation to remove social and institutional discrimination against women. More recently, stronger emphasis is being placed on understanding and addressing the differentiated gender imperatives of women and men. Notwithstanding these efforts, women in the Jamaican society continue to experience inequality in some areas. Climate-related disasters and climate change impacts produce part of these inequalities as poor women are among the hardest hit by their effects. In 2011, the GOJ approved the Jamaica National Policy for Gender Equality that seeks to “reduce all forms of gender discrimination and promote greater gender equality and social justice”. This policy is aligned to Vision 2030 which reiterates the national commitment to redress long-term systemic discrimination against women, identifying and overcoming the limitations to the empowerment of women and men, and ultimately creating a society that values gender balance, equality and equity.</w:t>
      </w:r>
    </w:p>
    <w:p w14:paraId="233A8F30" w14:textId="77777777" w:rsidR="0065184B" w:rsidRPr="00171944" w:rsidRDefault="0065184B" w:rsidP="0065184B">
      <w:pPr>
        <w:jc w:val="both"/>
        <w:rPr>
          <w:sz w:val="22"/>
          <w:szCs w:val="22"/>
        </w:rPr>
      </w:pPr>
    </w:p>
    <w:p w14:paraId="1893F2BE" w14:textId="77777777" w:rsidR="00DC5EEE" w:rsidRDefault="0065184B" w:rsidP="00BF1D32">
      <w:pPr>
        <w:jc w:val="both"/>
        <w:rPr>
          <w:sz w:val="22"/>
          <w:szCs w:val="22"/>
        </w:rPr>
      </w:pPr>
      <w:r>
        <w:rPr>
          <w:sz w:val="22"/>
          <w:szCs w:val="22"/>
        </w:rPr>
        <w:t xml:space="preserve">3.2 </w:t>
      </w:r>
      <w:r w:rsidR="00DC5EEE" w:rsidRPr="00171944">
        <w:rPr>
          <w:sz w:val="22"/>
          <w:szCs w:val="22"/>
        </w:rPr>
        <w:t>Th</w:t>
      </w:r>
      <w:r w:rsidR="00B91FD4">
        <w:rPr>
          <w:sz w:val="22"/>
          <w:szCs w:val="22"/>
        </w:rPr>
        <w:t>e</w:t>
      </w:r>
      <w:r w:rsidR="00DC5EEE" w:rsidRPr="00171944">
        <w:rPr>
          <w:sz w:val="22"/>
          <w:szCs w:val="22"/>
        </w:rPr>
        <w:t xml:space="preserve"> project will</w:t>
      </w:r>
      <w:r w:rsidR="00B91FD4">
        <w:rPr>
          <w:sz w:val="22"/>
          <w:szCs w:val="22"/>
        </w:rPr>
        <w:t xml:space="preserve"> meet all requirements for gender mainstreaming as outlined in GEF’s Policy on Gender Mainstreaming. It will</w:t>
      </w:r>
      <w:r w:rsidR="00DC5EEE" w:rsidRPr="00171944">
        <w:rPr>
          <w:sz w:val="22"/>
          <w:szCs w:val="22"/>
        </w:rPr>
        <w:t xml:space="preserve"> aim to empower and build the capacities of women</w:t>
      </w:r>
      <w:r w:rsidR="00B91FD4">
        <w:rPr>
          <w:sz w:val="22"/>
          <w:szCs w:val="22"/>
        </w:rPr>
        <w:t xml:space="preserve"> and men</w:t>
      </w:r>
      <w:r w:rsidR="00DC5EEE" w:rsidRPr="00171944">
        <w:rPr>
          <w:sz w:val="22"/>
          <w:szCs w:val="22"/>
        </w:rPr>
        <w:t xml:space="preserve"> across the different government agencies and institutions as it related to transparency-related activities by providing all types of training and education, formal and non-formal; it will also strongly encourage and support the collection of gender disaggregated data, enable full and effective consultation and participation of women and men from communities, involve women in all MRV activities and provide the necessary tools for women to engage meaningfully. Gender and other vulnerable groups’ considerations will also be included in the design of the </w:t>
      </w:r>
      <w:r w:rsidR="00B12CB7">
        <w:rPr>
          <w:sz w:val="22"/>
          <w:szCs w:val="22"/>
        </w:rPr>
        <w:t>CNT</w:t>
      </w:r>
      <w:r w:rsidR="00FC62EB">
        <w:rPr>
          <w:sz w:val="22"/>
          <w:szCs w:val="22"/>
        </w:rPr>
        <w:t>K</w:t>
      </w:r>
      <w:r w:rsidR="00DC5EEE" w:rsidRPr="00171944">
        <w:rPr>
          <w:sz w:val="22"/>
          <w:szCs w:val="22"/>
        </w:rPr>
        <w:t xml:space="preserve"> Platform by making it user-friendly and accessible for people with visual impairment. </w:t>
      </w:r>
    </w:p>
    <w:p w14:paraId="7ED40F61" w14:textId="77777777" w:rsidR="009F23AD" w:rsidRDefault="009F23AD" w:rsidP="00BF1D32">
      <w:pPr>
        <w:jc w:val="both"/>
        <w:rPr>
          <w:sz w:val="22"/>
          <w:szCs w:val="22"/>
        </w:rPr>
      </w:pPr>
    </w:p>
    <w:p w14:paraId="285EEA76" w14:textId="77777777" w:rsidR="009F23AD" w:rsidRPr="00BF1D32" w:rsidRDefault="00B20193" w:rsidP="00BF1D32">
      <w:pPr>
        <w:jc w:val="both"/>
        <w:rPr>
          <w:sz w:val="22"/>
          <w:szCs w:val="22"/>
        </w:rPr>
      </w:pPr>
      <w:r>
        <w:rPr>
          <w:sz w:val="22"/>
          <w:szCs w:val="22"/>
        </w:rPr>
        <w:t xml:space="preserve">3.3. Additionally, the project will conduct a gender analysis and develop a gender responsive </w:t>
      </w:r>
      <w:proofErr w:type="gramStart"/>
      <w:r>
        <w:rPr>
          <w:sz w:val="22"/>
          <w:szCs w:val="22"/>
        </w:rPr>
        <w:t>results based</w:t>
      </w:r>
      <w:proofErr w:type="gramEnd"/>
      <w:r>
        <w:rPr>
          <w:sz w:val="22"/>
          <w:szCs w:val="22"/>
        </w:rPr>
        <w:t xml:space="preserve"> framework with the support of its Gender and Diversity Division (GDI) which will assist with strategic guidance, as well as technical assistance and training programs, in accordance with the GEF Policy on Gender Mainstreaming and the IDB´s Operational Policy on Gender Equality, along with the Gender Action Plan (GAP).</w:t>
      </w:r>
    </w:p>
    <w:p w14:paraId="5C556BD6" w14:textId="77777777" w:rsidR="00870816" w:rsidRPr="00821066" w:rsidRDefault="00870816" w:rsidP="00017316">
      <w:pPr>
        <w:pStyle w:val="GEFFieldtoFillout"/>
      </w:pPr>
    </w:p>
    <w:p w14:paraId="5416C8B5" w14:textId="77777777" w:rsidR="00CB0048" w:rsidRDefault="0065184B" w:rsidP="00CB0048">
      <w:pPr>
        <w:ind w:left="-720"/>
        <w:outlineLvl w:val="0"/>
        <w:rPr>
          <w:color w:val="000000"/>
          <w:sz w:val="22"/>
          <w:szCs w:val="22"/>
        </w:rPr>
      </w:pPr>
      <w:r>
        <w:rPr>
          <w:i/>
          <w:color w:val="000000"/>
          <w:sz w:val="22"/>
          <w:szCs w:val="22"/>
        </w:rPr>
        <w:lastRenderedPageBreak/>
        <w:t xml:space="preserve">4. </w:t>
      </w:r>
      <w:r w:rsidR="008857BF" w:rsidRPr="00821066">
        <w:rPr>
          <w:i/>
          <w:color w:val="000000"/>
          <w:sz w:val="22"/>
          <w:szCs w:val="22"/>
        </w:rPr>
        <w:t>Risk</w:t>
      </w:r>
      <w:r w:rsidR="00AA4AC7" w:rsidRPr="00821066">
        <w:rPr>
          <w:i/>
          <w:color w:val="000000"/>
          <w:sz w:val="22"/>
          <w:szCs w:val="22"/>
        </w:rPr>
        <w:t>s</w:t>
      </w:r>
      <w:r w:rsidR="008857BF" w:rsidRPr="00821066">
        <w:rPr>
          <w:i/>
          <w:color w:val="000000"/>
          <w:sz w:val="22"/>
          <w:szCs w:val="22"/>
        </w:rPr>
        <w:t>.</w:t>
      </w:r>
      <w:r w:rsidR="008857BF" w:rsidRPr="00821066">
        <w:rPr>
          <w:color w:val="000000"/>
          <w:sz w:val="22"/>
          <w:szCs w:val="22"/>
        </w:rPr>
        <w:t xml:space="preserve"> </w:t>
      </w:r>
      <w:r w:rsidR="00870816" w:rsidRPr="00821066">
        <w:rPr>
          <w:color w:val="000000"/>
          <w:sz w:val="22"/>
          <w:szCs w:val="22"/>
        </w:rPr>
        <w:t>Indicate risks, including climate change</w:t>
      </w:r>
      <w:r w:rsidR="007F44AA" w:rsidRPr="00821066">
        <w:rPr>
          <w:color w:val="000000"/>
          <w:sz w:val="22"/>
          <w:szCs w:val="22"/>
        </w:rPr>
        <w:t>, potential social and environmental</w:t>
      </w:r>
      <w:r w:rsidR="00870816" w:rsidRPr="00821066">
        <w:rPr>
          <w:color w:val="000000"/>
          <w:sz w:val="22"/>
          <w:szCs w:val="22"/>
        </w:rPr>
        <w:t xml:space="preserve"> risks that might prevent the project objectives from being achieved, and</w:t>
      </w:r>
      <w:r w:rsidR="002C7D5B" w:rsidRPr="00821066">
        <w:rPr>
          <w:color w:val="000000"/>
          <w:sz w:val="22"/>
          <w:szCs w:val="22"/>
        </w:rPr>
        <w:t>,</w:t>
      </w:r>
      <w:r w:rsidR="00870816" w:rsidRPr="00821066">
        <w:rPr>
          <w:color w:val="000000"/>
          <w:sz w:val="22"/>
          <w:szCs w:val="22"/>
        </w:rPr>
        <w:t xml:space="preserve"> if possible, propose measures that address these risks to be further developed during the project design</w:t>
      </w:r>
      <w:r w:rsidR="00693747" w:rsidRPr="00821066">
        <w:rPr>
          <w:color w:val="000000"/>
          <w:sz w:val="22"/>
          <w:szCs w:val="22"/>
        </w:rPr>
        <w:t xml:space="preserve"> (table format acceptable)</w:t>
      </w:r>
      <w:r w:rsidR="0078368C" w:rsidRPr="00821066">
        <w:rPr>
          <w:color w:val="000000"/>
          <w:sz w:val="22"/>
          <w:szCs w:val="22"/>
        </w:rPr>
        <w:t>.</w:t>
      </w:r>
      <w:r w:rsidR="00870816" w:rsidRPr="00821066">
        <w:rPr>
          <w:color w:val="000000"/>
          <w:sz w:val="22"/>
          <w:szCs w:val="22"/>
        </w:rPr>
        <w:t xml:space="preserve"> </w:t>
      </w:r>
    </w:p>
    <w:p w14:paraId="091EAB0A" w14:textId="77777777" w:rsidR="00171944" w:rsidRDefault="00171944" w:rsidP="00CB0048">
      <w:pPr>
        <w:ind w:left="-720"/>
        <w:outlineLvl w:val="0"/>
        <w:rPr>
          <w:color w:val="000000"/>
          <w:sz w:val="22"/>
          <w:szCs w:val="22"/>
        </w:rPr>
      </w:pPr>
    </w:p>
    <w:p w14:paraId="78944598" w14:textId="77777777" w:rsidR="00171944" w:rsidRDefault="00171944" w:rsidP="00CB0048">
      <w:pPr>
        <w:ind w:left="-720"/>
        <w:outlineLvl w:val="0"/>
        <w:rPr>
          <w:color w:val="000000"/>
          <w:sz w:val="22"/>
          <w:szCs w:val="22"/>
        </w:rPr>
      </w:pPr>
      <w:r>
        <w:rPr>
          <w:color w:val="000000"/>
          <w:sz w:val="22"/>
          <w:szCs w:val="22"/>
        </w:rPr>
        <w:t>Table 4: Summary of Identified Risks and Mitigation Actions</w:t>
      </w:r>
    </w:p>
    <w:p w14:paraId="6B3EC370" w14:textId="77777777" w:rsidR="00171944" w:rsidRDefault="00171944" w:rsidP="00CB0048">
      <w:pPr>
        <w:ind w:left="-720"/>
        <w:outlineLvl w:val="0"/>
        <w:rPr>
          <w:color w:val="000000"/>
          <w:sz w:val="22"/>
          <w:szCs w:val="22"/>
        </w:rPr>
      </w:pPr>
    </w:p>
    <w:tbl>
      <w:tblPr>
        <w:tblStyle w:val="TableGrid1"/>
        <w:tblW w:w="0" w:type="auto"/>
        <w:tblInd w:w="-695" w:type="dxa"/>
        <w:tblLook w:val="04A0" w:firstRow="1" w:lastRow="0" w:firstColumn="1" w:lastColumn="0" w:noHBand="0" w:noVBand="1"/>
      </w:tblPr>
      <w:tblGrid>
        <w:gridCol w:w="3198"/>
        <w:gridCol w:w="894"/>
        <w:gridCol w:w="4903"/>
      </w:tblGrid>
      <w:tr w:rsidR="00171944" w:rsidRPr="00171944" w14:paraId="0CDD9DA6" w14:textId="77777777" w:rsidTr="004646E4">
        <w:tc>
          <w:tcPr>
            <w:tcW w:w="3198" w:type="dxa"/>
            <w:shd w:val="clear" w:color="auto" w:fill="808080" w:themeFill="background1" w:themeFillShade="80"/>
          </w:tcPr>
          <w:p w14:paraId="61DC9D31" w14:textId="77777777" w:rsidR="00171944" w:rsidRPr="00171944" w:rsidRDefault="00171944" w:rsidP="00171944">
            <w:pPr>
              <w:jc w:val="center"/>
              <w:rPr>
                <w:rFonts w:ascii="Helvetica Neue" w:hAnsi="Helvetica Neue"/>
                <w:b/>
                <w:iCs/>
                <w:sz w:val="20"/>
                <w:szCs w:val="20"/>
              </w:rPr>
            </w:pPr>
            <w:r w:rsidRPr="00171944">
              <w:rPr>
                <w:rFonts w:ascii="Helvetica Neue" w:hAnsi="Helvetica Neue"/>
                <w:b/>
                <w:iCs/>
                <w:sz w:val="20"/>
                <w:szCs w:val="20"/>
              </w:rPr>
              <w:t>Project Risk</w:t>
            </w:r>
          </w:p>
        </w:tc>
        <w:tc>
          <w:tcPr>
            <w:tcW w:w="894" w:type="dxa"/>
            <w:shd w:val="clear" w:color="auto" w:fill="808080" w:themeFill="background1" w:themeFillShade="80"/>
          </w:tcPr>
          <w:p w14:paraId="6787443B" w14:textId="77777777" w:rsidR="00171944" w:rsidRPr="00171944" w:rsidRDefault="00171944" w:rsidP="00171944">
            <w:pPr>
              <w:jc w:val="center"/>
              <w:rPr>
                <w:rFonts w:ascii="Helvetica Neue" w:hAnsi="Helvetica Neue"/>
                <w:b/>
                <w:iCs/>
                <w:sz w:val="20"/>
                <w:szCs w:val="20"/>
              </w:rPr>
            </w:pPr>
            <w:r w:rsidRPr="00171944">
              <w:rPr>
                <w:rFonts w:ascii="Helvetica Neue" w:hAnsi="Helvetica Neue"/>
                <w:b/>
                <w:iCs/>
                <w:sz w:val="20"/>
                <w:szCs w:val="20"/>
              </w:rPr>
              <w:t>Rating</w:t>
            </w:r>
          </w:p>
        </w:tc>
        <w:tc>
          <w:tcPr>
            <w:tcW w:w="4903" w:type="dxa"/>
            <w:shd w:val="clear" w:color="auto" w:fill="808080" w:themeFill="background1" w:themeFillShade="80"/>
          </w:tcPr>
          <w:p w14:paraId="4B5166B2" w14:textId="77777777" w:rsidR="00171944" w:rsidRPr="00171944" w:rsidRDefault="00171944" w:rsidP="00171944">
            <w:pPr>
              <w:jc w:val="center"/>
              <w:rPr>
                <w:rFonts w:ascii="Helvetica Neue" w:hAnsi="Helvetica Neue"/>
                <w:b/>
                <w:iCs/>
                <w:sz w:val="20"/>
                <w:szCs w:val="20"/>
              </w:rPr>
            </w:pPr>
            <w:r w:rsidRPr="00171944">
              <w:rPr>
                <w:rFonts w:ascii="Helvetica Neue" w:hAnsi="Helvetica Neue"/>
                <w:b/>
                <w:iCs/>
                <w:sz w:val="20"/>
                <w:szCs w:val="20"/>
              </w:rPr>
              <w:t>Mitigation Action</w:t>
            </w:r>
          </w:p>
        </w:tc>
      </w:tr>
      <w:tr w:rsidR="00597124" w:rsidRPr="00171944" w14:paraId="653ED9D1" w14:textId="77777777" w:rsidTr="00597124">
        <w:tc>
          <w:tcPr>
            <w:tcW w:w="8995" w:type="dxa"/>
            <w:gridSpan w:val="3"/>
            <w:shd w:val="clear" w:color="auto" w:fill="D9D9D9" w:themeFill="background1" w:themeFillShade="D9"/>
          </w:tcPr>
          <w:p w14:paraId="2CF59AC2" w14:textId="77777777" w:rsidR="00597124" w:rsidRPr="00171944" w:rsidRDefault="00597124" w:rsidP="00171944">
            <w:pPr>
              <w:jc w:val="both"/>
              <w:rPr>
                <w:rFonts w:ascii="Helvetica Neue" w:hAnsi="Helvetica Neue"/>
                <w:iCs/>
                <w:sz w:val="20"/>
                <w:szCs w:val="20"/>
              </w:rPr>
            </w:pPr>
            <w:r w:rsidRPr="00597124">
              <w:rPr>
                <w:rFonts w:ascii="Helvetica Neue" w:hAnsi="Helvetica Neue"/>
                <w:b/>
                <w:iCs/>
                <w:sz w:val="20"/>
                <w:szCs w:val="20"/>
              </w:rPr>
              <w:t>Institutional</w:t>
            </w:r>
            <w:r>
              <w:rPr>
                <w:rFonts w:ascii="Helvetica Neue" w:hAnsi="Helvetica Neue"/>
                <w:iCs/>
                <w:sz w:val="20"/>
                <w:szCs w:val="20"/>
              </w:rPr>
              <w:t>:</w:t>
            </w:r>
          </w:p>
        </w:tc>
      </w:tr>
      <w:tr w:rsidR="00171944" w:rsidRPr="00171944" w14:paraId="1107EBB1" w14:textId="77777777" w:rsidTr="004646E4">
        <w:tc>
          <w:tcPr>
            <w:tcW w:w="3198" w:type="dxa"/>
          </w:tcPr>
          <w:p w14:paraId="373722DC" w14:textId="77777777" w:rsidR="00171944" w:rsidRPr="00171944" w:rsidRDefault="00171944" w:rsidP="00171944">
            <w:pPr>
              <w:rPr>
                <w:rFonts w:ascii="Helvetica Neue" w:hAnsi="Helvetica Neue"/>
                <w:iCs/>
                <w:sz w:val="20"/>
                <w:szCs w:val="20"/>
              </w:rPr>
            </w:pPr>
            <w:r w:rsidRPr="00171944">
              <w:rPr>
                <w:rFonts w:ascii="Helvetica Neue" w:hAnsi="Helvetica Neue"/>
                <w:iCs/>
                <w:sz w:val="20"/>
                <w:szCs w:val="20"/>
              </w:rPr>
              <w:t>Difficulty in formalizing long-term agreements for transparency-related processes and activities</w:t>
            </w:r>
          </w:p>
        </w:tc>
        <w:tc>
          <w:tcPr>
            <w:tcW w:w="894" w:type="dxa"/>
          </w:tcPr>
          <w:p w14:paraId="59411608" w14:textId="77777777" w:rsidR="00171944" w:rsidRPr="00171944" w:rsidRDefault="00171944" w:rsidP="00171944">
            <w:pPr>
              <w:jc w:val="center"/>
              <w:rPr>
                <w:rFonts w:ascii="Helvetica Neue" w:hAnsi="Helvetica Neue"/>
                <w:iCs/>
                <w:sz w:val="20"/>
                <w:szCs w:val="20"/>
              </w:rPr>
            </w:pPr>
            <w:r w:rsidRPr="00171944">
              <w:rPr>
                <w:rFonts w:ascii="Helvetica Neue" w:hAnsi="Helvetica Neue"/>
                <w:iCs/>
                <w:sz w:val="20"/>
                <w:szCs w:val="20"/>
              </w:rPr>
              <w:t>High</w:t>
            </w:r>
          </w:p>
        </w:tc>
        <w:tc>
          <w:tcPr>
            <w:tcW w:w="4903" w:type="dxa"/>
          </w:tcPr>
          <w:p w14:paraId="30F70F04" w14:textId="77777777" w:rsidR="00171944" w:rsidRPr="00171944" w:rsidRDefault="00171944" w:rsidP="002A6C36">
            <w:pPr>
              <w:jc w:val="both"/>
              <w:rPr>
                <w:rFonts w:ascii="Helvetica Neue" w:hAnsi="Helvetica Neue"/>
                <w:iCs/>
                <w:sz w:val="20"/>
                <w:szCs w:val="20"/>
              </w:rPr>
            </w:pPr>
            <w:r w:rsidRPr="00171944">
              <w:rPr>
                <w:rFonts w:ascii="Helvetica Neue" w:hAnsi="Helvetica Neue"/>
                <w:iCs/>
                <w:sz w:val="20"/>
                <w:szCs w:val="20"/>
              </w:rPr>
              <w:t xml:space="preserve">The creation of a National Transparency </w:t>
            </w:r>
            <w:r w:rsidR="00FC62EB">
              <w:rPr>
                <w:rFonts w:ascii="Helvetica Neue" w:hAnsi="Helvetica Neue"/>
                <w:iCs/>
                <w:sz w:val="20"/>
                <w:szCs w:val="20"/>
              </w:rPr>
              <w:t>Working Group</w:t>
            </w:r>
            <w:r w:rsidRPr="00171944">
              <w:rPr>
                <w:rFonts w:ascii="Helvetica Neue" w:hAnsi="Helvetica Neue"/>
                <w:iCs/>
                <w:sz w:val="20"/>
                <w:szCs w:val="20"/>
              </w:rPr>
              <w:t xml:space="preserve"> </w:t>
            </w:r>
            <w:proofErr w:type="gramStart"/>
            <w:r w:rsidR="000319CE">
              <w:rPr>
                <w:rFonts w:ascii="Helvetica Neue" w:hAnsi="Helvetica Neue"/>
                <w:iCs/>
                <w:sz w:val="20"/>
                <w:szCs w:val="20"/>
              </w:rPr>
              <w:t>support</w:t>
            </w:r>
            <w:proofErr w:type="gramEnd"/>
            <w:r w:rsidR="000319CE">
              <w:rPr>
                <w:rFonts w:ascii="Helvetica Neue" w:hAnsi="Helvetica Neue"/>
                <w:iCs/>
                <w:sz w:val="20"/>
                <w:szCs w:val="20"/>
              </w:rPr>
              <w:t xml:space="preserve"> the formalization of the long-term agreements. Th</w:t>
            </w:r>
            <w:r w:rsidR="002A6C36">
              <w:rPr>
                <w:rFonts w:ascii="Helvetica Neue" w:hAnsi="Helvetica Neue"/>
                <w:iCs/>
                <w:sz w:val="20"/>
                <w:szCs w:val="20"/>
              </w:rPr>
              <w:t xml:space="preserve">is mechanism will facilitate discussion among the key sector entities and </w:t>
            </w:r>
            <w:r w:rsidR="000319CE">
              <w:rPr>
                <w:rFonts w:ascii="Helvetica Neue" w:hAnsi="Helvetica Neue"/>
                <w:iCs/>
                <w:sz w:val="20"/>
                <w:szCs w:val="20"/>
              </w:rPr>
              <w:t xml:space="preserve">will ensure ownership by all </w:t>
            </w:r>
            <w:proofErr w:type="spellStart"/>
            <w:r w:rsidR="000319CE">
              <w:rPr>
                <w:rFonts w:ascii="Helvetica Neue" w:hAnsi="Helvetica Neue"/>
                <w:iCs/>
                <w:sz w:val="20"/>
                <w:szCs w:val="20"/>
              </w:rPr>
              <w:t>enties</w:t>
            </w:r>
            <w:proofErr w:type="spellEnd"/>
            <w:r w:rsidR="000319CE">
              <w:rPr>
                <w:rFonts w:ascii="Helvetica Neue" w:hAnsi="Helvetica Neue"/>
                <w:iCs/>
                <w:sz w:val="20"/>
                <w:szCs w:val="20"/>
              </w:rPr>
              <w:t xml:space="preserve"> involved.</w:t>
            </w:r>
            <w:r w:rsidRPr="00171944">
              <w:rPr>
                <w:rFonts w:ascii="Helvetica Neue" w:hAnsi="Helvetica Neue"/>
                <w:iCs/>
                <w:sz w:val="20"/>
                <w:szCs w:val="20"/>
              </w:rPr>
              <w:t xml:space="preserve"> </w:t>
            </w:r>
          </w:p>
        </w:tc>
      </w:tr>
      <w:tr w:rsidR="00171944" w:rsidRPr="00171944" w14:paraId="4BCE7798" w14:textId="77777777" w:rsidTr="004646E4">
        <w:tc>
          <w:tcPr>
            <w:tcW w:w="3198" w:type="dxa"/>
          </w:tcPr>
          <w:p w14:paraId="77E9939A" w14:textId="77777777" w:rsidR="00171944" w:rsidRPr="00171944" w:rsidRDefault="00171944" w:rsidP="00171944">
            <w:pPr>
              <w:rPr>
                <w:rFonts w:ascii="Helvetica Neue" w:hAnsi="Helvetica Neue"/>
                <w:iCs/>
                <w:sz w:val="20"/>
                <w:szCs w:val="20"/>
              </w:rPr>
            </w:pPr>
            <w:r w:rsidRPr="00171944">
              <w:rPr>
                <w:rFonts w:ascii="Helvetica Neue" w:hAnsi="Helvetica Neue"/>
                <w:iCs/>
                <w:sz w:val="20"/>
                <w:szCs w:val="20"/>
              </w:rPr>
              <w:t>Lack of inter-institutional coordination and collaboration</w:t>
            </w:r>
          </w:p>
        </w:tc>
        <w:tc>
          <w:tcPr>
            <w:tcW w:w="894" w:type="dxa"/>
          </w:tcPr>
          <w:p w14:paraId="56D084E3" w14:textId="77777777" w:rsidR="00171944" w:rsidRPr="00171944" w:rsidRDefault="00171944" w:rsidP="00171944">
            <w:pPr>
              <w:jc w:val="center"/>
              <w:rPr>
                <w:rFonts w:ascii="Helvetica Neue" w:hAnsi="Helvetica Neue"/>
                <w:iCs/>
                <w:sz w:val="20"/>
                <w:szCs w:val="20"/>
              </w:rPr>
            </w:pPr>
            <w:r w:rsidRPr="00171944">
              <w:rPr>
                <w:rFonts w:ascii="Helvetica Neue" w:hAnsi="Helvetica Neue"/>
                <w:iCs/>
                <w:sz w:val="20"/>
                <w:szCs w:val="20"/>
              </w:rPr>
              <w:t>High</w:t>
            </w:r>
          </w:p>
        </w:tc>
        <w:tc>
          <w:tcPr>
            <w:tcW w:w="4903" w:type="dxa"/>
          </w:tcPr>
          <w:p w14:paraId="1886E1BE" w14:textId="4DF58908" w:rsidR="00171944" w:rsidRDefault="00171944" w:rsidP="00171944">
            <w:pPr>
              <w:jc w:val="both"/>
              <w:rPr>
                <w:rFonts w:ascii="Helvetica Neue" w:hAnsi="Helvetica Neue"/>
                <w:iCs/>
                <w:sz w:val="20"/>
                <w:szCs w:val="20"/>
              </w:rPr>
            </w:pPr>
            <w:r w:rsidRPr="00171944">
              <w:rPr>
                <w:rFonts w:ascii="Helvetica Neue" w:hAnsi="Helvetica Neue"/>
                <w:iCs/>
                <w:sz w:val="20"/>
                <w:szCs w:val="20"/>
              </w:rPr>
              <w:t>The project will include Inception workshop</w:t>
            </w:r>
            <w:r w:rsidR="00597124">
              <w:rPr>
                <w:rFonts w:ascii="Helvetica Neue" w:hAnsi="Helvetica Neue"/>
                <w:iCs/>
                <w:sz w:val="20"/>
                <w:szCs w:val="20"/>
              </w:rPr>
              <w:t xml:space="preserve"> to </w:t>
            </w:r>
            <w:proofErr w:type="spellStart"/>
            <w:r w:rsidR="00597124">
              <w:rPr>
                <w:rFonts w:ascii="Helvetica Neue" w:hAnsi="Helvetica Neue"/>
                <w:iCs/>
                <w:sz w:val="20"/>
                <w:szCs w:val="20"/>
              </w:rPr>
              <w:t>sensitise</w:t>
            </w:r>
            <w:proofErr w:type="spellEnd"/>
            <w:r w:rsidR="00597124">
              <w:rPr>
                <w:rFonts w:ascii="Helvetica Neue" w:hAnsi="Helvetica Neue"/>
                <w:iCs/>
                <w:sz w:val="20"/>
                <w:szCs w:val="20"/>
              </w:rPr>
              <w:t xml:space="preserve"> all stakeholders on the need for a harmonized approach. In </w:t>
            </w:r>
            <w:proofErr w:type="gramStart"/>
            <w:r w:rsidR="00597124">
              <w:rPr>
                <w:rFonts w:ascii="Helvetica Neue" w:hAnsi="Helvetica Neue"/>
                <w:iCs/>
                <w:sz w:val="20"/>
                <w:szCs w:val="20"/>
              </w:rPr>
              <w:t>addition</w:t>
            </w:r>
            <w:proofErr w:type="gramEnd"/>
            <w:r w:rsidR="00597124">
              <w:rPr>
                <w:rFonts w:ascii="Helvetica Neue" w:hAnsi="Helvetica Neue"/>
                <w:iCs/>
                <w:sz w:val="20"/>
                <w:szCs w:val="20"/>
              </w:rPr>
              <w:t xml:space="preserve"> the establishment of the National Transparency </w:t>
            </w:r>
            <w:r w:rsidR="00FC62EB">
              <w:rPr>
                <w:rFonts w:ascii="Helvetica Neue" w:hAnsi="Helvetica Neue"/>
                <w:iCs/>
                <w:sz w:val="20"/>
                <w:szCs w:val="20"/>
              </w:rPr>
              <w:t>Working Group</w:t>
            </w:r>
            <w:r w:rsidR="00597124">
              <w:rPr>
                <w:rFonts w:ascii="Helvetica Neue" w:hAnsi="Helvetica Neue"/>
                <w:iCs/>
                <w:sz w:val="20"/>
                <w:szCs w:val="20"/>
              </w:rPr>
              <w:t xml:space="preserve"> will be the key mechanism to improve coordination among sectors.</w:t>
            </w:r>
          </w:p>
          <w:p w14:paraId="098EF15F" w14:textId="77777777" w:rsidR="004646E4" w:rsidRPr="00171944" w:rsidRDefault="004646E4" w:rsidP="00171944">
            <w:pPr>
              <w:jc w:val="both"/>
              <w:rPr>
                <w:rFonts w:ascii="Helvetica Neue" w:hAnsi="Helvetica Neue"/>
                <w:iCs/>
                <w:sz w:val="20"/>
                <w:szCs w:val="20"/>
              </w:rPr>
            </w:pPr>
            <w:r>
              <w:rPr>
                <w:rFonts w:ascii="Helvetica Neue" w:hAnsi="Helvetica Neue"/>
                <w:iCs/>
                <w:sz w:val="20"/>
                <w:szCs w:val="20"/>
              </w:rPr>
              <w:t xml:space="preserve">In </w:t>
            </w:r>
            <w:proofErr w:type="gramStart"/>
            <w:r>
              <w:rPr>
                <w:rFonts w:ascii="Helvetica Neue" w:hAnsi="Helvetica Neue"/>
                <w:iCs/>
                <w:sz w:val="20"/>
                <w:szCs w:val="20"/>
              </w:rPr>
              <w:t>addition</w:t>
            </w:r>
            <w:proofErr w:type="gramEnd"/>
            <w:r>
              <w:rPr>
                <w:rFonts w:ascii="Helvetica Neue" w:hAnsi="Helvetica Neue"/>
                <w:iCs/>
                <w:sz w:val="20"/>
                <w:szCs w:val="20"/>
              </w:rPr>
              <w:t xml:space="preserve"> the Climate Change Focal Point Network can be instrumental in </w:t>
            </w:r>
            <w:r w:rsidR="00646A89">
              <w:rPr>
                <w:rFonts w:ascii="Helvetica Neue" w:hAnsi="Helvetica Neue"/>
                <w:iCs/>
                <w:sz w:val="20"/>
                <w:szCs w:val="20"/>
              </w:rPr>
              <w:t>addressing any inter-institutional coordination and collaboration issues that may arise.</w:t>
            </w:r>
          </w:p>
        </w:tc>
      </w:tr>
      <w:tr w:rsidR="00597124" w:rsidRPr="00171944" w14:paraId="111591AF" w14:textId="77777777" w:rsidTr="004646E4">
        <w:tc>
          <w:tcPr>
            <w:tcW w:w="3198" w:type="dxa"/>
          </w:tcPr>
          <w:p w14:paraId="4ACED0E5" w14:textId="77777777" w:rsidR="00597124" w:rsidRPr="00171944" w:rsidRDefault="00597124" w:rsidP="00597124">
            <w:pPr>
              <w:rPr>
                <w:rFonts w:ascii="Helvetica Neue" w:hAnsi="Helvetica Neue"/>
                <w:iCs/>
                <w:sz w:val="20"/>
                <w:szCs w:val="20"/>
              </w:rPr>
            </w:pPr>
            <w:r w:rsidRPr="00171944">
              <w:rPr>
                <w:rFonts w:ascii="Helvetica Neue" w:hAnsi="Helvetica Neue"/>
                <w:iCs/>
                <w:sz w:val="20"/>
                <w:szCs w:val="20"/>
              </w:rPr>
              <w:t>Not enough attention is provided to quality assurance or the determination of uncertainties and data gaps</w:t>
            </w:r>
          </w:p>
        </w:tc>
        <w:tc>
          <w:tcPr>
            <w:tcW w:w="894" w:type="dxa"/>
          </w:tcPr>
          <w:p w14:paraId="7B30B063" w14:textId="77777777" w:rsidR="00597124" w:rsidRPr="00171944" w:rsidRDefault="00597124" w:rsidP="00597124">
            <w:pPr>
              <w:jc w:val="center"/>
              <w:rPr>
                <w:rFonts w:ascii="Helvetica Neue" w:hAnsi="Helvetica Neue"/>
                <w:iCs/>
                <w:sz w:val="20"/>
                <w:szCs w:val="20"/>
              </w:rPr>
            </w:pPr>
            <w:r w:rsidRPr="00171944">
              <w:rPr>
                <w:rFonts w:ascii="Helvetica Neue" w:hAnsi="Helvetica Neue"/>
                <w:iCs/>
                <w:sz w:val="20"/>
                <w:szCs w:val="20"/>
              </w:rPr>
              <w:t>Low</w:t>
            </w:r>
          </w:p>
        </w:tc>
        <w:tc>
          <w:tcPr>
            <w:tcW w:w="4903" w:type="dxa"/>
          </w:tcPr>
          <w:p w14:paraId="15EBC5F2" w14:textId="77777777" w:rsidR="00597124" w:rsidRDefault="004646E4" w:rsidP="00597124">
            <w:pPr>
              <w:jc w:val="both"/>
              <w:rPr>
                <w:rFonts w:ascii="Helvetica Neue" w:hAnsi="Helvetica Neue"/>
                <w:iCs/>
                <w:sz w:val="20"/>
                <w:szCs w:val="20"/>
              </w:rPr>
            </w:pPr>
            <w:r>
              <w:rPr>
                <w:rFonts w:ascii="Helvetica Neue" w:hAnsi="Helvetica Neue"/>
                <w:iCs/>
                <w:sz w:val="20"/>
                <w:szCs w:val="20"/>
              </w:rPr>
              <w:t xml:space="preserve">The Terms of Reference of the National Transparency </w:t>
            </w:r>
            <w:r w:rsidR="00FC62EB">
              <w:rPr>
                <w:rFonts w:ascii="Helvetica Neue" w:hAnsi="Helvetica Neue"/>
                <w:iCs/>
                <w:sz w:val="20"/>
                <w:szCs w:val="20"/>
              </w:rPr>
              <w:t>Working Group</w:t>
            </w:r>
            <w:r>
              <w:rPr>
                <w:rFonts w:ascii="Helvetica Neue" w:hAnsi="Helvetica Neue"/>
                <w:iCs/>
                <w:sz w:val="20"/>
                <w:szCs w:val="20"/>
              </w:rPr>
              <w:t xml:space="preserve"> will specify the need for quality assurance and members will address issues as necessary.</w:t>
            </w:r>
          </w:p>
        </w:tc>
      </w:tr>
      <w:tr w:rsidR="000319CE" w:rsidRPr="00171944" w14:paraId="11313619" w14:textId="77777777" w:rsidTr="004646E4">
        <w:tc>
          <w:tcPr>
            <w:tcW w:w="3198" w:type="dxa"/>
          </w:tcPr>
          <w:p w14:paraId="0382A5F8" w14:textId="77777777" w:rsidR="000319CE" w:rsidRPr="00171944" w:rsidRDefault="000319CE" w:rsidP="000319CE">
            <w:pPr>
              <w:rPr>
                <w:rFonts w:ascii="Helvetica Neue" w:hAnsi="Helvetica Neue"/>
                <w:iCs/>
                <w:sz w:val="20"/>
                <w:szCs w:val="20"/>
              </w:rPr>
            </w:pPr>
            <w:r w:rsidRPr="00171944">
              <w:rPr>
                <w:rFonts w:ascii="Helvetica Neue" w:hAnsi="Helvetica Neue"/>
                <w:iCs/>
                <w:sz w:val="20"/>
                <w:szCs w:val="20"/>
              </w:rPr>
              <w:t xml:space="preserve">Poor </w:t>
            </w:r>
            <w:r>
              <w:rPr>
                <w:rFonts w:ascii="Helvetica Neue" w:hAnsi="Helvetica Neue"/>
                <w:iCs/>
                <w:sz w:val="20"/>
                <w:szCs w:val="20"/>
              </w:rPr>
              <w:t>p</w:t>
            </w:r>
            <w:r w:rsidRPr="00171944">
              <w:rPr>
                <w:rFonts w:ascii="Helvetica Neue" w:hAnsi="Helvetica Neue"/>
                <w:iCs/>
                <w:sz w:val="20"/>
                <w:szCs w:val="20"/>
              </w:rPr>
              <w:t>roject coordination and limited alignment with national needs and priorities</w:t>
            </w:r>
          </w:p>
        </w:tc>
        <w:tc>
          <w:tcPr>
            <w:tcW w:w="894" w:type="dxa"/>
          </w:tcPr>
          <w:p w14:paraId="4625C1D5" w14:textId="77777777" w:rsidR="000319CE" w:rsidRPr="00171944" w:rsidRDefault="000319CE" w:rsidP="000319CE">
            <w:pPr>
              <w:jc w:val="center"/>
              <w:rPr>
                <w:rFonts w:ascii="Helvetica Neue" w:hAnsi="Helvetica Neue"/>
                <w:iCs/>
                <w:sz w:val="20"/>
                <w:szCs w:val="20"/>
              </w:rPr>
            </w:pPr>
            <w:r w:rsidRPr="00171944">
              <w:rPr>
                <w:rFonts w:ascii="Helvetica Neue" w:hAnsi="Helvetica Neue"/>
                <w:iCs/>
                <w:sz w:val="20"/>
                <w:szCs w:val="20"/>
              </w:rPr>
              <w:t>Low</w:t>
            </w:r>
          </w:p>
        </w:tc>
        <w:tc>
          <w:tcPr>
            <w:tcW w:w="4903" w:type="dxa"/>
          </w:tcPr>
          <w:p w14:paraId="3189DEB3" w14:textId="77777777" w:rsidR="000319CE" w:rsidRDefault="000319CE" w:rsidP="000319CE">
            <w:pPr>
              <w:jc w:val="both"/>
              <w:rPr>
                <w:rFonts w:ascii="Helvetica Neue" w:hAnsi="Helvetica Neue"/>
                <w:iCs/>
                <w:sz w:val="20"/>
                <w:szCs w:val="20"/>
              </w:rPr>
            </w:pPr>
            <w:r w:rsidRPr="00171944">
              <w:rPr>
                <w:rFonts w:ascii="Helvetica Neue" w:hAnsi="Helvetica Neue"/>
                <w:iCs/>
                <w:sz w:val="20"/>
                <w:szCs w:val="20"/>
              </w:rPr>
              <w:t>The IDB has a strong relationship with the GOJ and vast experience in effective project implementation.</w:t>
            </w:r>
            <w:r w:rsidR="004646E4">
              <w:rPr>
                <w:rFonts w:ascii="Helvetica Neue" w:hAnsi="Helvetica Neue"/>
                <w:iCs/>
                <w:sz w:val="20"/>
                <w:szCs w:val="20"/>
              </w:rPr>
              <w:t xml:space="preserve"> Under the guidance of the CCD, it will continue to ensure that its work is aligned to national needs and priorities.</w:t>
            </w:r>
          </w:p>
        </w:tc>
      </w:tr>
      <w:tr w:rsidR="005173D2" w:rsidRPr="00171944" w14:paraId="45573C96" w14:textId="77777777" w:rsidTr="004646E4">
        <w:tc>
          <w:tcPr>
            <w:tcW w:w="3198" w:type="dxa"/>
          </w:tcPr>
          <w:p w14:paraId="73AA8503" w14:textId="77777777" w:rsidR="005173D2" w:rsidRPr="00171944" w:rsidRDefault="005173D2" w:rsidP="000319CE">
            <w:pPr>
              <w:rPr>
                <w:rFonts w:ascii="Helvetica Neue" w:hAnsi="Helvetica Neue"/>
                <w:iCs/>
                <w:sz w:val="20"/>
                <w:szCs w:val="20"/>
              </w:rPr>
            </w:pPr>
          </w:p>
        </w:tc>
        <w:tc>
          <w:tcPr>
            <w:tcW w:w="894" w:type="dxa"/>
          </w:tcPr>
          <w:p w14:paraId="6FBDCA10" w14:textId="77777777" w:rsidR="005173D2" w:rsidRPr="00171944" w:rsidRDefault="005173D2" w:rsidP="000319CE">
            <w:pPr>
              <w:jc w:val="center"/>
              <w:rPr>
                <w:rFonts w:ascii="Helvetica Neue" w:hAnsi="Helvetica Neue"/>
                <w:iCs/>
                <w:sz w:val="20"/>
                <w:szCs w:val="20"/>
              </w:rPr>
            </w:pPr>
          </w:p>
        </w:tc>
        <w:tc>
          <w:tcPr>
            <w:tcW w:w="4903" w:type="dxa"/>
          </w:tcPr>
          <w:p w14:paraId="5EFDB009" w14:textId="77777777" w:rsidR="005173D2" w:rsidRPr="00171944" w:rsidRDefault="005173D2" w:rsidP="000319CE">
            <w:pPr>
              <w:jc w:val="both"/>
              <w:rPr>
                <w:rFonts w:ascii="Helvetica Neue" w:hAnsi="Helvetica Neue"/>
                <w:iCs/>
                <w:sz w:val="20"/>
                <w:szCs w:val="20"/>
              </w:rPr>
            </w:pPr>
          </w:p>
        </w:tc>
      </w:tr>
      <w:tr w:rsidR="000319CE" w:rsidRPr="00171944" w14:paraId="7FBFAD29" w14:textId="77777777" w:rsidTr="00E27220">
        <w:tc>
          <w:tcPr>
            <w:tcW w:w="8995" w:type="dxa"/>
            <w:gridSpan w:val="3"/>
            <w:shd w:val="clear" w:color="auto" w:fill="D9D9D9" w:themeFill="background1" w:themeFillShade="D9"/>
          </w:tcPr>
          <w:p w14:paraId="27F511FC" w14:textId="77777777" w:rsidR="000319CE" w:rsidRPr="000319CE" w:rsidRDefault="000319CE" w:rsidP="000319CE">
            <w:pPr>
              <w:jc w:val="both"/>
              <w:rPr>
                <w:rFonts w:ascii="Helvetica Neue" w:hAnsi="Helvetica Neue"/>
                <w:b/>
                <w:iCs/>
                <w:sz w:val="20"/>
                <w:szCs w:val="20"/>
              </w:rPr>
            </w:pPr>
            <w:proofErr w:type="spellStart"/>
            <w:r w:rsidRPr="000319CE">
              <w:rPr>
                <w:rFonts w:ascii="Helvetica Neue" w:hAnsi="Helvetica Neue"/>
                <w:b/>
                <w:iCs/>
                <w:sz w:val="20"/>
                <w:szCs w:val="20"/>
              </w:rPr>
              <w:t>Organisational</w:t>
            </w:r>
            <w:proofErr w:type="spellEnd"/>
            <w:r w:rsidR="00BF1D32">
              <w:rPr>
                <w:rFonts w:ascii="Helvetica Neue" w:hAnsi="Helvetica Neue"/>
                <w:b/>
                <w:iCs/>
                <w:sz w:val="20"/>
                <w:szCs w:val="20"/>
              </w:rPr>
              <w:t>:</w:t>
            </w:r>
          </w:p>
        </w:tc>
      </w:tr>
      <w:tr w:rsidR="000319CE" w:rsidRPr="00171944" w14:paraId="4331247C" w14:textId="77777777" w:rsidTr="004646E4">
        <w:tc>
          <w:tcPr>
            <w:tcW w:w="3198" w:type="dxa"/>
          </w:tcPr>
          <w:p w14:paraId="7762FC12" w14:textId="77777777" w:rsidR="000319CE" w:rsidRPr="00171944" w:rsidRDefault="00406BEE" w:rsidP="000319CE">
            <w:pPr>
              <w:rPr>
                <w:rFonts w:ascii="Helvetica Neue" w:hAnsi="Helvetica Neue"/>
                <w:iCs/>
                <w:sz w:val="20"/>
                <w:szCs w:val="20"/>
              </w:rPr>
            </w:pPr>
            <w:r>
              <w:rPr>
                <w:rFonts w:ascii="Helvetica Neue" w:hAnsi="Helvetica Neue"/>
                <w:iCs/>
                <w:sz w:val="20"/>
                <w:szCs w:val="20"/>
              </w:rPr>
              <w:t xml:space="preserve">Duplication </w:t>
            </w:r>
            <w:r w:rsidR="000319CE" w:rsidRPr="00171944">
              <w:rPr>
                <w:rFonts w:ascii="Helvetica Neue" w:hAnsi="Helvetica Neue"/>
                <w:iCs/>
                <w:sz w:val="20"/>
                <w:szCs w:val="20"/>
              </w:rPr>
              <w:t>and/or fragmented activities among other development partners</w:t>
            </w:r>
          </w:p>
        </w:tc>
        <w:tc>
          <w:tcPr>
            <w:tcW w:w="894" w:type="dxa"/>
          </w:tcPr>
          <w:p w14:paraId="2B6D3A3F" w14:textId="77777777" w:rsidR="000319CE" w:rsidRPr="00171944" w:rsidRDefault="000319CE" w:rsidP="000319CE">
            <w:pPr>
              <w:jc w:val="center"/>
              <w:rPr>
                <w:rFonts w:ascii="Helvetica Neue" w:hAnsi="Helvetica Neue"/>
                <w:iCs/>
                <w:sz w:val="20"/>
                <w:szCs w:val="20"/>
              </w:rPr>
            </w:pPr>
            <w:r w:rsidRPr="00171944">
              <w:rPr>
                <w:rFonts w:ascii="Helvetica Neue" w:hAnsi="Helvetica Neue"/>
                <w:iCs/>
                <w:sz w:val="20"/>
                <w:szCs w:val="20"/>
              </w:rPr>
              <w:t>Medium</w:t>
            </w:r>
          </w:p>
        </w:tc>
        <w:tc>
          <w:tcPr>
            <w:tcW w:w="4903" w:type="dxa"/>
          </w:tcPr>
          <w:p w14:paraId="18605888" w14:textId="77777777" w:rsidR="000319CE" w:rsidRPr="00171944" w:rsidRDefault="000319CE" w:rsidP="000319CE">
            <w:pPr>
              <w:jc w:val="both"/>
              <w:rPr>
                <w:rFonts w:ascii="Helvetica Neue" w:hAnsi="Helvetica Neue"/>
                <w:iCs/>
                <w:sz w:val="20"/>
                <w:szCs w:val="20"/>
              </w:rPr>
            </w:pPr>
            <w:r w:rsidRPr="00171944">
              <w:rPr>
                <w:rFonts w:ascii="Helvetica Neue" w:hAnsi="Helvetica Neue"/>
                <w:iCs/>
                <w:sz w:val="20"/>
                <w:szCs w:val="20"/>
              </w:rPr>
              <w:t>The project will include workshops and knowledge exchanges with other agencies and development partners to avoid any duplication. The CCD and PIOJ both with coordination roles will support the timely engagement and communication of project outputs with key national stakeholders.</w:t>
            </w:r>
            <w:r>
              <w:rPr>
                <w:rFonts w:ascii="Helvetica Neue" w:hAnsi="Helvetica Neue"/>
                <w:iCs/>
                <w:sz w:val="20"/>
                <w:szCs w:val="20"/>
              </w:rPr>
              <w:t xml:space="preserve"> The CNC</w:t>
            </w:r>
            <w:r w:rsidR="00FC62EB">
              <w:rPr>
                <w:rFonts w:ascii="Helvetica Neue" w:hAnsi="Helvetica Neue"/>
                <w:iCs/>
                <w:sz w:val="20"/>
                <w:szCs w:val="20"/>
              </w:rPr>
              <w:t>K</w:t>
            </w:r>
            <w:r>
              <w:rPr>
                <w:rFonts w:ascii="Helvetica Neue" w:hAnsi="Helvetica Neue"/>
                <w:iCs/>
                <w:sz w:val="20"/>
                <w:szCs w:val="20"/>
              </w:rPr>
              <w:t xml:space="preserve"> </w:t>
            </w:r>
            <w:r w:rsidR="004646E4">
              <w:rPr>
                <w:rFonts w:ascii="Helvetica Neue" w:hAnsi="Helvetica Neue"/>
                <w:iCs/>
                <w:sz w:val="20"/>
                <w:szCs w:val="20"/>
              </w:rPr>
              <w:t xml:space="preserve">in Component 3 </w:t>
            </w:r>
            <w:r>
              <w:rPr>
                <w:rFonts w:ascii="Helvetica Neue" w:hAnsi="Helvetica Neue"/>
                <w:iCs/>
                <w:sz w:val="20"/>
                <w:szCs w:val="20"/>
              </w:rPr>
              <w:t>will also provide insights on on-going transparency initiatives.</w:t>
            </w:r>
          </w:p>
        </w:tc>
      </w:tr>
      <w:tr w:rsidR="000319CE" w:rsidRPr="00171944" w14:paraId="051CCFE2" w14:textId="77777777" w:rsidTr="00597124">
        <w:tc>
          <w:tcPr>
            <w:tcW w:w="8995" w:type="dxa"/>
            <w:gridSpan w:val="3"/>
            <w:shd w:val="clear" w:color="auto" w:fill="D9D9D9" w:themeFill="background1" w:themeFillShade="D9"/>
          </w:tcPr>
          <w:p w14:paraId="4F518309" w14:textId="77777777" w:rsidR="000319CE" w:rsidRPr="00171944" w:rsidRDefault="000319CE" w:rsidP="000319CE">
            <w:pPr>
              <w:jc w:val="both"/>
              <w:rPr>
                <w:rFonts w:ascii="Helvetica Neue" w:hAnsi="Helvetica Neue"/>
                <w:iCs/>
                <w:sz w:val="20"/>
                <w:szCs w:val="20"/>
              </w:rPr>
            </w:pPr>
            <w:r w:rsidRPr="00B91FD4">
              <w:rPr>
                <w:rFonts w:ascii="Helvetica Neue" w:hAnsi="Helvetica Neue"/>
                <w:b/>
                <w:iCs/>
                <w:sz w:val="20"/>
                <w:szCs w:val="20"/>
              </w:rPr>
              <w:t>Political</w:t>
            </w:r>
            <w:r>
              <w:rPr>
                <w:rFonts w:ascii="Helvetica Neue" w:hAnsi="Helvetica Neue"/>
                <w:iCs/>
                <w:sz w:val="20"/>
                <w:szCs w:val="20"/>
              </w:rPr>
              <w:t>:</w:t>
            </w:r>
          </w:p>
        </w:tc>
      </w:tr>
      <w:tr w:rsidR="000319CE" w:rsidRPr="00171944" w14:paraId="52075AF8" w14:textId="77777777" w:rsidTr="004646E4">
        <w:tc>
          <w:tcPr>
            <w:tcW w:w="3198" w:type="dxa"/>
          </w:tcPr>
          <w:p w14:paraId="3D5FBBE3" w14:textId="4CA5D634" w:rsidR="000319CE" w:rsidRPr="00171944" w:rsidRDefault="000319CE" w:rsidP="000319CE">
            <w:pPr>
              <w:rPr>
                <w:rFonts w:ascii="Helvetica Neue" w:hAnsi="Helvetica Neue"/>
                <w:iCs/>
                <w:sz w:val="20"/>
                <w:szCs w:val="20"/>
              </w:rPr>
            </w:pPr>
            <w:r w:rsidRPr="00171944">
              <w:rPr>
                <w:rFonts w:ascii="Helvetica Neue" w:hAnsi="Helvetica Neue"/>
                <w:iCs/>
                <w:sz w:val="20"/>
                <w:szCs w:val="20"/>
              </w:rPr>
              <w:t xml:space="preserve">Lack of political willingness </w:t>
            </w:r>
            <w:r w:rsidR="000C393E">
              <w:rPr>
                <w:rFonts w:ascii="Helvetica Neue" w:hAnsi="Helvetica Neue"/>
                <w:iCs/>
                <w:sz w:val="20"/>
                <w:szCs w:val="20"/>
              </w:rPr>
              <w:t>and buy-in from Government/Ministries to ensure the MRV system is given support</w:t>
            </w:r>
            <w:r w:rsidR="003A4EEC">
              <w:rPr>
                <w:rFonts w:ascii="Helvetica Neue" w:hAnsi="Helvetica Neue"/>
                <w:iCs/>
                <w:sz w:val="20"/>
                <w:szCs w:val="20"/>
              </w:rPr>
              <w:t xml:space="preserve"> and prioritization to ensure sustainability</w:t>
            </w:r>
          </w:p>
        </w:tc>
        <w:tc>
          <w:tcPr>
            <w:tcW w:w="894" w:type="dxa"/>
          </w:tcPr>
          <w:p w14:paraId="1CB7C271" w14:textId="77777777" w:rsidR="000319CE" w:rsidRPr="00171944" w:rsidRDefault="000319CE" w:rsidP="000319CE">
            <w:pPr>
              <w:jc w:val="center"/>
              <w:rPr>
                <w:rFonts w:ascii="Helvetica Neue" w:hAnsi="Helvetica Neue"/>
                <w:iCs/>
                <w:sz w:val="20"/>
                <w:szCs w:val="20"/>
              </w:rPr>
            </w:pPr>
            <w:r w:rsidRPr="00171944">
              <w:rPr>
                <w:rFonts w:ascii="Helvetica Neue" w:hAnsi="Helvetica Neue"/>
                <w:iCs/>
                <w:sz w:val="20"/>
                <w:szCs w:val="20"/>
              </w:rPr>
              <w:t>High</w:t>
            </w:r>
          </w:p>
        </w:tc>
        <w:tc>
          <w:tcPr>
            <w:tcW w:w="4903" w:type="dxa"/>
          </w:tcPr>
          <w:p w14:paraId="50AB2DC2" w14:textId="68B4CA73" w:rsidR="000319CE" w:rsidRPr="00171944" w:rsidRDefault="00886D75" w:rsidP="000319CE">
            <w:pPr>
              <w:jc w:val="both"/>
              <w:rPr>
                <w:rFonts w:ascii="Helvetica Neue" w:hAnsi="Helvetica Neue"/>
                <w:iCs/>
                <w:sz w:val="20"/>
                <w:szCs w:val="20"/>
              </w:rPr>
            </w:pPr>
            <w:r w:rsidRPr="00886D75">
              <w:rPr>
                <w:rFonts w:ascii="Helvetica Neue" w:hAnsi="Helvetica Neue"/>
                <w:iCs/>
                <w:sz w:val="20"/>
                <w:szCs w:val="20"/>
              </w:rPr>
              <w:t>Engage</w:t>
            </w:r>
            <w:r>
              <w:rPr>
                <w:rFonts w:ascii="Helvetica Neue" w:hAnsi="Helvetica Neue"/>
                <w:iCs/>
                <w:sz w:val="20"/>
                <w:szCs w:val="20"/>
              </w:rPr>
              <w:t xml:space="preserve">ment </w:t>
            </w:r>
            <w:r w:rsidRPr="00886D75">
              <w:rPr>
                <w:rFonts w:ascii="Helvetica Neue" w:hAnsi="Helvetica Neue"/>
                <w:iCs/>
                <w:sz w:val="20"/>
                <w:szCs w:val="20"/>
              </w:rPr>
              <w:t xml:space="preserve">with Government/Ministries throughout the project highlighting the international importance and the benefits the project will provide in supporting the development and tracking of national mitigation and adaptation actions. This will be achieved through </w:t>
            </w:r>
            <w:r w:rsidR="000A70EF">
              <w:rPr>
                <w:rFonts w:ascii="Helvetica Neue" w:hAnsi="Helvetica Neue"/>
                <w:iCs/>
                <w:sz w:val="20"/>
                <w:szCs w:val="20"/>
              </w:rPr>
              <w:t>workshops</w:t>
            </w:r>
            <w:r w:rsidR="0016588F">
              <w:rPr>
                <w:rFonts w:ascii="Helvetica Neue" w:hAnsi="Helvetica Neue"/>
                <w:iCs/>
                <w:sz w:val="20"/>
                <w:szCs w:val="20"/>
              </w:rPr>
              <w:t>, presentations, media coverage</w:t>
            </w:r>
            <w:r w:rsidRPr="00886D75">
              <w:rPr>
                <w:rFonts w:ascii="Helvetica Neue" w:hAnsi="Helvetica Neue"/>
                <w:iCs/>
                <w:sz w:val="20"/>
                <w:szCs w:val="20"/>
              </w:rPr>
              <w:t xml:space="preserve"> and/or meetings.</w:t>
            </w:r>
            <w:r w:rsidR="0016588F">
              <w:rPr>
                <w:rFonts w:ascii="Helvetica Neue" w:hAnsi="Helvetica Neue"/>
                <w:iCs/>
                <w:sz w:val="20"/>
                <w:szCs w:val="20"/>
              </w:rPr>
              <w:t xml:space="preserve"> </w:t>
            </w:r>
            <w:r w:rsidR="000319CE" w:rsidRPr="00171944">
              <w:rPr>
                <w:rFonts w:ascii="Helvetica Neue" w:hAnsi="Helvetica Neue"/>
                <w:iCs/>
                <w:sz w:val="20"/>
                <w:szCs w:val="20"/>
              </w:rPr>
              <w:t xml:space="preserve">Component 3 will also target decision-makers for knowledge and awareness. </w:t>
            </w:r>
          </w:p>
        </w:tc>
      </w:tr>
      <w:tr w:rsidR="000319CE" w:rsidRPr="00171944" w14:paraId="6B605E35" w14:textId="77777777" w:rsidTr="004646E4">
        <w:tc>
          <w:tcPr>
            <w:tcW w:w="3198" w:type="dxa"/>
          </w:tcPr>
          <w:p w14:paraId="7F39C0B8" w14:textId="77777777" w:rsidR="000319CE" w:rsidRPr="00171944" w:rsidRDefault="000319CE" w:rsidP="000319CE">
            <w:pPr>
              <w:rPr>
                <w:rFonts w:ascii="Helvetica Neue" w:hAnsi="Helvetica Neue"/>
                <w:iCs/>
                <w:sz w:val="20"/>
                <w:szCs w:val="20"/>
              </w:rPr>
            </w:pPr>
            <w:r w:rsidRPr="00171944">
              <w:rPr>
                <w:rFonts w:ascii="Helvetica Neue" w:hAnsi="Helvetica Neue"/>
                <w:iCs/>
                <w:sz w:val="20"/>
                <w:szCs w:val="20"/>
              </w:rPr>
              <w:t>Expert staff turnover within the Ministry due to political changes</w:t>
            </w:r>
          </w:p>
        </w:tc>
        <w:tc>
          <w:tcPr>
            <w:tcW w:w="894" w:type="dxa"/>
          </w:tcPr>
          <w:p w14:paraId="65A350DF" w14:textId="77777777" w:rsidR="000319CE" w:rsidRPr="00171944" w:rsidRDefault="000319CE" w:rsidP="000319CE">
            <w:pPr>
              <w:jc w:val="center"/>
              <w:rPr>
                <w:rFonts w:ascii="Helvetica Neue" w:hAnsi="Helvetica Neue"/>
                <w:iCs/>
                <w:sz w:val="20"/>
                <w:szCs w:val="20"/>
              </w:rPr>
            </w:pPr>
            <w:r w:rsidRPr="00171944">
              <w:rPr>
                <w:rFonts w:ascii="Helvetica Neue" w:hAnsi="Helvetica Neue"/>
                <w:iCs/>
                <w:sz w:val="20"/>
                <w:szCs w:val="20"/>
              </w:rPr>
              <w:t>Medium</w:t>
            </w:r>
          </w:p>
        </w:tc>
        <w:tc>
          <w:tcPr>
            <w:tcW w:w="4903" w:type="dxa"/>
          </w:tcPr>
          <w:p w14:paraId="456268EE" w14:textId="77777777" w:rsidR="000319CE" w:rsidRPr="00171944" w:rsidRDefault="000319CE" w:rsidP="000319CE">
            <w:pPr>
              <w:jc w:val="both"/>
              <w:rPr>
                <w:rFonts w:ascii="Helvetica Neue" w:hAnsi="Helvetica Neue"/>
                <w:iCs/>
                <w:sz w:val="20"/>
                <w:szCs w:val="20"/>
              </w:rPr>
            </w:pPr>
            <w:r w:rsidRPr="00171944">
              <w:rPr>
                <w:rFonts w:ascii="Helvetica Neue" w:hAnsi="Helvetica Neue"/>
                <w:iCs/>
                <w:sz w:val="20"/>
                <w:szCs w:val="20"/>
              </w:rPr>
              <w:t>Component 3 will seek to provide training and capacity building activities to public personnel among agencies as well as the academia to broaden the local expertise. The project will also generate knowledge products, guidelines and tools to ensure sustainability.</w:t>
            </w:r>
          </w:p>
        </w:tc>
      </w:tr>
      <w:tr w:rsidR="000319CE" w:rsidRPr="00171944" w14:paraId="1EF52A47" w14:textId="77777777" w:rsidTr="000319CE">
        <w:tc>
          <w:tcPr>
            <w:tcW w:w="8995" w:type="dxa"/>
            <w:gridSpan w:val="3"/>
            <w:shd w:val="clear" w:color="auto" w:fill="D9D9D9" w:themeFill="background1" w:themeFillShade="D9"/>
          </w:tcPr>
          <w:p w14:paraId="6B0AF8BC" w14:textId="77777777" w:rsidR="000319CE" w:rsidRPr="00171944" w:rsidRDefault="000319CE" w:rsidP="000319CE">
            <w:pPr>
              <w:jc w:val="both"/>
              <w:rPr>
                <w:rFonts w:ascii="Helvetica Neue" w:hAnsi="Helvetica Neue"/>
                <w:b/>
                <w:iCs/>
                <w:sz w:val="20"/>
                <w:szCs w:val="20"/>
              </w:rPr>
            </w:pPr>
            <w:r w:rsidRPr="000319CE">
              <w:rPr>
                <w:rFonts w:ascii="Helvetica Neue" w:hAnsi="Helvetica Neue"/>
                <w:b/>
                <w:iCs/>
                <w:sz w:val="20"/>
                <w:szCs w:val="20"/>
              </w:rPr>
              <w:t>Gender:</w:t>
            </w:r>
          </w:p>
        </w:tc>
      </w:tr>
      <w:tr w:rsidR="000319CE" w:rsidRPr="00171944" w14:paraId="58869840" w14:textId="77777777" w:rsidTr="004646E4">
        <w:tc>
          <w:tcPr>
            <w:tcW w:w="3198" w:type="dxa"/>
          </w:tcPr>
          <w:p w14:paraId="3E63A183" w14:textId="77777777" w:rsidR="000319CE" w:rsidRDefault="000319CE" w:rsidP="004646E4">
            <w:pPr>
              <w:rPr>
                <w:rFonts w:ascii="Helvetica Neue" w:hAnsi="Helvetica Neue"/>
                <w:iCs/>
                <w:sz w:val="20"/>
                <w:szCs w:val="20"/>
              </w:rPr>
            </w:pPr>
            <w:r>
              <w:rPr>
                <w:rFonts w:ascii="Helvetica Neue" w:hAnsi="Helvetica Neue"/>
                <w:iCs/>
                <w:sz w:val="20"/>
                <w:szCs w:val="20"/>
              </w:rPr>
              <w:t>There is a possibility that the number of women involved w</w:t>
            </w:r>
            <w:r w:rsidR="004646E4">
              <w:rPr>
                <w:rFonts w:ascii="Helvetica Neue" w:hAnsi="Helvetica Neue"/>
                <w:iCs/>
                <w:sz w:val="20"/>
                <w:szCs w:val="20"/>
              </w:rPr>
              <w:t>ill</w:t>
            </w:r>
            <w:r>
              <w:rPr>
                <w:rFonts w:ascii="Helvetica Neue" w:hAnsi="Helvetica Neue"/>
                <w:iCs/>
                <w:sz w:val="20"/>
                <w:szCs w:val="20"/>
              </w:rPr>
              <w:t xml:space="preserve"> be small</w:t>
            </w:r>
            <w:r w:rsidR="004646E4">
              <w:rPr>
                <w:rFonts w:ascii="Helvetica Neue" w:hAnsi="Helvetica Neue"/>
                <w:iCs/>
                <w:sz w:val="20"/>
                <w:szCs w:val="20"/>
              </w:rPr>
              <w:t>.</w:t>
            </w:r>
          </w:p>
        </w:tc>
        <w:tc>
          <w:tcPr>
            <w:tcW w:w="894" w:type="dxa"/>
          </w:tcPr>
          <w:p w14:paraId="0F37EF84" w14:textId="77777777" w:rsidR="000319CE" w:rsidRPr="00171944" w:rsidRDefault="000319CE" w:rsidP="000319CE">
            <w:pPr>
              <w:jc w:val="center"/>
              <w:rPr>
                <w:rFonts w:ascii="Helvetica Neue" w:hAnsi="Helvetica Neue"/>
                <w:iCs/>
                <w:sz w:val="20"/>
                <w:szCs w:val="20"/>
              </w:rPr>
            </w:pPr>
            <w:r>
              <w:rPr>
                <w:rFonts w:ascii="Helvetica Neue" w:hAnsi="Helvetica Neue"/>
                <w:iCs/>
                <w:sz w:val="20"/>
                <w:szCs w:val="20"/>
              </w:rPr>
              <w:t>Low</w:t>
            </w:r>
          </w:p>
        </w:tc>
        <w:tc>
          <w:tcPr>
            <w:tcW w:w="4903" w:type="dxa"/>
          </w:tcPr>
          <w:p w14:paraId="6FEC5505" w14:textId="77777777" w:rsidR="000319CE" w:rsidRPr="00171944" w:rsidRDefault="000319CE" w:rsidP="000319CE">
            <w:pPr>
              <w:jc w:val="both"/>
              <w:rPr>
                <w:rFonts w:ascii="Helvetica Neue" w:hAnsi="Helvetica Neue"/>
                <w:iCs/>
                <w:sz w:val="20"/>
                <w:szCs w:val="20"/>
              </w:rPr>
            </w:pPr>
            <w:r>
              <w:rPr>
                <w:rFonts w:ascii="Helvetica Neue" w:hAnsi="Helvetica Neue"/>
                <w:iCs/>
                <w:sz w:val="20"/>
                <w:szCs w:val="20"/>
              </w:rPr>
              <w:t>The project encourages equal participation of men and women in developing a transparency system and capacity building activities. Targets for participation of men and women will be realistic</w:t>
            </w:r>
            <w:r w:rsidR="004646E4">
              <w:rPr>
                <w:rFonts w:ascii="Helvetica Neue" w:hAnsi="Helvetica Neue"/>
                <w:iCs/>
                <w:sz w:val="20"/>
                <w:szCs w:val="20"/>
              </w:rPr>
              <w:t>.</w:t>
            </w:r>
          </w:p>
        </w:tc>
      </w:tr>
    </w:tbl>
    <w:p w14:paraId="3E8BBDC5" w14:textId="77777777" w:rsidR="00171944" w:rsidRPr="00821066" w:rsidRDefault="00171944" w:rsidP="00CB0048">
      <w:pPr>
        <w:ind w:left="-720"/>
        <w:outlineLvl w:val="0"/>
        <w:rPr>
          <w:color w:val="000000"/>
          <w:sz w:val="22"/>
          <w:szCs w:val="22"/>
        </w:rPr>
      </w:pPr>
    </w:p>
    <w:p w14:paraId="11FC0556" w14:textId="3ACF3CC7" w:rsidR="00CB0048" w:rsidRDefault="008F0C94" w:rsidP="00CB0048">
      <w:pPr>
        <w:ind w:left="-720"/>
        <w:outlineLvl w:val="0"/>
        <w:rPr>
          <w:color w:val="000000"/>
          <w:sz w:val="22"/>
          <w:szCs w:val="22"/>
        </w:rPr>
      </w:pPr>
      <w:r w:rsidRPr="00821066">
        <w:rPr>
          <w:i/>
          <w:color w:val="000000"/>
          <w:sz w:val="22"/>
          <w:szCs w:val="22"/>
        </w:rPr>
        <w:t>5</w:t>
      </w:r>
      <w:r w:rsidR="00870816" w:rsidRPr="00821066">
        <w:rPr>
          <w:i/>
          <w:color w:val="000000"/>
          <w:sz w:val="22"/>
          <w:szCs w:val="22"/>
        </w:rPr>
        <w:t xml:space="preserve">. </w:t>
      </w:r>
      <w:r w:rsidR="008857BF" w:rsidRPr="00821066">
        <w:rPr>
          <w:i/>
          <w:color w:val="000000"/>
          <w:sz w:val="22"/>
          <w:szCs w:val="22"/>
        </w:rPr>
        <w:t>Coordination.</w:t>
      </w:r>
      <w:r w:rsidR="008857BF" w:rsidRPr="00821066">
        <w:rPr>
          <w:color w:val="000000"/>
          <w:sz w:val="22"/>
          <w:szCs w:val="22"/>
        </w:rPr>
        <w:t xml:space="preserve"> </w:t>
      </w:r>
      <w:r w:rsidR="00870816" w:rsidRPr="00821066">
        <w:rPr>
          <w:color w:val="000000"/>
          <w:sz w:val="22"/>
          <w:szCs w:val="22"/>
        </w:rPr>
        <w:t>Outline the coordination with other relevant GEF</w:t>
      </w:r>
      <w:r w:rsidR="00B3469D" w:rsidRPr="00821066">
        <w:rPr>
          <w:color w:val="000000"/>
          <w:sz w:val="22"/>
          <w:szCs w:val="22"/>
        </w:rPr>
        <w:t>-</w:t>
      </w:r>
      <w:r w:rsidR="00870816" w:rsidRPr="00821066">
        <w:rPr>
          <w:color w:val="000000"/>
          <w:sz w:val="22"/>
          <w:szCs w:val="22"/>
        </w:rPr>
        <w:t>financed</w:t>
      </w:r>
      <w:r w:rsidR="009F2052" w:rsidRPr="00821066">
        <w:rPr>
          <w:color w:val="000000"/>
          <w:sz w:val="22"/>
          <w:szCs w:val="22"/>
        </w:rPr>
        <w:t xml:space="preserve"> and other</w:t>
      </w:r>
      <w:r w:rsidR="0078368C" w:rsidRPr="00821066">
        <w:rPr>
          <w:color w:val="000000"/>
          <w:sz w:val="22"/>
          <w:szCs w:val="22"/>
        </w:rPr>
        <w:t xml:space="preserve"> initiatives.</w:t>
      </w:r>
    </w:p>
    <w:p w14:paraId="3B5B8073" w14:textId="77777777" w:rsidR="008E0718" w:rsidRDefault="008E0718" w:rsidP="00CB0048">
      <w:pPr>
        <w:ind w:left="-720"/>
        <w:outlineLvl w:val="0"/>
        <w:rPr>
          <w:color w:val="000000"/>
          <w:sz w:val="22"/>
          <w:szCs w:val="22"/>
        </w:rPr>
      </w:pPr>
    </w:p>
    <w:p w14:paraId="49ADD0C4" w14:textId="316CED10" w:rsidR="008E0718" w:rsidRDefault="0065184B" w:rsidP="00646A89">
      <w:pPr>
        <w:ind w:left="-720"/>
        <w:jc w:val="both"/>
        <w:outlineLvl w:val="0"/>
        <w:rPr>
          <w:color w:val="000000"/>
          <w:sz w:val="22"/>
          <w:szCs w:val="22"/>
        </w:rPr>
      </w:pPr>
      <w:r>
        <w:rPr>
          <w:color w:val="000000"/>
          <w:sz w:val="22"/>
          <w:szCs w:val="22"/>
        </w:rPr>
        <w:t xml:space="preserve">5.1. </w:t>
      </w:r>
      <w:r w:rsidR="008E0718">
        <w:rPr>
          <w:color w:val="000000"/>
          <w:sz w:val="22"/>
          <w:szCs w:val="22"/>
        </w:rPr>
        <w:t xml:space="preserve">The Ministry of Economic Growth and Job Creation (MEGJC) through its Climate Change Division (CCD) will coordinate the execution of this project. The MEGCJ as the umbrella institution in charge of drafting the blueprint to drive economic growth and sustainable development in Jamaica has </w:t>
      </w:r>
      <w:proofErr w:type="spellStart"/>
      <w:r w:rsidR="008E0718">
        <w:rPr>
          <w:color w:val="000000"/>
          <w:sz w:val="22"/>
          <w:szCs w:val="22"/>
        </w:rPr>
        <w:t>responsability</w:t>
      </w:r>
      <w:proofErr w:type="spellEnd"/>
      <w:r w:rsidR="008E0718">
        <w:rPr>
          <w:color w:val="000000"/>
          <w:sz w:val="22"/>
          <w:szCs w:val="22"/>
        </w:rPr>
        <w:t xml:space="preserve"> for key sectors such as land, environment, climate change, investment, </w:t>
      </w:r>
      <w:proofErr w:type="gramStart"/>
      <w:r w:rsidR="008E0718">
        <w:rPr>
          <w:color w:val="000000"/>
          <w:sz w:val="22"/>
          <w:szCs w:val="22"/>
        </w:rPr>
        <w:t>water,  housing</w:t>
      </w:r>
      <w:proofErr w:type="gramEnd"/>
      <w:r w:rsidR="008E0718">
        <w:rPr>
          <w:color w:val="000000"/>
          <w:sz w:val="22"/>
          <w:szCs w:val="22"/>
        </w:rPr>
        <w:t xml:space="preserve"> and has oversight for at least 48 agencies, departments and divisions. The Ministry plays a monitoring role to ensure adherence to policies and operations of these agencies. This </w:t>
      </w:r>
      <w:proofErr w:type="gramStart"/>
      <w:r w:rsidR="008E0718">
        <w:rPr>
          <w:color w:val="000000"/>
          <w:sz w:val="22"/>
          <w:szCs w:val="22"/>
        </w:rPr>
        <w:t>particular role</w:t>
      </w:r>
      <w:proofErr w:type="gramEnd"/>
      <w:r w:rsidR="008E0718">
        <w:rPr>
          <w:color w:val="000000"/>
          <w:sz w:val="22"/>
          <w:szCs w:val="22"/>
        </w:rPr>
        <w:t xml:space="preserve"> will be instrumental in the establishment of the MRV framework and system.</w:t>
      </w:r>
    </w:p>
    <w:p w14:paraId="1A8D150A" w14:textId="77777777" w:rsidR="008E0718" w:rsidRDefault="008E0718" w:rsidP="00646A89">
      <w:pPr>
        <w:ind w:left="-720"/>
        <w:jc w:val="both"/>
        <w:outlineLvl w:val="0"/>
        <w:rPr>
          <w:color w:val="000000"/>
          <w:sz w:val="22"/>
          <w:szCs w:val="22"/>
        </w:rPr>
      </w:pPr>
    </w:p>
    <w:p w14:paraId="3F9C873F" w14:textId="23912390" w:rsidR="0081409B" w:rsidRDefault="008E0718" w:rsidP="0081409B">
      <w:pPr>
        <w:ind w:left="-720"/>
        <w:jc w:val="both"/>
        <w:outlineLvl w:val="0"/>
        <w:rPr>
          <w:color w:val="000000"/>
          <w:sz w:val="22"/>
          <w:szCs w:val="22"/>
        </w:rPr>
      </w:pPr>
      <w:r>
        <w:rPr>
          <w:color w:val="000000"/>
          <w:sz w:val="22"/>
          <w:szCs w:val="22"/>
        </w:rPr>
        <w:t xml:space="preserve">5.2. </w:t>
      </w:r>
      <w:r w:rsidR="00646A89">
        <w:rPr>
          <w:color w:val="000000"/>
          <w:sz w:val="22"/>
          <w:szCs w:val="22"/>
        </w:rPr>
        <w:t>The CBIT project will develop synergies, with those projects outlined i</w:t>
      </w:r>
      <w:r w:rsidR="00171944" w:rsidRPr="00171944">
        <w:rPr>
          <w:color w:val="000000"/>
          <w:sz w:val="22"/>
          <w:szCs w:val="22"/>
        </w:rPr>
        <w:t>n the ba</w:t>
      </w:r>
      <w:r w:rsidR="00646A89">
        <w:rPr>
          <w:color w:val="000000"/>
          <w:sz w:val="22"/>
          <w:szCs w:val="22"/>
        </w:rPr>
        <w:t>seline scenario, to exchange knowledge and lessons learned, support capacity building activities, build upon existing national in</w:t>
      </w:r>
      <w:r w:rsidR="5A9D0415">
        <w:rPr>
          <w:color w:val="000000"/>
          <w:sz w:val="22"/>
          <w:szCs w:val="22"/>
        </w:rPr>
        <w:t>i</w:t>
      </w:r>
      <w:r w:rsidR="00646A89">
        <w:rPr>
          <w:color w:val="000000"/>
          <w:sz w:val="22"/>
          <w:szCs w:val="22"/>
        </w:rPr>
        <w:t xml:space="preserve">tiatives such as the Third National Communication and Biennial Update Report and address gaps and include recommendations outlined in the review of the </w:t>
      </w:r>
      <w:r w:rsidR="00646A89" w:rsidRPr="00171944">
        <w:rPr>
          <w:color w:val="000000"/>
          <w:sz w:val="22"/>
          <w:szCs w:val="22"/>
        </w:rPr>
        <w:t>GHG Emissions Inventory Management in Jamaica</w:t>
      </w:r>
      <w:r w:rsidR="00646A89">
        <w:rPr>
          <w:color w:val="000000"/>
          <w:sz w:val="22"/>
          <w:szCs w:val="22"/>
        </w:rPr>
        <w:t>.</w:t>
      </w:r>
      <w:r w:rsidR="0077531D">
        <w:rPr>
          <w:color w:val="000000"/>
          <w:sz w:val="22"/>
          <w:szCs w:val="22"/>
        </w:rPr>
        <w:t xml:space="preserve"> Furthermore, the CCD</w:t>
      </w:r>
      <w:r w:rsidR="0036332A">
        <w:rPr>
          <w:color w:val="000000"/>
          <w:sz w:val="22"/>
          <w:szCs w:val="22"/>
        </w:rPr>
        <w:t xml:space="preserve"> has been </w:t>
      </w:r>
      <w:r w:rsidR="00A877BC" w:rsidRPr="005948AE">
        <w:rPr>
          <w:color w:val="000000"/>
          <w:sz w:val="22"/>
          <w:szCs w:val="22"/>
        </w:rPr>
        <w:t>integrally involved in both GEF and Non-GEF initiatives identified</w:t>
      </w:r>
      <w:r w:rsidR="005948AE" w:rsidRPr="005948AE">
        <w:rPr>
          <w:color w:val="000000"/>
          <w:sz w:val="22"/>
          <w:szCs w:val="22"/>
        </w:rPr>
        <w:t xml:space="preserve"> which</w:t>
      </w:r>
      <w:r w:rsidR="00A877BC" w:rsidRPr="005948AE">
        <w:rPr>
          <w:color w:val="000000"/>
          <w:sz w:val="22"/>
          <w:szCs w:val="22"/>
        </w:rPr>
        <w:t xml:space="preserve"> will allow </w:t>
      </w:r>
      <w:r w:rsidR="004D5A2F" w:rsidRPr="005948AE">
        <w:rPr>
          <w:color w:val="000000"/>
          <w:sz w:val="22"/>
          <w:szCs w:val="22"/>
        </w:rPr>
        <w:t xml:space="preserve">for a seamless </w:t>
      </w:r>
      <w:r w:rsidR="00A877BC" w:rsidRPr="005948AE">
        <w:rPr>
          <w:color w:val="000000"/>
          <w:sz w:val="22"/>
          <w:szCs w:val="22"/>
        </w:rPr>
        <w:t>transfer of information to support the transparency framework</w:t>
      </w:r>
      <w:r w:rsidR="00CD7BEA" w:rsidRPr="005948AE">
        <w:rPr>
          <w:color w:val="000000"/>
          <w:sz w:val="22"/>
          <w:szCs w:val="22"/>
        </w:rPr>
        <w:t>.</w:t>
      </w:r>
    </w:p>
    <w:p w14:paraId="588ECB79" w14:textId="7920BA91" w:rsidR="0081409B" w:rsidRDefault="0081409B" w:rsidP="00646A89">
      <w:pPr>
        <w:ind w:left="-720"/>
        <w:jc w:val="both"/>
        <w:outlineLvl w:val="0"/>
        <w:rPr>
          <w:color w:val="000000"/>
          <w:sz w:val="22"/>
          <w:szCs w:val="22"/>
        </w:rPr>
      </w:pPr>
    </w:p>
    <w:p w14:paraId="77A2562B" w14:textId="093A8263" w:rsidR="0081409B" w:rsidRDefault="0081409B" w:rsidP="00646A89">
      <w:pPr>
        <w:ind w:left="-720"/>
        <w:jc w:val="both"/>
        <w:outlineLvl w:val="0"/>
        <w:rPr>
          <w:color w:val="000000"/>
          <w:sz w:val="22"/>
          <w:szCs w:val="22"/>
        </w:rPr>
      </w:pPr>
      <w:r>
        <w:rPr>
          <w:color w:val="000000"/>
          <w:sz w:val="22"/>
          <w:szCs w:val="22"/>
        </w:rPr>
        <w:t xml:space="preserve">5.3.  </w:t>
      </w:r>
      <w:r w:rsidRPr="0081409B">
        <w:rPr>
          <w:color w:val="000000"/>
          <w:sz w:val="22"/>
          <w:szCs w:val="22"/>
        </w:rPr>
        <w:t xml:space="preserve">Finally, this project will feed into the CBIT Global Coordination Platform. During the </w:t>
      </w:r>
      <w:r w:rsidR="00FB5A37">
        <w:rPr>
          <w:color w:val="000000"/>
          <w:sz w:val="22"/>
          <w:szCs w:val="22"/>
        </w:rPr>
        <w:t>project preparation</w:t>
      </w:r>
      <w:r w:rsidRPr="0081409B">
        <w:rPr>
          <w:color w:val="000000"/>
          <w:sz w:val="22"/>
          <w:szCs w:val="22"/>
        </w:rPr>
        <w:t xml:space="preserve"> phase, the project will design the linkages with the Platform. </w:t>
      </w:r>
      <w:r>
        <w:rPr>
          <w:color w:val="000000"/>
          <w:sz w:val="22"/>
          <w:szCs w:val="22"/>
        </w:rPr>
        <w:t>It is expected</w:t>
      </w:r>
      <w:r w:rsidRPr="0081409B">
        <w:rPr>
          <w:color w:val="000000"/>
          <w:sz w:val="22"/>
          <w:szCs w:val="22"/>
        </w:rPr>
        <w:t xml:space="preserve"> that, as a minimum, lessons learned, data and information derived from the MRV system based on the data integration tools will be shared with the Global Coordination Platform</w:t>
      </w:r>
      <w:r>
        <w:rPr>
          <w:color w:val="000000"/>
          <w:sz w:val="22"/>
          <w:szCs w:val="22"/>
        </w:rPr>
        <w:t>.</w:t>
      </w:r>
    </w:p>
    <w:p w14:paraId="3BF99412" w14:textId="77777777" w:rsidR="00870816" w:rsidRPr="00821066" w:rsidRDefault="00870816" w:rsidP="005948AE">
      <w:pPr>
        <w:pStyle w:val="GEFFieldtoFillout"/>
        <w:ind w:left="0"/>
      </w:pPr>
    </w:p>
    <w:p w14:paraId="01EB0020" w14:textId="39A13303" w:rsidR="00171944" w:rsidRDefault="0078368C" w:rsidP="009A256E">
      <w:pPr>
        <w:pStyle w:val="GEFFieldtoFillout"/>
      </w:pPr>
      <w:r w:rsidRPr="00821066">
        <w:rPr>
          <w:i/>
        </w:rPr>
        <w:t>6. Consistency with National Priorities</w:t>
      </w:r>
      <w:r w:rsidRPr="00821066">
        <w:t>.</w:t>
      </w:r>
      <w:r w:rsidR="00F143F9" w:rsidRPr="00821066">
        <w:t xml:space="preserve"> </w:t>
      </w:r>
      <w:r w:rsidR="00AE7736" w:rsidRPr="00821066">
        <w:t xml:space="preserve">Is the project consistent with the </w:t>
      </w:r>
      <w:r w:rsidR="00F143F9" w:rsidRPr="00821066">
        <w:t xml:space="preserve">National strategies and plans or reports and </w:t>
      </w:r>
      <w:proofErr w:type="spellStart"/>
      <w:r w:rsidR="00F143F9" w:rsidRPr="00821066">
        <w:t>assessem</w:t>
      </w:r>
      <w:r w:rsidR="002700D2" w:rsidRPr="00821066">
        <w:t>e</w:t>
      </w:r>
      <w:r w:rsidR="00F143F9" w:rsidRPr="00821066">
        <w:t>nts</w:t>
      </w:r>
      <w:proofErr w:type="spellEnd"/>
      <w:r w:rsidR="00F143F9" w:rsidRPr="00821066">
        <w:t xml:space="preserve"> under rele</w:t>
      </w:r>
      <w:r w:rsidR="0077323C" w:rsidRPr="00821066">
        <w:t>vant conventions?</w:t>
      </w:r>
      <w:r w:rsidR="00AE7736" w:rsidRPr="00821066">
        <w:t xml:space="preserve"> (yes </w:t>
      </w:r>
      <w:r w:rsidR="000872B5" w:rsidRPr="00821066">
        <w:rPr>
          <w:sz w:val="20"/>
          <w:szCs w:val="20"/>
        </w:rPr>
        <w:fldChar w:fldCharType="begin">
          <w:ffData>
            <w:name w:val="convn_comply_yes"/>
            <w:enabled/>
            <w:calcOnExit w:val="0"/>
            <w:checkBox>
              <w:sizeAuto/>
              <w:default w:val="0"/>
              <w:checked/>
            </w:checkBox>
          </w:ffData>
        </w:fldChar>
      </w:r>
      <w:bookmarkStart w:id="234" w:name="convn_comply_yes"/>
      <w:r w:rsidR="000872B5" w:rsidRPr="00821066">
        <w:rPr>
          <w:sz w:val="20"/>
          <w:szCs w:val="20"/>
        </w:rPr>
        <w:instrText xml:space="preserve"> FORMCHECKBOX </w:instrText>
      </w:r>
      <w:r w:rsidR="009A256E">
        <w:rPr>
          <w:sz w:val="20"/>
          <w:szCs w:val="20"/>
        </w:rPr>
      </w:r>
      <w:r w:rsidR="009A256E">
        <w:rPr>
          <w:sz w:val="20"/>
          <w:szCs w:val="20"/>
        </w:rPr>
        <w:fldChar w:fldCharType="separate"/>
      </w:r>
      <w:r w:rsidR="000872B5" w:rsidRPr="00821066">
        <w:rPr>
          <w:sz w:val="20"/>
          <w:szCs w:val="20"/>
        </w:rPr>
        <w:fldChar w:fldCharType="end"/>
      </w:r>
      <w:bookmarkEnd w:id="234"/>
      <w:r w:rsidR="00AE7736" w:rsidRPr="00821066">
        <w:rPr>
          <w:sz w:val="20"/>
          <w:szCs w:val="20"/>
        </w:rPr>
        <w:t xml:space="preserve"> /no</w:t>
      </w:r>
      <w:r w:rsidR="000872B5" w:rsidRPr="00821066">
        <w:rPr>
          <w:sz w:val="20"/>
          <w:szCs w:val="20"/>
        </w:rPr>
        <w:fldChar w:fldCharType="begin">
          <w:ffData>
            <w:name w:val="convn_comply_no"/>
            <w:enabled/>
            <w:calcOnExit w:val="0"/>
            <w:checkBox>
              <w:sizeAuto/>
              <w:default w:val="0"/>
            </w:checkBox>
          </w:ffData>
        </w:fldChar>
      </w:r>
      <w:bookmarkStart w:id="235" w:name="convn_comply_no"/>
      <w:r w:rsidR="000872B5" w:rsidRPr="00821066">
        <w:rPr>
          <w:sz w:val="20"/>
          <w:szCs w:val="20"/>
        </w:rPr>
        <w:instrText xml:space="preserve"> FORMCHECKBOX </w:instrText>
      </w:r>
      <w:r w:rsidR="009A256E">
        <w:rPr>
          <w:sz w:val="20"/>
          <w:szCs w:val="20"/>
        </w:rPr>
      </w:r>
      <w:r w:rsidR="009A256E">
        <w:rPr>
          <w:sz w:val="20"/>
          <w:szCs w:val="20"/>
        </w:rPr>
        <w:fldChar w:fldCharType="separate"/>
      </w:r>
      <w:r w:rsidR="000872B5" w:rsidRPr="00821066">
        <w:rPr>
          <w:sz w:val="20"/>
          <w:szCs w:val="20"/>
        </w:rPr>
        <w:fldChar w:fldCharType="end"/>
      </w:r>
      <w:bookmarkEnd w:id="235"/>
      <w:r w:rsidR="00AE7736" w:rsidRPr="00821066">
        <w:rPr>
          <w:sz w:val="20"/>
          <w:szCs w:val="20"/>
        </w:rPr>
        <w:t xml:space="preserve"> )</w:t>
      </w:r>
      <w:r w:rsidR="00AE7736" w:rsidRPr="00821066">
        <w:t xml:space="preserve">.  </w:t>
      </w:r>
      <w:r w:rsidR="0077323C" w:rsidRPr="00821066">
        <w:t>I</w:t>
      </w:r>
      <w:r w:rsidR="00AE7736" w:rsidRPr="00821066">
        <w:t xml:space="preserve">f yes, which ones and how: </w:t>
      </w:r>
      <w:r w:rsidR="00F143F9" w:rsidRPr="00821066">
        <w:t xml:space="preserve"> NAPAs, </w:t>
      </w:r>
      <w:r w:rsidR="00C13D4B" w:rsidRPr="00821066">
        <w:t xml:space="preserve">NAPs, </w:t>
      </w:r>
      <w:r w:rsidR="00177666" w:rsidRPr="00821066">
        <w:t xml:space="preserve">ASGM NAPs, MIAs, </w:t>
      </w:r>
      <w:r w:rsidR="00F143F9" w:rsidRPr="00821066">
        <w:t xml:space="preserve">NBSAPs, </w:t>
      </w:r>
      <w:r w:rsidR="001E6785" w:rsidRPr="00821066">
        <w:t>NCs</w:t>
      </w:r>
      <w:r w:rsidR="00F143F9" w:rsidRPr="00821066">
        <w:t>, TNAs, NCSAs, NIPs, PRSPs, NPFE, BU</w:t>
      </w:r>
      <w:r w:rsidR="003154D3" w:rsidRPr="00821066">
        <w:t>Rs</w:t>
      </w:r>
      <w:r w:rsidRPr="00821066">
        <w:t xml:space="preserve">, </w:t>
      </w:r>
      <w:r w:rsidR="00833C17" w:rsidRPr="00821066">
        <w:t xml:space="preserve">INDCs, </w:t>
      </w:r>
      <w:r w:rsidRPr="00821066">
        <w:t>etc.</w:t>
      </w:r>
    </w:p>
    <w:p w14:paraId="782ECB3D" w14:textId="77777777" w:rsidR="009A256E" w:rsidRDefault="009A256E" w:rsidP="009A256E">
      <w:pPr>
        <w:pStyle w:val="GEFFieldtoFillout"/>
      </w:pPr>
    </w:p>
    <w:p w14:paraId="2F70701E" w14:textId="77777777" w:rsidR="00171944" w:rsidRDefault="00171944" w:rsidP="006B724D">
      <w:pPr>
        <w:pStyle w:val="GEFFieldtoFillout"/>
        <w:numPr>
          <w:ilvl w:val="1"/>
          <w:numId w:val="3"/>
        </w:numPr>
        <w:jc w:val="both"/>
      </w:pPr>
      <w:r w:rsidRPr="00C812F6">
        <w:rPr>
          <w:b/>
        </w:rPr>
        <w:t>The project is consistent with the National Development Plan - Vision 2030</w:t>
      </w:r>
      <w:r>
        <w:t xml:space="preserve"> Vision 2030 has four main goals, one being that “Jamaica has a healthy environment”. A key outcome expected under this goal is Hazard Risk Reduction and Adaptation to Climate Change. This recogni</w:t>
      </w:r>
      <w:r w:rsidR="737989F7">
        <w:t>z</w:t>
      </w:r>
      <w:r>
        <w:t xml:space="preserve">es the importance of managing hazards </w:t>
      </w:r>
      <w:proofErr w:type="gramStart"/>
      <w:r>
        <w:t>and also</w:t>
      </w:r>
      <w:proofErr w:type="gramEnd"/>
      <w:r>
        <w:t xml:space="preserve"> of putting appropriate measures in place to increase the country’s resilience. A key strategy for achieving the Vision is through the development of Sector Plans, some of which relate to natural resources management, hazard risk reduction and climate change adaptation. They are used by relevant ministries, departments and agencies across all key sectors in planning for short, medium and long terms.</w:t>
      </w:r>
    </w:p>
    <w:p w14:paraId="0789F3FD" w14:textId="77777777" w:rsidR="0013752C" w:rsidRDefault="0013752C" w:rsidP="002D1635">
      <w:pPr>
        <w:pStyle w:val="GEFFieldtoFillout"/>
        <w:ind w:left="372"/>
        <w:jc w:val="both"/>
      </w:pPr>
    </w:p>
    <w:p w14:paraId="5261E728" w14:textId="77777777" w:rsidR="0013752C" w:rsidRDefault="0013752C" w:rsidP="006B724D">
      <w:pPr>
        <w:pStyle w:val="GEFFieldtoFillout"/>
        <w:numPr>
          <w:ilvl w:val="1"/>
          <w:numId w:val="3"/>
        </w:numPr>
        <w:jc w:val="both"/>
      </w:pPr>
      <w:r>
        <w:rPr>
          <w:b/>
        </w:rPr>
        <w:t xml:space="preserve">National Energy </w:t>
      </w:r>
      <w:r w:rsidRPr="002D1635">
        <w:rPr>
          <w:b/>
        </w:rPr>
        <w:t>Policy (2009-2030)</w:t>
      </w:r>
      <w:r w:rsidRPr="002D1635">
        <w:t>:</w:t>
      </w:r>
      <w:r>
        <w:t xml:space="preserve"> The project will directly contribute to Jamaica´s National Energy Policy which provides the enabling environment for the achievement of a secure and sustainable energy supply for the country, the diversification of energy supply and promotion of energy efficiency and conservation, while ensuring emissions reduction and resiliency. </w:t>
      </w:r>
    </w:p>
    <w:p w14:paraId="10EDD6DB" w14:textId="77777777" w:rsidR="0065184B" w:rsidRDefault="0065184B" w:rsidP="0065184B">
      <w:pPr>
        <w:pStyle w:val="GEFFieldtoFillout"/>
        <w:ind w:left="372"/>
        <w:jc w:val="both"/>
      </w:pPr>
    </w:p>
    <w:p w14:paraId="0F584390" w14:textId="77777777" w:rsidR="00171944" w:rsidRDefault="00171944" w:rsidP="006B724D">
      <w:pPr>
        <w:pStyle w:val="GEFFieldtoFillout"/>
        <w:numPr>
          <w:ilvl w:val="1"/>
          <w:numId w:val="3"/>
        </w:numPr>
        <w:jc w:val="both"/>
      </w:pPr>
      <w:r w:rsidRPr="0065184B">
        <w:rPr>
          <w:b/>
        </w:rPr>
        <w:t>NAP</w:t>
      </w:r>
      <w:r w:rsidRPr="002D1635">
        <w:rPr>
          <w:b/>
        </w:rPr>
        <w:t>A</w:t>
      </w:r>
      <w:r w:rsidRPr="002D1635">
        <w:t>:</w:t>
      </w:r>
      <w:r>
        <w:t xml:space="preserve"> The Government of Jamaica is currently working on the development and formulation of 12 sectoral adaptation strategies and action plans. These sectoral strategies are being developed for those sectors identified as being the most vulnerable to climate </w:t>
      </w:r>
      <w:proofErr w:type="gramStart"/>
      <w:r>
        <w:t>change, and</w:t>
      </w:r>
      <w:proofErr w:type="gramEnd"/>
      <w:r>
        <w:t xml:space="preserve"> will form the basis of the country’s National Adaptation Plan. The strategies are expected to be completed by 2018. To date, the Forestry Department has developed its strategy as outlined in the 2017 National Forest Management and Conservation Plan. It outlines both climate change adaptation and mitigation strategies for th</w:t>
      </w:r>
      <w:r w:rsidR="00CE6882">
        <w:t>e forestry sector. G</w:t>
      </w:r>
      <w:r>
        <w:t>iven that the state is still relatively early in this process, there is an urgent need among budget officers to</w:t>
      </w:r>
      <w:r w:rsidR="00CE6882">
        <w:t xml:space="preserve"> further</w:t>
      </w:r>
      <w:r>
        <w:t xml:space="preserve"> enhance understanding of how to integrate climate change adaptation into national and ministerial budgeting processes for the upcoming fiscal year. </w:t>
      </w:r>
      <w:r w:rsidR="00CE6882">
        <w:t>Thus far under the NAP Global Support Programme, 32 budget and policy officers were sensitized on integrating adaptation into the national budget in August 2017.</w:t>
      </w:r>
    </w:p>
    <w:p w14:paraId="4824A109" w14:textId="77777777" w:rsidR="00171944" w:rsidRDefault="00171944" w:rsidP="0065184B">
      <w:pPr>
        <w:ind w:left="720" w:hanging="360"/>
      </w:pPr>
    </w:p>
    <w:p w14:paraId="4042B92D" w14:textId="77777777" w:rsidR="00171944" w:rsidRDefault="00171944" w:rsidP="006B724D">
      <w:pPr>
        <w:pStyle w:val="GEFFieldtoFillout"/>
        <w:numPr>
          <w:ilvl w:val="1"/>
          <w:numId w:val="3"/>
        </w:numPr>
      </w:pPr>
      <w:r w:rsidRPr="0065184B">
        <w:rPr>
          <w:b/>
        </w:rPr>
        <w:lastRenderedPageBreak/>
        <w:t>BUR and NCs</w:t>
      </w:r>
      <w:r>
        <w:t xml:space="preserve">: </w:t>
      </w:r>
      <w:r w:rsidR="00CE6882">
        <w:t xml:space="preserve">With GEF financing, Jamaica prepared two National Communications, and its first BUR to UNFCCC in 2016. It is in the process of completing the Third National Communications by the end of 2017. </w:t>
      </w:r>
      <w:r>
        <w:t>The capacity building needs identified in the ICA pr</w:t>
      </w:r>
      <w:r w:rsidR="00CE6882">
        <w:t>ocess of the first BUR were</w:t>
      </w:r>
      <w:r>
        <w:t xml:space="preserve"> taken into</w:t>
      </w:r>
      <w:r w:rsidR="00856A20">
        <w:t xml:space="preserve"> c</w:t>
      </w:r>
      <w:r>
        <w:t>onsideration to be addressed in</w:t>
      </w:r>
      <w:r w:rsidR="00CE6882">
        <w:t xml:space="preserve"> the different component of this</w:t>
      </w:r>
      <w:r>
        <w:t xml:space="preserve"> project.</w:t>
      </w:r>
    </w:p>
    <w:p w14:paraId="5AC6C432" w14:textId="77777777" w:rsidR="00171944" w:rsidRDefault="00171944" w:rsidP="00171944">
      <w:pPr>
        <w:pStyle w:val="GEFFieldtoFillout"/>
      </w:pPr>
    </w:p>
    <w:p w14:paraId="16618BA2" w14:textId="77777777" w:rsidR="00171944" w:rsidRDefault="00171944" w:rsidP="006B724D">
      <w:pPr>
        <w:pStyle w:val="GEFFieldtoFillout"/>
        <w:numPr>
          <w:ilvl w:val="1"/>
          <w:numId w:val="3"/>
        </w:numPr>
        <w:jc w:val="both"/>
      </w:pPr>
      <w:r w:rsidRPr="00AB127E">
        <w:rPr>
          <w:b/>
        </w:rPr>
        <w:t>NDC</w:t>
      </w:r>
      <w:r w:rsidRPr="002D1635">
        <w:t>:</w:t>
      </w:r>
      <w:r>
        <w:t xml:space="preserve"> </w:t>
      </w:r>
      <w:r w:rsidR="00CE6882" w:rsidRPr="00AB127E">
        <w:t>In November 2015, Jamaica submitted its Intended Nationally Determined Contributions which sought to reduce Greenhouse Gas Emissions by 7.8% versus the Business-As-Usual scenario by 2030 and sought to address adaptation through mainstreaming climate change with sectors through Sector Strategies and Action Plan.</w:t>
      </w:r>
      <w:r w:rsidR="00AB127E" w:rsidRPr="00AB127E">
        <w:t xml:space="preserve"> This is the unconditional mitigation scenario from a domestic fiscal budget. A target of 10% reduction of GHG below </w:t>
      </w:r>
      <w:proofErr w:type="spellStart"/>
      <w:r w:rsidR="00AB127E" w:rsidRPr="00AB127E">
        <w:t>BaU</w:t>
      </w:r>
      <w:proofErr w:type="spellEnd"/>
      <w:r w:rsidR="00AB127E" w:rsidRPr="00AB127E">
        <w:t xml:space="preserve"> is contingent on secu</w:t>
      </w:r>
      <w:r w:rsidR="00AB127E">
        <w:t xml:space="preserve">ring international support. </w:t>
      </w:r>
      <w:r>
        <w:t>One of the main objectives of this proposal is to help Jamaica with the challenges of updating and tracking NDCs. For that reason, the outputs are thought to create the basic elements to assess the ambition, the progress of</w:t>
      </w:r>
      <w:r w:rsidR="0065184B">
        <w:t xml:space="preserve"> </w:t>
      </w:r>
      <w:r>
        <w:t>implementation, the reporting, and the elements of the policy planning.</w:t>
      </w:r>
    </w:p>
    <w:p w14:paraId="373674AF" w14:textId="77777777" w:rsidR="00171944" w:rsidRPr="00821066" w:rsidRDefault="00171944" w:rsidP="0078368C">
      <w:pPr>
        <w:pStyle w:val="GEFFieldtoFillout"/>
      </w:pPr>
    </w:p>
    <w:p w14:paraId="3F272535" w14:textId="77777777" w:rsidR="009E054B" w:rsidRDefault="001262AE" w:rsidP="00171944">
      <w:pPr>
        <w:pStyle w:val="Footer"/>
        <w:ind w:left="-720"/>
        <w:rPr>
          <w:color w:val="000000"/>
          <w:sz w:val="22"/>
          <w:szCs w:val="22"/>
          <w:lang w:val="en-US" w:eastAsia="en-US"/>
        </w:rPr>
      </w:pPr>
      <w:r w:rsidRPr="00821066">
        <w:rPr>
          <w:i/>
          <w:color w:val="000000"/>
          <w:sz w:val="22"/>
          <w:szCs w:val="22"/>
          <w:lang w:val="en-US"/>
        </w:rPr>
        <w:t>7</w:t>
      </w:r>
      <w:r w:rsidR="009E054B" w:rsidRPr="00821066">
        <w:rPr>
          <w:i/>
          <w:color w:val="000000"/>
          <w:sz w:val="22"/>
          <w:szCs w:val="22"/>
          <w:lang w:val="en-US"/>
        </w:rPr>
        <w:t>.</w:t>
      </w:r>
      <w:r w:rsidR="009E054B" w:rsidRPr="00821066">
        <w:rPr>
          <w:color w:val="000000"/>
          <w:sz w:val="22"/>
          <w:szCs w:val="22"/>
          <w:lang w:val="en-US"/>
        </w:rPr>
        <w:t xml:space="preserve"> </w:t>
      </w:r>
      <w:r w:rsidR="009E054B" w:rsidRPr="00821066">
        <w:rPr>
          <w:i/>
          <w:color w:val="000000"/>
          <w:sz w:val="22"/>
          <w:szCs w:val="22"/>
          <w:lang w:val="en-US"/>
        </w:rPr>
        <w:t>Knowledge Management.</w:t>
      </w:r>
      <w:r w:rsidR="009E054B" w:rsidRPr="00821066">
        <w:t xml:space="preserve"> </w:t>
      </w:r>
      <w:r w:rsidR="009E054B" w:rsidRPr="00171944">
        <w:rPr>
          <w:color w:val="000000"/>
          <w:sz w:val="22"/>
          <w:szCs w:val="22"/>
          <w:lang w:val="en-US" w:eastAsia="en-US"/>
        </w:rPr>
        <w:t>Outline the knowledge management approach for the project, including, if any, plans for the project to learn from other relevant projects and initiatives, to assess and document in a user-friendly form, and share these experiences and expertise with relevant stakeholders.</w:t>
      </w:r>
    </w:p>
    <w:p w14:paraId="5BCB2E9B" w14:textId="77777777" w:rsidR="00171944" w:rsidRDefault="00171944" w:rsidP="00171944">
      <w:pPr>
        <w:pStyle w:val="Footer"/>
        <w:rPr>
          <w:color w:val="000000"/>
          <w:sz w:val="22"/>
          <w:szCs w:val="22"/>
          <w:lang w:val="en-US" w:eastAsia="en-US"/>
        </w:rPr>
      </w:pPr>
    </w:p>
    <w:p w14:paraId="1CC7CDAC" w14:textId="77777777" w:rsidR="00171944" w:rsidRPr="00171944" w:rsidRDefault="00171944" w:rsidP="0065184B">
      <w:pPr>
        <w:pStyle w:val="Footer"/>
        <w:jc w:val="both"/>
        <w:rPr>
          <w:color w:val="000000"/>
          <w:sz w:val="22"/>
          <w:szCs w:val="22"/>
          <w:lang w:val="en-US" w:eastAsia="en-US"/>
        </w:rPr>
      </w:pPr>
      <w:r>
        <w:rPr>
          <w:color w:val="000000"/>
          <w:sz w:val="22"/>
          <w:szCs w:val="22"/>
          <w:lang w:val="en-US" w:eastAsia="en-US"/>
        </w:rPr>
        <w:t xml:space="preserve">7.1. </w:t>
      </w:r>
      <w:r w:rsidRPr="00171944">
        <w:rPr>
          <w:color w:val="000000"/>
          <w:sz w:val="22"/>
          <w:szCs w:val="22"/>
          <w:lang w:val="en-US" w:eastAsia="en-US"/>
        </w:rPr>
        <w:t>Jamaica through this project will pay special attention in identifying capacity gaps and needs, by assessing how to increase synergies through cooperation among government agencies and activities. This project will also promote the development and dissemination of relevant tools and methodologies; identify and collect good practices, challenges, experiences, and lessons learned from work on capacity building. As the first Caribbean country to apply for CBIT funding, Jamaica will seek to identify opportunities to strengthen capacity at the national, regional, and subnational levels; fostering regional dialogue, coordination, and coherence among relevant processes and initiatives.</w:t>
      </w:r>
    </w:p>
    <w:p w14:paraId="3829FF66" w14:textId="77777777" w:rsidR="00171944" w:rsidRPr="00171944" w:rsidRDefault="00171944" w:rsidP="0065184B">
      <w:pPr>
        <w:pStyle w:val="Footer"/>
        <w:jc w:val="both"/>
        <w:rPr>
          <w:color w:val="000000"/>
          <w:sz w:val="22"/>
          <w:szCs w:val="22"/>
          <w:lang w:val="en-US" w:eastAsia="en-US"/>
        </w:rPr>
      </w:pPr>
    </w:p>
    <w:p w14:paraId="3E37C392" w14:textId="77777777" w:rsidR="00171944" w:rsidRPr="00171944" w:rsidRDefault="00171944" w:rsidP="0065184B">
      <w:pPr>
        <w:pStyle w:val="Footer"/>
        <w:jc w:val="both"/>
        <w:rPr>
          <w:color w:val="000000"/>
          <w:sz w:val="22"/>
          <w:szCs w:val="22"/>
          <w:lang w:val="en-US" w:eastAsia="en-US"/>
        </w:rPr>
      </w:pPr>
      <w:r>
        <w:rPr>
          <w:color w:val="000000"/>
          <w:sz w:val="22"/>
          <w:szCs w:val="22"/>
          <w:lang w:val="en-US" w:eastAsia="en-US"/>
        </w:rPr>
        <w:t xml:space="preserve">7.2. </w:t>
      </w:r>
      <w:proofErr w:type="spellStart"/>
      <w:r w:rsidRPr="00171944">
        <w:rPr>
          <w:color w:val="000000"/>
          <w:sz w:val="22"/>
          <w:szCs w:val="22"/>
          <w:lang w:val="en-US" w:eastAsia="en-US"/>
        </w:rPr>
        <w:t>Furthemore</w:t>
      </w:r>
      <w:proofErr w:type="spellEnd"/>
      <w:r w:rsidRPr="00171944">
        <w:rPr>
          <w:color w:val="000000"/>
          <w:sz w:val="22"/>
          <w:szCs w:val="22"/>
          <w:lang w:val="en-US" w:eastAsia="en-US"/>
        </w:rPr>
        <w:t xml:space="preserve">, Jamaica will review the ways in which the capacities of women and youth have been strengthened in climate change project design and implementation and in the implementation of climate education, through training and technical assistance.  </w:t>
      </w:r>
    </w:p>
    <w:p w14:paraId="7C5697DE" w14:textId="77777777" w:rsidR="009E054B" w:rsidRDefault="009E054B" w:rsidP="009E054B">
      <w:pPr>
        <w:pStyle w:val="GEFFieldtoFillout"/>
      </w:pPr>
    </w:p>
    <w:p w14:paraId="210D2C11" w14:textId="77777777" w:rsidR="00FB52AF" w:rsidRPr="00821066" w:rsidRDefault="00FB52AF" w:rsidP="007A63D7">
      <w:pPr>
        <w:pStyle w:val="GEFFieldtoFillout"/>
        <w:ind w:left="0"/>
      </w:pPr>
    </w:p>
    <w:p w14:paraId="11604AF1" w14:textId="77777777" w:rsidR="009E054B" w:rsidRPr="00821066" w:rsidRDefault="009E054B" w:rsidP="00330CE1">
      <w:pPr>
        <w:pStyle w:val="GEFFieldtoFillout"/>
      </w:pPr>
    </w:p>
    <w:p w14:paraId="49AF6744" w14:textId="77777777" w:rsidR="009A256E" w:rsidRDefault="009A256E" w:rsidP="0032587F">
      <w:pPr>
        <w:pStyle w:val="Footer"/>
        <w:ind w:left="-720"/>
        <w:rPr>
          <w:b/>
          <w:caps/>
          <w:color w:val="000000"/>
          <w:sz w:val="22"/>
          <w:szCs w:val="22"/>
          <w:u w:val="single"/>
        </w:rPr>
      </w:pPr>
    </w:p>
    <w:p w14:paraId="10A26877" w14:textId="77777777" w:rsidR="009A256E" w:rsidRDefault="009A256E" w:rsidP="0032587F">
      <w:pPr>
        <w:pStyle w:val="Footer"/>
        <w:ind w:left="-720"/>
        <w:rPr>
          <w:b/>
          <w:caps/>
          <w:color w:val="000000"/>
          <w:sz w:val="22"/>
          <w:szCs w:val="22"/>
          <w:u w:val="single"/>
        </w:rPr>
      </w:pPr>
    </w:p>
    <w:p w14:paraId="0C16FD4A" w14:textId="77777777" w:rsidR="009A256E" w:rsidRDefault="009A256E" w:rsidP="0032587F">
      <w:pPr>
        <w:pStyle w:val="Footer"/>
        <w:ind w:left="-720"/>
        <w:rPr>
          <w:b/>
          <w:caps/>
          <w:color w:val="000000"/>
          <w:sz w:val="22"/>
          <w:szCs w:val="22"/>
          <w:u w:val="single"/>
        </w:rPr>
      </w:pPr>
    </w:p>
    <w:p w14:paraId="37BB3DA0" w14:textId="77777777" w:rsidR="009A256E" w:rsidRDefault="009A256E" w:rsidP="0032587F">
      <w:pPr>
        <w:pStyle w:val="Footer"/>
        <w:ind w:left="-720"/>
        <w:rPr>
          <w:b/>
          <w:caps/>
          <w:color w:val="000000"/>
          <w:sz w:val="22"/>
          <w:szCs w:val="22"/>
          <w:u w:val="single"/>
        </w:rPr>
      </w:pPr>
    </w:p>
    <w:p w14:paraId="6E2FF593" w14:textId="77777777" w:rsidR="009A256E" w:rsidRDefault="009A256E" w:rsidP="0032587F">
      <w:pPr>
        <w:pStyle w:val="Footer"/>
        <w:ind w:left="-720"/>
        <w:rPr>
          <w:b/>
          <w:caps/>
          <w:color w:val="000000"/>
          <w:sz w:val="22"/>
          <w:szCs w:val="22"/>
          <w:u w:val="single"/>
        </w:rPr>
      </w:pPr>
    </w:p>
    <w:p w14:paraId="5EFA44DE" w14:textId="77777777" w:rsidR="009A256E" w:rsidRDefault="009A256E" w:rsidP="0032587F">
      <w:pPr>
        <w:pStyle w:val="Footer"/>
        <w:ind w:left="-720"/>
        <w:rPr>
          <w:b/>
          <w:caps/>
          <w:color w:val="000000"/>
          <w:sz w:val="22"/>
          <w:szCs w:val="22"/>
          <w:u w:val="single"/>
        </w:rPr>
      </w:pPr>
    </w:p>
    <w:p w14:paraId="66CE2E28" w14:textId="77777777" w:rsidR="009A256E" w:rsidRDefault="009A256E" w:rsidP="0032587F">
      <w:pPr>
        <w:pStyle w:val="Footer"/>
        <w:ind w:left="-720"/>
        <w:rPr>
          <w:b/>
          <w:caps/>
          <w:color w:val="000000"/>
          <w:sz w:val="22"/>
          <w:szCs w:val="22"/>
          <w:u w:val="single"/>
        </w:rPr>
      </w:pPr>
    </w:p>
    <w:p w14:paraId="022B9E09" w14:textId="77777777" w:rsidR="009A256E" w:rsidRDefault="009A256E" w:rsidP="0032587F">
      <w:pPr>
        <w:pStyle w:val="Footer"/>
        <w:ind w:left="-720"/>
        <w:rPr>
          <w:b/>
          <w:caps/>
          <w:color w:val="000000"/>
          <w:sz w:val="22"/>
          <w:szCs w:val="22"/>
          <w:u w:val="single"/>
        </w:rPr>
      </w:pPr>
    </w:p>
    <w:p w14:paraId="50A8A746" w14:textId="77777777" w:rsidR="009A256E" w:rsidRDefault="009A256E" w:rsidP="0032587F">
      <w:pPr>
        <w:pStyle w:val="Footer"/>
        <w:ind w:left="-720"/>
        <w:rPr>
          <w:b/>
          <w:caps/>
          <w:color w:val="000000"/>
          <w:sz w:val="22"/>
          <w:szCs w:val="22"/>
          <w:u w:val="single"/>
        </w:rPr>
      </w:pPr>
    </w:p>
    <w:p w14:paraId="5B1218A6" w14:textId="77777777" w:rsidR="009A256E" w:rsidRDefault="009A256E" w:rsidP="0032587F">
      <w:pPr>
        <w:pStyle w:val="Footer"/>
        <w:ind w:left="-720"/>
        <w:rPr>
          <w:b/>
          <w:caps/>
          <w:color w:val="000000"/>
          <w:sz w:val="22"/>
          <w:szCs w:val="22"/>
          <w:u w:val="single"/>
        </w:rPr>
      </w:pPr>
    </w:p>
    <w:p w14:paraId="59D09EC3" w14:textId="77777777" w:rsidR="009A256E" w:rsidRDefault="009A256E" w:rsidP="0032587F">
      <w:pPr>
        <w:pStyle w:val="Footer"/>
        <w:ind w:left="-720"/>
        <w:rPr>
          <w:b/>
          <w:caps/>
          <w:color w:val="000000"/>
          <w:sz w:val="22"/>
          <w:szCs w:val="22"/>
          <w:u w:val="single"/>
        </w:rPr>
      </w:pPr>
    </w:p>
    <w:p w14:paraId="26451D96" w14:textId="77777777" w:rsidR="009A256E" w:rsidRDefault="009A256E" w:rsidP="0032587F">
      <w:pPr>
        <w:pStyle w:val="Footer"/>
        <w:ind w:left="-720"/>
        <w:rPr>
          <w:b/>
          <w:caps/>
          <w:color w:val="000000"/>
          <w:sz w:val="22"/>
          <w:szCs w:val="22"/>
          <w:u w:val="single"/>
        </w:rPr>
      </w:pPr>
    </w:p>
    <w:p w14:paraId="6B085811" w14:textId="77777777" w:rsidR="009A256E" w:rsidRDefault="009A256E" w:rsidP="0032587F">
      <w:pPr>
        <w:pStyle w:val="Footer"/>
        <w:ind w:left="-720"/>
        <w:rPr>
          <w:b/>
          <w:caps/>
          <w:color w:val="000000"/>
          <w:sz w:val="22"/>
          <w:szCs w:val="22"/>
          <w:u w:val="single"/>
        </w:rPr>
      </w:pPr>
    </w:p>
    <w:p w14:paraId="15B5B587" w14:textId="77777777" w:rsidR="009A256E" w:rsidRDefault="009A256E" w:rsidP="0032587F">
      <w:pPr>
        <w:pStyle w:val="Footer"/>
        <w:ind w:left="-720"/>
        <w:rPr>
          <w:b/>
          <w:caps/>
          <w:color w:val="000000"/>
          <w:sz w:val="22"/>
          <w:szCs w:val="22"/>
          <w:u w:val="single"/>
        </w:rPr>
      </w:pPr>
    </w:p>
    <w:p w14:paraId="17C2A6F7" w14:textId="77777777" w:rsidR="009A256E" w:rsidRDefault="009A256E" w:rsidP="0032587F">
      <w:pPr>
        <w:pStyle w:val="Footer"/>
        <w:ind w:left="-720"/>
        <w:rPr>
          <w:b/>
          <w:caps/>
          <w:color w:val="000000"/>
          <w:sz w:val="22"/>
          <w:szCs w:val="22"/>
          <w:u w:val="single"/>
        </w:rPr>
      </w:pPr>
    </w:p>
    <w:p w14:paraId="13B093EE" w14:textId="77777777" w:rsidR="009A256E" w:rsidRDefault="009A256E" w:rsidP="0032587F">
      <w:pPr>
        <w:pStyle w:val="Footer"/>
        <w:ind w:left="-720"/>
        <w:rPr>
          <w:b/>
          <w:caps/>
          <w:color w:val="000000"/>
          <w:sz w:val="22"/>
          <w:szCs w:val="22"/>
          <w:u w:val="single"/>
        </w:rPr>
      </w:pPr>
    </w:p>
    <w:p w14:paraId="28A9BDA3" w14:textId="77777777" w:rsidR="009A256E" w:rsidRDefault="009A256E" w:rsidP="0032587F">
      <w:pPr>
        <w:pStyle w:val="Footer"/>
        <w:ind w:left="-720"/>
        <w:rPr>
          <w:b/>
          <w:caps/>
          <w:color w:val="000000"/>
          <w:sz w:val="22"/>
          <w:szCs w:val="22"/>
          <w:u w:val="single"/>
        </w:rPr>
      </w:pPr>
    </w:p>
    <w:p w14:paraId="3ED5B312" w14:textId="77777777" w:rsidR="009A256E" w:rsidRDefault="009A256E" w:rsidP="0032587F">
      <w:pPr>
        <w:pStyle w:val="Footer"/>
        <w:ind w:left="-720"/>
        <w:rPr>
          <w:b/>
          <w:caps/>
          <w:color w:val="000000"/>
          <w:sz w:val="22"/>
          <w:szCs w:val="22"/>
          <w:u w:val="single"/>
        </w:rPr>
      </w:pPr>
    </w:p>
    <w:p w14:paraId="6787F5C0" w14:textId="77777777" w:rsidR="009A256E" w:rsidRDefault="009A256E" w:rsidP="0032587F">
      <w:pPr>
        <w:pStyle w:val="Footer"/>
        <w:ind w:left="-720"/>
        <w:rPr>
          <w:b/>
          <w:caps/>
          <w:color w:val="000000"/>
          <w:sz w:val="22"/>
          <w:szCs w:val="22"/>
          <w:u w:val="single"/>
        </w:rPr>
      </w:pPr>
    </w:p>
    <w:p w14:paraId="209B578F" w14:textId="77777777" w:rsidR="009A256E" w:rsidRDefault="009A256E" w:rsidP="0032587F">
      <w:pPr>
        <w:pStyle w:val="Footer"/>
        <w:ind w:left="-720"/>
        <w:rPr>
          <w:b/>
          <w:caps/>
          <w:color w:val="000000"/>
          <w:sz w:val="22"/>
          <w:szCs w:val="22"/>
          <w:u w:val="single"/>
        </w:rPr>
      </w:pPr>
    </w:p>
    <w:p w14:paraId="3627ACF5" w14:textId="65EBC2C1" w:rsidR="0032587F" w:rsidRPr="00821066" w:rsidRDefault="0032587F" w:rsidP="0032587F">
      <w:pPr>
        <w:pStyle w:val="Footer"/>
        <w:ind w:left="-720"/>
        <w:rPr>
          <w:b/>
          <w:caps/>
          <w:color w:val="000000"/>
          <w:sz w:val="22"/>
          <w:szCs w:val="22"/>
          <w:u w:val="single"/>
        </w:rPr>
      </w:pPr>
      <w:r w:rsidRPr="00821066">
        <w:rPr>
          <w:b/>
          <w:caps/>
          <w:color w:val="000000"/>
          <w:sz w:val="22"/>
          <w:szCs w:val="22"/>
          <w:u w:val="single"/>
        </w:rPr>
        <w:lastRenderedPageBreak/>
        <w:t>part iii:  approval/endorsement by gef operational focal point(s) and GEF agency(ies)</w:t>
      </w:r>
    </w:p>
    <w:p w14:paraId="2B230FB1" w14:textId="77777777" w:rsidR="0032587F" w:rsidRPr="009E4211" w:rsidRDefault="0032587F" w:rsidP="0032587F">
      <w:pPr>
        <w:pStyle w:val="Footer"/>
        <w:ind w:left="-720"/>
        <w:rPr>
          <w:b/>
          <w:caps/>
          <w:color w:val="000000"/>
          <w:sz w:val="22"/>
          <w:szCs w:val="22"/>
          <w:u w:val="single"/>
          <w:lang w:val="en-US"/>
        </w:rPr>
      </w:pPr>
    </w:p>
    <w:p w14:paraId="7B1DC739" w14:textId="77777777" w:rsidR="00511CD5" w:rsidRPr="00821066" w:rsidRDefault="002B2C06" w:rsidP="002B2C06">
      <w:pPr>
        <w:pStyle w:val="GEFTableHeading"/>
      </w:pPr>
      <w:r w:rsidRPr="00821066">
        <w:t xml:space="preserve">A. </w:t>
      </w:r>
      <w:r w:rsidR="00AE49B5" w:rsidRPr="00821066">
        <w:t>Record of Endorsement</w:t>
      </w:r>
      <w:r w:rsidR="0067183B" w:rsidRPr="00821066">
        <w:rPr>
          <w:rStyle w:val="FootnoteReference"/>
        </w:rPr>
        <w:footnoteReference w:id="12"/>
      </w:r>
      <w:r w:rsidR="00AE49B5" w:rsidRPr="00821066">
        <w:t xml:space="preserve"> o</w:t>
      </w:r>
      <w:r w:rsidR="0078368C" w:rsidRPr="00821066">
        <w:t>f GEF Operational Focal Point (s</w:t>
      </w:r>
      <w:r w:rsidR="00AE49B5" w:rsidRPr="00821066">
        <w:t>) on Behalf of the Government(</w:t>
      </w:r>
      <w:r w:rsidR="0078368C" w:rsidRPr="00821066">
        <w:t>s</w:t>
      </w:r>
      <w:r w:rsidR="00AE49B5" w:rsidRPr="00821066">
        <w:t xml:space="preserve">): </w:t>
      </w:r>
      <w:r w:rsidR="00D54E10" w:rsidRPr="00821066">
        <w:t xml:space="preserve"> </w:t>
      </w:r>
      <w:r w:rsidR="00D54E10" w:rsidRPr="00821066">
        <w:br/>
        <w:t xml:space="preserve">      </w:t>
      </w:r>
      <w:r w:rsidR="00AE49B5" w:rsidRPr="00821066">
        <w:rPr>
          <w:rFonts w:ascii="Times New Roman" w:hAnsi="Times New Roman"/>
          <w:b w:val="0"/>
          <w:smallCaps w:val="0"/>
        </w:rPr>
        <w:t xml:space="preserve">(Please attach the </w:t>
      </w:r>
      <w:hyperlink r:id="rId26" w:history="1">
        <w:r w:rsidR="004F589E" w:rsidRPr="00821066">
          <w:rPr>
            <w:rStyle w:val="Hyperlink"/>
            <w:rFonts w:ascii="Times New Roman" w:hAnsi="Times New Roman"/>
            <w:b w:val="0"/>
            <w:smallCaps w:val="0"/>
          </w:rPr>
          <w:t>Operational Focal Point endorsement letter</w:t>
        </w:r>
      </w:hyperlink>
      <w:r w:rsidR="004F589E" w:rsidRPr="00821066">
        <w:rPr>
          <w:rFonts w:ascii="Times New Roman" w:hAnsi="Times New Roman"/>
          <w:b w:val="0"/>
          <w:smallCaps w:val="0"/>
        </w:rPr>
        <w:t>(s)</w:t>
      </w:r>
      <w:r w:rsidR="009C3E9B" w:rsidRPr="00821066">
        <w:rPr>
          <w:rFonts w:ascii="Times New Roman" w:hAnsi="Times New Roman"/>
          <w:b w:val="0"/>
          <w:smallCaps w:val="0"/>
        </w:rPr>
        <w:t xml:space="preserve"> </w:t>
      </w:r>
      <w:r w:rsidR="00AE49B5" w:rsidRPr="00821066">
        <w:rPr>
          <w:rFonts w:ascii="Times New Roman" w:hAnsi="Times New Roman"/>
          <w:b w:val="0"/>
          <w:smallCaps w:val="0"/>
        </w:rPr>
        <w:t>with this template</w:t>
      </w:r>
      <w:r w:rsidR="008D3AF6" w:rsidRPr="00821066">
        <w:rPr>
          <w:rFonts w:ascii="Times New Roman" w:hAnsi="Times New Roman"/>
          <w:b w:val="0"/>
          <w:smallCaps w:val="0"/>
        </w:rPr>
        <w:t xml:space="preserve">. For SGP, use this </w:t>
      </w:r>
      <w:hyperlink r:id="rId27" w:history="1">
        <w:r w:rsidR="004F589E" w:rsidRPr="00821066">
          <w:rPr>
            <w:rStyle w:val="Hyperlink"/>
            <w:rFonts w:ascii="Times New Roman" w:hAnsi="Times New Roman"/>
            <w:b w:val="0"/>
            <w:smallCaps w:val="0"/>
          </w:rPr>
          <w:t xml:space="preserve">SGP OFP </w:t>
        </w:r>
        <w:r w:rsidR="00D54E10" w:rsidRPr="00821066">
          <w:rPr>
            <w:rStyle w:val="Hyperlink"/>
            <w:rFonts w:ascii="Times New Roman" w:hAnsi="Times New Roman"/>
            <w:b w:val="0"/>
            <w:smallCaps w:val="0"/>
          </w:rPr>
          <w:br/>
          <w:t xml:space="preserve">      </w:t>
        </w:r>
        <w:r w:rsidR="004F589E" w:rsidRPr="00821066">
          <w:rPr>
            <w:rStyle w:val="Hyperlink"/>
            <w:rFonts w:ascii="Times New Roman" w:hAnsi="Times New Roman"/>
            <w:b w:val="0"/>
            <w:smallCaps w:val="0"/>
          </w:rPr>
          <w:t>endorsement letter</w:t>
        </w:r>
      </w:hyperlink>
      <w:r w:rsidR="00AE49B5" w:rsidRPr="00821066">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821066" w14:paraId="63BB6592" w14:textId="77777777" w:rsidTr="00F143F9">
        <w:tc>
          <w:tcPr>
            <w:tcW w:w="3425" w:type="dxa"/>
          </w:tcPr>
          <w:p w14:paraId="43412399" w14:textId="77777777" w:rsidR="00511CD5" w:rsidRPr="00821066" w:rsidRDefault="00511CD5" w:rsidP="00170BB4">
            <w:pPr>
              <w:jc w:val="both"/>
              <w:rPr>
                <w:b/>
                <w:bCs/>
                <w:smallCaps/>
                <w:color w:val="000000"/>
                <w:sz w:val="22"/>
                <w:szCs w:val="22"/>
              </w:rPr>
            </w:pPr>
            <w:r w:rsidRPr="00821066">
              <w:rPr>
                <w:b/>
                <w:bCs/>
                <w:smallCaps/>
                <w:color w:val="000000"/>
                <w:sz w:val="22"/>
                <w:szCs w:val="22"/>
              </w:rPr>
              <w:t>Name</w:t>
            </w:r>
          </w:p>
        </w:tc>
        <w:tc>
          <w:tcPr>
            <w:tcW w:w="2362" w:type="dxa"/>
          </w:tcPr>
          <w:p w14:paraId="34FF8AEF" w14:textId="77777777" w:rsidR="00511CD5" w:rsidRPr="00821066" w:rsidRDefault="00511CD5" w:rsidP="00170BB4">
            <w:pPr>
              <w:jc w:val="both"/>
              <w:rPr>
                <w:b/>
                <w:bCs/>
                <w:smallCaps/>
                <w:color w:val="000000"/>
                <w:sz w:val="22"/>
                <w:szCs w:val="22"/>
              </w:rPr>
            </w:pPr>
            <w:r w:rsidRPr="00821066">
              <w:rPr>
                <w:b/>
                <w:bCs/>
                <w:smallCaps/>
                <w:color w:val="000000"/>
                <w:sz w:val="22"/>
                <w:szCs w:val="22"/>
              </w:rPr>
              <w:t>Position</w:t>
            </w:r>
          </w:p>
        </w:tc>
        <w:tc>
          <w:tcPr>
            <w:tcW w:w="1877" w:type="dxa"/>
          </w:tcPr>
          <w:p w14:paraId="4A81D14F" w14:textId="77777777" w:rsidR="00511CD5" w:rsidRPr="00821066" w:rsidRDefault="00511CD5" w:rsidP="00170BB4">
            <w:pPr>
              <w:jc w:val="both"/>
              <w:rPr>
                <w:b/>
                <w:bCs/>
                <w:smallCaps/>
                <w:color w:val="000000"/>
                <w:sz w:val="22"/>
                <w:szCs w:val="22"/>
              </w:rPr>
            </w:pPr>
            <w:r w:rsidRPr="00821066">
              <w:rPr>
                <w:b/>
                <w:bCs/>
                <w:smallCaps/>
                <w:color w:val="000000"/>
                <w:sz w:val="22"/>
                <w:szCs w:val="22"/>
              </w:rPr>
              <w:t>Ministry</w:t>
            </w:r>
          </w:p>
        </w:tc>
        <w:tc>
          <w:tcPr>
            <w:tcW w:w="2524" w:type="dxa"/>
          </w:tcPr>
          <w:p w14:paraId="71479F69" w14:textId="77777777" w:rsidR="00511CD5" w:rsidRPr="00821066" w:rsidRDefault="00511CD5" w:rsidP="00170BB4">
            <w:pPr>
              <w:jc w:val="center"/>
              <w:rPr>
                <w:b/>
                <w:color w:val="000000"/>
                <w:sz w:val="22"/>
                <w:szCs w:val="22"/>
              </w:rPr>
            </w:pPr>
            <w:r w:rsidRPr="00821066">
              <w:rPr>
                <w:b/>
                <w:bCs/>
                <w:smallCaps/>
                <w:color w:val="000000"/>
                <w:sz w:val="22"/>
                <w:szCs w:val="22"/>
              </w:rPr>
              <w:t>Date</w:t>
            </w:r>
            <w:r w:rsidRPr="00821066">
              <w:rPr>
                <w:b/>
                <w:color w:val="000000"/>
                <w:sz w:val="22"/>
                <w:szCs w:val="22"/>
              </w:rPr>
              <w:t xml:space="preserve"> </w:t>
            </w:r>
            <w:r w:rsidRPr="00821066">
              <w:rPr>
                <w:i/>
                <w:color w:val="000000"/>
                <w:sz w:val="22"/>
                <w:szCs w:val="22"/>
              </w:rPr>
              <w:t>(MM/</w:t>
            </w:r>
            <w:proofErr w:type="spellStart"/>
            <w:r w:rsidRPr="00821066">
              <w:rPr>
                <w:i/>
                <w:color w:val="000000"/>
                <w:sz w:val="22"/>
                <w:szCs w:val="22"/>
              </w:rPr>
              <w:t>dd</w:t>
            </w:r>
            <w:proofErr w:type="spellEnd"/>
            <w:r w:rsidRPr="00821066">
              <w:rPr>
                <w:i/>
                <w:color w:val="000000"/>
                <w:sz w:val="22"/>
                <w:szCs w:val="22"/>
              </w:rPr>
              <w:t>/</w:t>
            </w:r>
            <w:proofErr w:type="spellStart"/>
            <w:r w:rsidRPr="00821066">
              <w:rPr>
                <w:i/>
                <w:color w:val="000000"/>
                <w:sz w:val="22"/>
                <w:szCs w:val="22"/>
              </w:rPr>
              <w:t>yyyy</w:t>
            </w:r>
            <w:proofErr w:type="spellEnd"/>
            <w:r w:rsidRPr="00821066">
              <w:rPr>
                <w:i/>
                <w:color w:val="000000"/>
                <w:sz w:val="22"/>
                <w:szCs w:val="22"/>
              </w:rPr>
              <w:t>)</w:t>
            </w:r>
          </w:p>
        </w:tc>
      </w:tr>
      <w:tr w:rsidR="00511CD5" w:rsidRPr="00821066" w14:paraId="482B25F4" w14:textId="77777777" w:rsidTr="00F143F9">
        <w:tc>
          <w:tcPr>
            <w:tcW w:w="3425" w:type="dxa"/>
          </w:tcPr>
          <w:p w14:paraId="27347792" w14:textId="77777777" w:rsidR="00511CD5" w:rsidRPr="00821066" w:rsidRDefault="00E26DB0" w:rsidP="00F97C1C">
            <w:pPr>
              <w:rPr>
                <w:color w:val="000000"/>
                <w:sz w:val="22"/>
                <w:szCs w:val="22"/>
              </w:rPr>
            </w:pPr>
            <w:r w:rsidRPr="00821066">
              <w:rPr>
                <w:color w:val="000000"/>
                <w:sz w:val="22"/>
                <w:szCs w:val="22"/>
              </w:rPr>
              <w:fldChar w:fldCharType="begin">
                <w:ffData>
                  <w:name w:val="endorser_01"/>
                  <w:enabled/>
                  <w:calcOnExit w:val="0"/>
                  <w:textInput/>
                </w:ffData>
              </w:fldChar>
            </w:r>
            <w:bookmarkStart w:id="236" w:name="endorser_01"/>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00155CF2">
              <w:rPr>
                <w:noProof/>
                <w:color w:val="000000"/>
                <w:sz w:val="22"/>
                <w:szCs w:val="22"/>
              </w:rPr>
              <w:t>Ms. Gillian Guthrie</w:t>
            </w:r>
            <w:r w:rsidRPr="00821066">
              <w:rPr>
                <w:color w:val="000000"/>
                <w:sz w:val="22"/>
                <w:szCs w:val="22"/>
              </w:rPr>
              <w:fldChar w:fldCharType="end"/>
            </w:r>
            <w:bookmarkEnd w:id="236"/>
            <w:r w:rsidR="00370629" w:rsidRPr="00821066">
              <w:rPr>
                <w:color w:val="000000"/>
                <w:sz w:val="22"/>
                <w:szCs w:val="22"/>
              </w:rPr>
              <w:fldChar w:fldCharType="begin">
                <w:ffData>
                  <w:name w:val="name_01"/>
                  <w:enabled/>
                  <w:calcOnExit w:val="0"/>
                  <w:textInput/>
                </w:ffData>
              </w:fldChar>
            </w:r>
            <w:r w:rsidR="00370629" w:rsidRPr="00821066">
              <w:rPr>
                <w:color w:val="000000"/>
                <w:sz w:val="22"/>
                <w:szCs w:val="22"/>
              </w:rPr>
              <w:instrText xml:space="preserve"> FORMTEXT </w:instrText>
            </w:r>
            <w:r w:rsidR="009A256E">
              <w:rPr>
                <w:color w:val="000000"/>
                <w:sz w:val="22"/>
                <w:szCs w:val="22"/>
              </w:rPr>
            </w:r>
            <w:r w:rsidR="009A256E">
              <w:rPr>
                <w:color w:val="000000"/>
                <w:sz w:val="22"/>
                <w:szCs w:val="22"/>
              </w:rPr>
              <w:fldChar w:fldCharType="separate"/>
            </w:r>
            <w:r w:rsidR="00370629" w:rsidRPr="00821066">
              <w:rPr>
                <w:color w:val="000000"/>
                <w:sz w:val="22"/>
                <w:szCs w:val="22"/>
              </w:rPr>
              <w:fldChar w:fldCharType="end"/>
            </w:r>
          </w:p>
        </w:tc>
        <w:tc>
          <w:tcPr>
            <w:tcW w:w="2362" w:type="dxa"/>
          </w:tcPr>
          <w:p w14:paraId="22DBD43D" w14:textId="77777777" w:rsidR="00511CD5" w:rsidRPr="00821066" w:rsidRDefault="00551A16" w:rsidP="00AD4238">
            <w:pPr>
              <w:rPr>
                <w:color w:val="000000"/>
                <w:sz w:val="22"/>
                <w:szCs w:val="22"/>
              </w:rPr>
            </w:pPr>
            <w:r w:rsidRPr="00821066">
              <w:rPr>
                <w:color w:val="000000"/>
                <w:sz w:val="22"/>
                <w:szCs w:val="22"/>
              </w:rPr>
              <w:fldChar w:fldCharType="begin">
                <w:ffData>
                  <w:name w:val="endorser_pos_01"/>
                  <w:enabled/>
                  <w:calcOnExit w:val="0"/>
                  <w:textInput/>
                </w:ffData>
              </w:fldChar>
            </w:r>
            <w:bookmarkStart w:id="237" w:name="endorser_pos_01"/>
            <w:r w:rsidRPr="00821066">
              <w:rPr>
                <w:color w:val="000000"/>
                <w:sz w:val="22"/>
                <w:szCs w:val="22"/>
              </w:rPr>
              <w:instrText xml:space="preserve"> FORMTEXT </w:instrText>
            </w:r>
            <w:r w:rsidRPr="00821066">
              <w:rPr>
                <w:color w:val="000000"/>
                <w:sz w:val="22"/>
                <w:szCs w:val="22"/>
              </w:rPr>
            </w:r>
            <w:r w:rsidRPr="00821066">
              <w:rPr>
                <w:color w:val="000000"/>
                <w:sz w:val="22"/>
                <w:szCs w:val="22"/>
              </w:rPr>
              <w:fldChar w:fldCharType="separate"/>
            </w:r>
            <w:r w:rsidR="00155CF2">
              <w:rPr>
                <w:noProof/>
                <w:color w:val="000000"/>
                <w:sz w:val="22"/>
                <w:szCs w:val="22"/>
              </w:rPr>
              <w:t>Senior Director</w:t>
            </w:r>
            <w:r w:rsidR="00E01438">
              <w:rPr>
                <w:noProof/>
                <w:color w:val="000000"/>
                <w:sz w:val="22"/>
                <w:szCs w:val="22"/>
              </w:rPr>
              <w:t>, Environment &amp; Risk Management Division</w:t>
            </w:r>
            <w:r w:rsidRPr="00821066">
              <w:rPr>
                <w:color w:val="000000"/>
                <w:sz w:val="22"/>
                <w:szCs w:val="22"/>
              </w:rPr>
              <w:fldChar w:fldCharType="end"/>
            </w:r>
            <w:bookmarkEnd w:id="237"/>
          </w:p>
        </w:tc>
        <w:tc>
          <w:tcPr>
            <w:tcW w:w="1877" w:type="dxa"/>
          </w:tcPr>
          <w:p w14:paraId="6669E47A" w14:textId="77777777" w:rsidR="00511CD5" w:rsidRPr="00821066" w:rsidRDefault="00E26DB0" w:rsidP="00AD4238">
            <w:pPr>
              <w:jc w:val="both"/>
              <w:rPr>
                <w:b/>
                <w:bCs/>
                <w:smallCaps/>
                <w:color w:val="000000"/>
                <w:sz w:val="22"/>
                <w:szCs w:val="22"/>
              </w:rPr>
            </w:pPr>
            <w:r w:rsidRPr="00821066">
              <w:rPr>
                <w:b/>
                <w:bCs/>
                <w:smallCaps/>
                <w:color w:val="000000"/>
                <w:sz w:val="22"/>
                <w:szCs w:val="22"/>
              </w:rPr>
              <w:fldChar w:fldCharType="begin">
                <w:ffData>
                  <w:name w:val="endorser_ministry_01"/>
                  <w:enabled/>
                  <w:calcOnExit w:val="0"/>
                  <w:textInput/>
                </w:ffData>
              </w:fldChar>
            </w:r>
            <w:r w:rsidRPr="00821066">
              <w:rPr>
                <w:b/>
                <w:bCs/>
                <w:smallCaps/>
                <w:color w:val="000000"/>
                <w:sz w:val="22"/>
                <w:szCs w:val="22"/>
              </w:rPr>
              <w:instrText xml:space="preserve"> FORMTEXT </w:instrText>
            </w:r>
            <w:r w:rsidRPr="00821066">
              <w:rPr>
                <w:b/>
                <w:bCs/>
                <w:smallCaps/>
                <w:color w:val="000000"/>
                <w:sz w:val="22"/>
                <w:szCs w:val="22"/>
              </w:rPr>
            </w:r>
            <w:r w:rsidRPr="00821066">
              <w:rPr>
                <w:b/>
                <w:bCs/>
                <w:smallCaps/>
                <w:color w:val="000000"/>
                <w:sz w:val="22"/>
                <w:szCs w:val="22"/>
              </w:rPr>
              <w:fldChar w:fldCharType="separate"/>
            </w:r>
            <w:r w:rsidR="00E01438">
              <w:rPr>
                <w:b/>
                <w:bCs/>
                <w:smallCaps/>
                <w:noProof/>
                <w:color w:val="000000"/>
                <w:sz w:val="22"/>
                <w:szCs w:val="22"/>
              </w:rPr>
              <w:t>Ministry of Economic Growth and Job Creation</w:t>
            </w:r>
            <w:r w:rsidRPr="00821066">
              <w:rPr>
                <w:b/>
                <w:bCs/>
                <w:smallCaps/>
                <w:color w:val="000000"/>
                <w:sz w:val="22"/>
                <w:szCs w:val="22"/>
              </w:rPr>
              <w:fldChar w:fldCharType="end"/>
            </w:r>
          </w:p>
        </w:tc>
        <w:tc>
          <w:tcPr>
            <w:tcW w:w="2524" w:type="dxa"/>
          </w:tcPr>
          <w:p w14:paraId="076EFEA1" w14:textId="67710DA8" w:rsidR="00511CD5" w:rsidRPr="00821066" w:rsidRDefault="009A256E" w:rsidP="00AD4238">
            <w:pPr>
              <w:jc w:val="both"/>
              <w:rPr>
                <w:b/>
                <w:bCs/>
                <w:smallCaps/>
                <w:color w:val="000000"/>
                <w:sz w:val="22"/>
                <w:szCs w:val="22"/>
              </w:rPr>
            </w:pPr>
            <w:r>
              <w:rPr>
                <w:b/>
                <w:bCs/>
                <w:smallCaps/>
                <w:color w:val="000000"/>
                <w:sz w:val="22"/>
                <w:szCs w:val="22"/>
              </w:rPr>
              <w:t>02/26/2018</w:t>
            </w:r>
          </w:p>
        </w:tc>
      </w:tr>
    </w:tbl>
    <w:p w14:paraId="3A5BD5B6" w14:textId="77777777" w:rsidR="002B2C06" w:rsidRPr="00821066" w:rsidRDefault="002B2C06" w:rsidP="002B2C06">
      <w:pPr>
        <w:pStyle w:val="GEFTableHeading"/>
      </w:pPr>
    </w:p>
    <w:p w14:paraId="70227950" w14:textId="77777777" w:rsidR="00DC472C" w:rsidRPr="00821066" w:rsidRDefault="002B2C06" w:rsidP="00D54E10">
      <w:pPr>
        <w:pStyle w:val="GEFTableHeading"/>
        <w:spacing w:after="80"/>
      </w:pPr>
      <w:r w:rsidRPr="00821066">
        <w:t xml:space="preserve">B. </w:t>
      </w:r>
      <w:r w:rsidR="00511CD5" w:rsidRPr="00821066">
        <w:t>GEF A</w:t>
      </w:r>
      <w:r w:rsidR="00DC654E" w:rsidRPr="00821066">
        <w:t>gency(</w:t>
      </w:r>
      <w:proofErr w:type="spellStart"/>
      <w:r w:rsidR="00DC654E" w:rsidRPr="00821066">
        <w:t>ies</w:t>
      </w:r>
      <w:proofErr w:type="spellEnd"/>
      <w:r w:rsidR="00DC654E" w:rsidRPr="00821066">
        <w:t>)</w:t>
      </w:r>
      <w:r w:rsidR="00511CD5" w:rsidRPr="00821066">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821066" w14:paraId="712033C6" w14:textId="77777777" w:rsidTr="00D41645">
        <w:tc>
          <w:tcPr>
            <w:tcW w:w="10188" w:type="dxa"/>
          </w:tcPr>
          <w:p w14:paraId="7594D5DD" w14:textId="77777777" w:rsidR="00DC654E" w:rsidRPr="00821066" w:rsidRDefault="00DC654E" w:rsidP="00D41645">
            <w:pPr>
              <w:rPr>
                <w:b/>
                <w:color w:val="000000"/>
                <w:sz w:val="22"/>
                <w:szCs w:val="22"/>
              </w:rPr>
            </w:pPr>
            <w:r w:rsidRPr="00821066">
              <w:rPr>
                <w:b/>
                <w:color w:val="000000"/>
                <w:sz w:val="22"/>
                <w:szCs w:val="22"/>
              </w:rPr>
              <w:t>This request has been prepared in accordance with GEF policies</w:t>
            </w:r>
            <w:r w:rsidRPr="00821066">
              <w:rPr>
                <w:rStyle w:val="FootnoteReference"/>
                <w:b/>
                <w:color w:val="000000"/>
                <w:sz w:val="22"/>
                <w:szCs w:val="22"/>
              </w:rPr>
              <w:footnoteReference w:id="13"/>
            </w:r>
            <w:r w:rsidRPr="00821066">
              <w:rPr>
                <w:b/>
                <w:color w:val="000000"/>
                <w:sz w:val="22"/>
                <w:szCs w:val="22"/>
              </w:rPr>
              <w:t xml:space="preserve"> and procedures and meets the GEF criteria for project identification and preparation under GEF-6.</w:t>
            </w:r>
          </w:p>
        </w:tc>
      </w:tr>
    </w:tbl>
    <w:p w14:paraId="7B6F39F2" w14:textId="77777777" w:rsidR="002773B4" w:rsidRPr="00821066"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5"/>
        <w:gridCol w:w="1753"/>
        <w:gridCol w:w="1518"/>
        <w:gridCol w:w="1636"/>
        <w:gridCol w:w="1194"/>
        <w:gridCol w:w="1806"/>
      </w:tblGrid>
      <w:tr w:rsidR="00DC654E" w:rsidRPr="00821066" w14:paraId="4990A951" w14:textId="77777777" w:rsidTr="007A63D7">
        <w:tc>
          <w:tcPr>
            <w:tcW w:w="2325" w:type="dxa"/>
          </w:tcPr>
          <w:p w14:paraId="750F0567" w14:textId="77777777" w:rsidR="00DC654E" w:rsidRPr="00821066" w:rsidRDefault="00DC654E" w:rsidP="00D41645">
            <w:pPr>
              <w:rPr>
                <w:b/>
                <w:color w:val="000000"/>
                <w:sz w:val="22"/>
                <w:szCs w:val="22"/>
              </w:rPr>
            </w:pPr>
            <w:r w:rsidRPr="00821066">
              <w:rPr>
                <w:b/>
                <w:color w:val="000000"/>
                <w:sz w:val="22"/>
                <w:szCs w:val="22"/>
              </w:rPr>
              <w:t>Agency Coordinator, Agency name</w:t>
            </w:r>
          </w:p>
        </w:tc>
        <w:tc>
          <w:tcPr>
            <w:tcW w:w="1753" w:type="dxa"/>
            <w:vAlign w:val="center"/>
          </w:tcPr>
          <w:p w14:paraId="5C4F306F" w14:textId="77777777" w:rsidR="00DC654E" w:rsidRPr="00821066" w:rsidRDefault="00DC654E" w:rsidP="00D41645">
            <w:pPr>
              <w:jc w:val="center"/>
              <w:rPr>
                <w:b/>
                <w:color w:val="000000"/>
                <w:sz w:val="22"/>
                <w:szCs w:val="22"/>
              </w:rPr>
            </w:pPr>
            <w:r w:rsidRPr="00821066">
              <w:rPr>
                <w:b/>
                <w:color w:val="000000"/>
                <w:sz w:val="22"/>
                <w:szCs w:val="22"/>
              </w:rPr>
              <w:t>Signature</w:t>
            </w:r>
          </w:p>
        </w:tc>
        <w:tc>
          <w:tcPr>
            <w:tcW w:w="1518" w:type="dxa"/>
          </w:tcPr>
          <w:p w14:paraId="65020171" w14:textId="77777777" w:rsidR="00DC654E" w:rsidRPr="00821066" w:rsidRDefault="00DC654E" w:rsidP="00D41645">
            <w:pPr>
              <w:jc w:val="center"/>
              <w:rPr>
                <w:b/>
                <w:color w:val="000000"/>
                <w:sz w:val="22"/>
                <w:szCs w:val="22"/>
              </w:rPr>
            </w:pPr>
            <w:r w:rsidRPr="00821066">
              <w:rPr>
                <w:b/>
                <w:color w:val="000000"/>
                <w:sz w:val="22"/>
                <w:szCs w:val="22"/>
              </w:rPr>
              <w:t>Date</w:t>
            </w:r>
          </w:p>
          <w:p w14:paraId="18FE3434" w14:textId="77777777" w:rsidR="00DC654E" w:rsidRPr="00821066" w:rsidRDefault="00DC654E" w:rsidP="00D41645">
            <w:pPr>
              <w:jc w:val="center"/>
              <w:rPr>
                <w:b/>
                <w:color w:val="000000"/>
                <w:sz w:val="22"/>
                <w:szCs w:val="22"/>
              </w:rPr>
            </w:pPr>
            <w:r w:rsidRPr="00821066">
              <w:rPr>
                <w:i/>
                <w:color w:val="000000"/>
                <w:sz w:val="22"/>
                <w:szCs w:val="22"/>
              </w:rPr>
              <w:t>(MM/</w:t>
            </w:r>
            <w:proofErr w:type="spellStart"/>
            <w:r w:rsidRPr="00821066">
              <w:rPr>
                <w:i/>
                <w:color w:val="000000"/>
                <w:sz w:val="22"/>
                <w:szCs w:val="22"/>
              </w:rPr>
              <w:t>dd</w:t>
            </w:r>
            <w:proofErr w:type="spellEnd"/>
            <w:r w:rsidRPr="00821066">
              <w:rPr>
                <w:i/>
                <w:color w:val="000000"/>
                <w:sz w:val="22"/>
                <w:szCs w:val="22"/>
              </w:rPr>
              <w:t>/</w:t>
            </w:r>
            <w:proofErr w:type="spellStart"/>
            <w:r w:rsidRPr="00821066">
              <w:rPr>
                <w:i/>
                <w:color w:val="000000"/>
                <w:sz w:val="22"/>
                <w:szCs w:val="22"/>
              </w:rPr>
              <w:t>yyyy</w:t>
            </w:r>
            <w:proofErr w:type="spellEnd"/>
            <w:r w:rsidRPr="00821066">
              <w:rPr>
                <w:i/>
                <w:color w:val="000000"/>
                <w:sz w:val="22"/>
                <w:szCs w:val="22"/>
              </w:rPr>
              <w:t>)</w:t>
            </w:r>
          </w:p>
        </w:tc>
        <w:tc>
          <w:tcPr>
            <w:tcW w:w="1636" w:type="dxa"/>
          </w:tcPr>
          <w:p w14:paraId="6B2574CC" w14:textId="77777777" w:rsidR="00DC654E" w:rsidRPr="00821066" w:rsidRDefault="00DC654E" w:rsidP="00D41645">
            <w:pPr>
              <w:jc w:val="center"/>
              <w:rPr>
                <w:b/>
                <w:color w:val="000000"/>
                <w:sz w:val="22"/>
                <w:szCs w:val="22"/>
              </w:rPr>
            </w:pPr>
            <w:r w:rsidRPr="00821066">
              <w:rPr>
                <w:b/>
                <w:color w:val="000000"/>
                <w:sz w:val="22"/>
                <w:szCs w:val="22"/>
              </w:rPr>
              <w:t>Project Contact Person</w:t>
            </w:r>
          </w:p>
        </w:tc>
        <w:tc>
          <w:tcPr>
            <w:tcW w:w="1194" w:type="dxa"/>
            <w:vAlign w:val="center"/>
          </w:tcPr>
          <w:p w14:paraId="16FEA202" w14:textId="77777777" w:rsidR="00DC654E" w:rsidRPr="00821066" w:rsidRDefault="00DC654E" w:rsidP="00D41645">
            <w:pPr>
              <w:jc w:val="center"/>
              <w:rPr>
                <w:b/>
                <w:color w:val="000000"/>
                <w:sz w:val="22"/>
                <w:szCs w:val="22"/>
              </w:rPr>
            </w:pPr>
            <w:r w:rsidRPr="00821066">
              <w:rPr>
                <w:b/>
                <w:color w:val="000000"/>
                <w:sz w:val="22"/>
                <w:szCs w:val="22"/>
              </w:rPr>
              <w:t>Telephone</w:t>
            </w:r>
          </w:p>
        </w:tc>
        <w:tc>
          <w:tcPr>
            <w:tcW w:w="1806" w:type="dxa"/>
            <w:vAlign w:val="center"/>
          </w:tcPr>
          <w:p w14:paraId="4199EFC8" w14:textId="77777777" w:rsidR="00DC654E" w:rsidRPr="00821066" w:rsidRDefault="00DC654E" w:rsidP="00D41645">
            <w:pPr>
              <w:jc w:val="center"/>
              <w:rPr>
                <w:b/>
                <w:color w:val="000000"/>
                <w:sz w:val="22"/>
                <w:szCs w:val="22"/>
              </w:rPr>
            </w:pPr>
            <w:r w:rsidRPr="00821066">
              <w:rPr>
                <w:b/>
                <w:color w:val="000000"/>
                <w:sz w:val="22"/>
                <w:szCs w:val="22"/>
              </w:rPr>
              <w:t>Email</w:t>
            </w:r>
          </w:p>
        </w:tc>
      </w:tr>
      <w:tr w:rsidR="00DC654E" w:rsidRPr="00821066" w14:paraId="024EC8FD" w14:textId="77777777" w:rsidTr="007A63D7">
        <w:trPr>
          <w:trHeight w:val="242"/>
        </w:trPr>
        <w:tc>
          <w:tcPr>
            <w:tcW w:w="2325" w:type="dxa"/>
          </w:tcPr>
          <w:p w14:paraId="487E13B0" w14:textId="5E142FCB" w:rsidR="006640AF" w:rsidRPr="009A256E" w:rsidRDefault="009A256E" w:rsidP="00EF2211">
            <w:pPr>
              <w:snapToGrid w:val="0"/>
              <w:rPr>
                <w:bCs/>
                <w:color w:val="000000"/>
                <w:sz w:val="22"/>
                <w:szCs w:val="22"/>
                <w:lang w:val="es-ES_tradnl"/>
              </w:rPr>
            </w:pPr>
            <w:r w:rsidRPr="009A256E">
              <w:rPr>
                <w:bCs/>
                <w:color w:val="000000"/>
                <w:sz w:val="22"/>
                <w:szCs w:val="22"/>
                <w:lang w:val="es-ES_tradnl"/>
              </w:rPr>
              <w:t>Mr. Juan Pablo Bonilla</w:t>
            </w:r>
          </w:p>
          <w:p w14:paraId="4DBC6436" w14:textId="1D62DAB3" w:rsidR="009A256E" w:rsidRPr="009A256E" w:rsidRDefault="009A256E" w:rsidP="00EF2211">
            <w:pPr>
              <w:snapToGrid w:val="0"/>
              <w:rPr>
                <w:bCs/>
                <w:color w:val="000000"/>
                <w:sz w:val="22"/>
                <w:szCs w:val="22"/>
                <w:lang w:val="es-ES_tradnl"/>
              </w:rPr>
            </w:pPr>
            <w:r w:rsidRPr="009A256E">
              <w:rPr>
                <w:bCs/>
                <w:color w:val="000000"/>
                <w:sz w:val="22"/>
                <w:szCs w:val="22"/>
                <w:lang w:val="es-ES_tradnl"/>
              </w:rPr>
              <w:t>IDB</w:t>
            </w:r>
            <w:r>
              <w:rPr>
                <w:bCs/>
                <w:color w:val="000000"/>
                <w:sz w:val="22"/>
                <w:szCs w:val="22"/>
                <w:lang w:val="es-ES_tradnl"/>
              </w:rPr>
              <w:t xml:space="preserve">-GEF </w:t>
            </w:r>
            <w:proofErr w:type="spellStart"/>
            <w:r>
              <w:rPr>
                <w:bCs/>
                <w:color w:val="000000"/>
                <w:sz w:val="22"/>
                <w:szCs w:val="22"/>
                <w:lang w:val="es-ES_tradnl"/>
              </w:rPr>
              <w:t>Executive</w:t>
            </w:r>
            <w:proofErr w:type="spellEnd"/>
            <w:r>
              <w:rPr>
                <w:bCs/>
                <w:color w:val="000000"/>
                <w:sz w:val="22"/>
                <w:szCs w:val="22"/>
                <w:lang w:val="es-ES_tradnl"/>
              </w:rPr>
              <w:t xml:space="preserve"> </w:t>
            </w:r>
            <w:proofErr w:type="spellStart"/>
            <w:r>
              <w:rPr>
                <w:bCs/>
                <w:color w:val="000000"/>
                <w:sz w:val="22"/>
                <w:szCs w:val="22"/>
                <w:lang w:val="es-ES_tradnl"/>
              </w:rPr>
              <w:t>Coordinator</w:t>
            </w:r>
            <w:proofErr w:type="spellEnd"/>
            <w:r>
              <w:rPr>
                <w:bCs/>
                <w:color w:val="000000"/>
                <w:sz w:val="22"/>
                <w:szCs w:val="22"/>
                <w:lang w:val="es-ES_tradnl"/>
              </w:rPr>
              <w:t xml:space="preserve"> </w:t>
            </w:r>
          </w:p>
        </w:tc>
        <w:tc>
          <w:tcPr>
            <w:tcW w:w="1753" w:type="dxa"/>
          </w:tcPr>
          <w:p w14:paraId="4F5D5903" w14:textId="77777777" w:rsidR="00DC654E" w:rsidRPr="009A256E" w:rsidRDefault="00DC654E" w:rsidP="00EF2211">
            <w:pPr>
              <w:snapToGrid w:val="0"/>
              <w:rPr>
                <w:color w:val="000000"/>
                <w:sz w:val="22"/>
                <w:szCs w:val="22"/>
                <w:lang w:val="es-ES_tradnl"/>
              </w:rPr>
            </w:pPr>
          </w:p>
        </w:tc>
        <w:tc>
          <w:tcPr>
            <w:tcW w:w="1518" w:type="dxa"/>
          </w:tcPr>
          <w:p w14:paraId="4B2CA96C" w14:textId="3E50893C" w:rsidR="00DC654E" w:rsidRPr="00821066" w:rsidRDefault="007A63D7" w:rsidP="00EF2211">
            <w:pPr>
              <w:snapToGrid w:val="0"/>
              <w:rPr>
                <w:color w:val="000000"/>
                <w:sz w:val="22"/>
                <w:szCs w:val="22"/>
              </w:rPr>
            </w:pPr>
            <w:r>
              <w:rPr>
                <w:color w:val="000000"/>
                <w:sz w:val="22"/>
                <w:szCs w:val="22"/>
              </w:rPr>
              <w:t>0</w:t>
            </w:r>
            <w:r w:rsidR="009A256E">
              <w:rPr>
                <w:color w:val="000000"/>
                <w:sz w:val="22"/>
                <w:szCs w:val="22"/>
              </w:rPr>
              <w:t>5</w:t>
            </w:r>
            <w:r w:rsidR="00F823D1">
              <w:rPr>
                <w:color w:val="000000"/>
                <w:sz w:val="22"/>
                <w:szCs w:val="22"/>
              </w:rPr>
              <w:t>/</w:t>
            </w:r>
            <w:r w:rsidR="009A256E">
              <w:rPr>
                <w:color w:val="000000"/>
                <w:sz w:val="22"/>
                <w:szCs w:val="22"/>
              </w:rPr>
              <w:t>01</w:t>
            </w:r>
            <w:r w:rsidR="00804523">
              <w:rPr>
                <w:color w:val="000000"/>
                <w:sz w:val="22"/>
                <w:szCs w:val="22"/>
              </w:rPr>
              <w:t>/2018</w:t>
            </w:r>
          </w:p>
        </w:tc>
        <w:bookmarkStart w:id="238" w:name="ContactName_01"/>
        <w:tc>
          <w:tcPr>
            <w:tcW w:w="1636" w:type="dxa"/>
          </w:tcPr>
          <w:p w14:paraId="0B6C6C34" w14:textId="77777777" w:rsidR="00DC654E" w:rsidRPr="00821066" w:rsidRDefault="00DC654E" w:rsidP="00EF2211">
            <w:pPr>
              <w:snapToGrid w:val="0"/>
              <w:jc w:val="both"/>
              <w:rPr>
                <w:bCs/>
                <w:color w:val="000000"/>
                <w:sz w:val="22"/>
                <w:szCs w:val="22"/>
              </w:rPr>
            </w:pPr>
            <w:r w:rsidRPr="00821066">
              <w:rPr>
                <w:bCs/>
                <w:color w:val="000000"/>
                <w:sz w:val="22"/>
                <w:szCs w:val="22"/>
              </w:rPr>
              <w:fldChar w:fldCharType="begin">
                <w:ffData>
                  <w:name w:val="ContactName_01"/>
                  <w:enabled/>
                  <w:calcOnExit w:val="0"/>
                  <w:textInput/>
                </w:ffData>
              </w:fldChar>
            </w:r>
            <w:r w:rsidRPr="00821066">
              <w:rPr>
                <w:bCs/>
                <w:color w:val="000000"/>
                <w:sz w:val="22"/>
                <w:szCs w:val="22"/>
              </w:rPr>
              <w:instrText xml:space="preserve"> FORMTEXT </w:instrText>
            </w:r>
            <w:r w:rsidRPr="00821066">
              <w:rPr>
                <w:bCs/>
                <w:color w:val="000000"/>
                <w:sz w:val="22"/>
                <w:szCs w:val="22"/>
              </w:rPr>
            </w:r>
            <w:r w:rsidRPr="00821066">
              <w:rPr>
                <w:bCs/>
                <w:color w:val="000000"/>
                <w:sz w:val="22"/>
                <w:szCs w:val="22"/>
              </w:rPr>
              <w:fldChar w:fldCharType="separate"/>
            </w:r>
            <w:r w:rsidR="00E01438">
              <w:rPr>
                <w:bCs/>
                <w:noProof/>
                <w:color w:val="000000"/>
                <w:sz w:val="22"/>
                <w:szCs w:val="22"/>
              </w:rPr>
              <w:t>Gerard Alleng, Climate Change Senior Specialist</w:t>
            </w:r>
            <w:r w:rsidRPr="00821066">
              <w:rPr>
                <w:bCs/>
                <w:color w:val="000000"/>
                <w:sz w:val="22"/>
                <w:szCs w:val="22"/>
              </w:rPr>
              <w:fldChar w:fldCharType="end"/>
            </w:r>
            <w:bookmarkEnd w:id="238"/>
          </w:p>
        </w:tc>
        <w:bookmarkStart w:id="239" w:name="ContactPhone_01"/>
        <w:tc>
          <w:tcPr>
            <w:tcW w:w="1194" w:type="dxa"/>
          </w:tcPr>
          <w:p w14:paraId="597FC3CE" w14:textId="77777777" w:rsidR="00DC654E" w:rsidRPr="00821066" w:rsidRDefault="00DC654E" w:rsidP="00EF2211">
            <w:pPr>
              <w:snapToGrid w:val="0"/>
              <w:jc w:val="both"/>
              <w:rPr>
                <w:bCs/>
                <w:color w:val="000000"/>
                <w:sz w:val="22"/>
                <w:szCs w:val="22"/>
              </w:rPr>
            </w:pPr>
            <w:r w:rsidRPr="00821066">
              <w:rPr>
                <w:bCs/>
                <w:color w:val="000000"/>
                <w:sz w:val="22"/>
                <w:szCs w:val="22"/>
              </w:rPr>
              <w:fldChar w:fldCharType="begin">
                <w:ffData>
                  <w:name w:val="ContactPhone_01"/>
                  <w:enabled/>
                  <w:calcOnExit w:val="0"/>
                  <w:textInput/>
                </w:ffData>
              </w:fldChar>
            </w:r>
            <w:r w:rsidRPr="00821066">
              <w:rPr>
                <w:bCs/>
                <w:color w:val="000000"/>
                <w:sz w:val="22"/>
                <w:szCs w:val="22"/>
              </w:rPr>
              <w:instrText xml:space="preserve"> FORMTEXT </w:instrText>
            </w:r>
            <w:r w:rsidRPr="00821066">
              <w:rPr>
                <w:bCs/>
                <w:color w:val="000000"/>
                <w:sz w:val="22"/>
                <w:szCs w:val="22"/>
              </w:rPr>
            </w:r>
            <w:r w:rsidRPr="00821066">
              <w:rPr>
                <w:bCs/>
                <w:color w:val="000000"/>
                <w:sz w:val="22"/>
                <w:szCs w:val="22"/>
              </w:rPr>
              <w:fldChar w:fldCharType="separate"/>
            </w:r>
            <w:r w:rsidR="00E01438">
              <w:rPr>
                <w:bCs/>
                <w:noProof/>
                <w:color w:val="000000"/>
                <w:sz w:val="22"/>
                <w:szCs w:val="22"/>
              </w:rPr>
              <w:t>1 (202) 623-2686</w:t>
            </w:r>
            <w:r w:rsidRPr="00821066">
              <w:rPr>
                <w:bCs/>
                <w:color w:val="000000"/>
                <w:sz w:val="22"/>
                <w:szCs w:val="22"/>
              </w:rPr>
              <w:fldChar w:fldCharType="end"/>
            </w:r>
            <w:bookmarkEnd w:id="239"/>
          </w:p>
        </w:tc>
        <w:tc>
          <w:tcPr>
            <w:tcW w:w="1806" w:type="dxa"/>
          </w:tcPr>
          <w:p w14:paraId="1587A987" w14:textId="77777777" w:rsidR="00DC654E" w:rsidRPr="00821066" w:rsidRDefault="00DC654E" w:rsidP="00EF2211">
            <w:pPr>
              <w:snapToGrid w:val="0"/>
              <w:jc w:val="both"/>
              <w:rPr>
                <w:bCs/>
                <w:color w:val="000000"/>
                <w:sz w:val="22"/>
                <w:szCs w:val="22"/>
              </w:rPr>
            </w:pPr>
            <w:r w:rsidRPr="00821066">
              <w:rPr>
                <w:bCs/>
                <w:color w:val="000000"/>
                <w:sz w:val="22"/>
                <w:szCs w:val="22"/>
              </w:rPr>
              <w:fldChar w:fldCharType="begin">
                <w:ffData>
                  <w:name w:val="ContactEmail_01"/>
                  <w:enabled/>
                  <w:calcOnExit w:val="0"/>
                  <w:textInput/>
                </w:ffData>
              </w:fldChar>
            </w:r>
            <w:r w:rsidRPr="00821066">
              <w:rPr>
                <w:bCs/>
                <w:color w:val="000000"/>
                <w:sz w:val="22"/>
                <w:szCs w:val="22"/>
              </w:rPr>
              <w:instrText xml:space="preserve"> FORMTEXT </w:instrText>
            </w:r>
            <w:r w:rsidRPr="00821066">
              <w:rPr>
                <w:bCs/>
                <w:color w:val="000000"/>
                <w:sz w:val="22"/>
                <w:szCs w:val="22"/>
              </w:rPr>
            </w:r>
            <w:r w:rsidRPr="00821066">
              <w:rPr>
                <w:bCs/>
                <w:color w:val="000000"/>
                <w:sz w:val="22"/>
                <w:szCs w:val="22"/>
              </w:rPr>
              <w:fldChar w:fldCharType="separate"/>
            </w:r>
            <w:r w:rsidR="00E01438">
              <w:rPr>
                <w:bCs/>
                <w:noProof/>
                <w:color w:val="000000"/>
                <w:sz w:val="22"/>
                <w:szCs w:val="22"/>
              </w:rPr>
              <w:t>gerarda@iadb.org</w:t>
            </w:r>
            <w:r w:rsidRPr="00821066">
              <w:rPr>
                <w:bCs/>
                <w:color w:val="000000"/>
                <w:sz w:val="22"/>
                <w:szCs w:val="22"/>
              </w:rPr>
              <w:fldChar w:fldCharType="end"/>
            </w:r>
          </w:p>
          <w:p w14:paraId="107F64E8" w14:textId="77777777" w:rsidR="00844EF5" w:rsidRPr="00821066" w:rsidRDefault="00844EF5" w:rsidP="00EF2211">
            <w:pPr>
              <w:snapToGrid w:val="0"/>
              <w:jc w:val="both"/>
              <w:rPr>
                <w:bCs/>
                <w:color w:val="000000"/>
                <w:sz w:val="22"/>
                <w:szCs w:val="22"/>
              </w:rPr>
            </w:pPr>
          </w:p>
        </w:tc>
      </w:tr>
    </w:tbl>
    <w:p w14:paraId="238147EF" w14:textId="77777777" w:rsidR="0081405B" w:rsidRPr="00821066"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14:paraId="31B1743E" w14:textId="77777777" w:rsidR="00DC654E" w:rsidRPr="00821066" w:rsidRDefault="00D850CE" w:rsidP="00D850CE">
      <w:pPr>
        <w:pStyle w:val="GEFTableHeading"/>
      </w:pPr>
      <w:r w:rsidRPr="00821066">
        <w:t xml:space="preserve">C. </w:t>
      </w:r>
      <w:r w:rsidR="00DC654E" w:rsidRPr="00821066">
        <w:t>Additional GEF Project Agency Certification (Applicable Only to newly accredited GEF Project Agencies</w:t>
      </w:r>
      <w:r w:rsidR="00A03E99" w:rsidRPr="00821066">
        <w:t>)</w:t>
      </w:r>
    </w:p>
    <w:p w14:paraId="7FC545E3" w14:textId="77777777" w:rsidR="00AE49B5" w:rsidRPr="005A20BD" w:rsidRDefault="00DC654E" w:rsidP="00B2416F">
      <w:pPr>
        <w:pStyle w:val="GEFInstruction"/>
        <w:rPr>
          <w:vanish/>
          <w:color w:val="000000"/>
          <w:sz w:val="22"/>
          <w:szCs w:val="22"/>
        </w:rPr>
      </w:pPr>
      <w:r w:rsidRPr="00821066">
        <w:t xml:space="preserve">For newly accredited GEF Project Agencies, please </w:t>
      </w:r>
      <w:r w:rsidR="00C16601" w:rsidRPr="00821066">
        <w:t xml:space="preserve">download and </w:t>
      </w:r>
      <w:r w:rsidRPr="00821066">
        <w:t xml:space="preserve">fill up the </w:t>
      </w:r>
      <w:r w:rsidR="00C16601" w:rsidRPr="00821066">
        <w:t xml:space="preserve">required </w:t>
      </w:r>
      <w:hyperlink r:id="rId28" w:history="1">
        <w:r w:rsidR="00C16601" w:rsidRPr="00821066">
          <w:rPr>
            <w:rStyle w:val="Hyperlink"/>
            <w:b/>
            <w:sz w:val="22"/>
            <w:szCs w:val="22"/>
          </w:rPr>
          <w:t xml:space="preserve">GEF Project Agency Certification </w:t>
        </w:r>
        <w:r w:rsidR="00B24AD8" w:rsidRPr="00821066">
          <w:rPr>
            <w:rStyle w:val="Hyperlink"/>
            <w:b/>
            <w:sz w:val="22"/>
            <w:szCs w:val="22"/>
          </w:rPr>
          <w:t xml:space="preserve">of Ceiling Information </w:t>
        </w:r>
        <w:r w:rsidR="00C16601" w:rsidRPr="00821066">
          <w:rPr>
            <w:rStyle w:val="Hyperlink"/>
            <w:b/>
            <w:sz w:val="22"/>
            <w:szCs w:val="22"/>
          </w:rPr>
          <w:t>Template</w:t>
        </w:r>
      </w:hyperlink>
      <w:r w:rsidR="00C16601" w:rsidRPr="00821066">
        <w:t xml:space="preserve"> to be attached as an annex to</w:t>
      </w:r>
      <w:bookmarkStart w:id="240" w:name="_GoBack"/>
      <w:bookmarkEnd w:id="240"/>
      <w:r w:rsidR="00C16601" w:rsidRPr="00821066">
        <w:t xml:space="preserve"> the PIF.</w:t>
      </w:r>
    </w:p>
    <w:p w14:paraId="4E170DB9" w14:textId="77777777" w:rsidR="00F939F7" w:rsidRPr="00F939F7" w:rsidRDefault="00F939F7" w:rsidP="00DC08AC">
      <w:pPr>
        <w:pStyle w:val="Footer"/>
        <w:tabs>
          <w:tab w:val="clear" w:pos="4320"/>
          <w:tab w:val="clear" w:pos="8640"/>
        </w:tabs>
        <w:ind w:left="-360"/>
        <w:rPr>
          <w:color w:val="000000"/>
          <w:sz w:val="20"/>
          <w:szCs w:val="20"/>
          <w:lang w:val="en-US"/>
        </w:rPr>
      </w:pPr>
    </w:p>
    <w:sectPr w:rsidR="00F939F7" w:rsidRPr="00F939F7" w:rsidSect="007D2EF6">
      <w:headerReference w:type="default" r:id="rId29"/>
      <w:footerReference w:type="even" r:id="rId30"/>
      <w:footerReference w:type="default" r:id="rId31"/>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52E78F" w14:textId="77777777" w:rsidR="009876C4" w:rsidRDefault="009876C4">
      <w:r>
        <w:separator/>
      </w:r>
    </w:p>
  </w:endnote>
  <w:endnote w:type="continuationSeparator" w:id="0">
    <w:p w14:paraId="4057EF35" w14:textId="77777777" w:rsidR="009876C4" w:rsidRDefault="009876C4">
      <w:r>
        <w:continuationSeparator/>
      </w:r>
    </w:p>
  </w:endnote>
  <w:endnote w:type="continuationNotice" w:id="1">
    <w:p w14:paraId="4A2F4587" w14:textId="77777777" w:rsidR="009876C4" w:rsidRDefault="009876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charset w:val="59"/>
    <w:family w:val="auto"/>
    <w:pitch w:val="variable"/>
    <w:sig w:usb0="00000201" w:usb1="00000000" w:usb2="00000000" w:usb3="00000000" w:csb0="00000004"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elvetica Neue">
    <w:altName w:val="Times New Roman"/>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27BB99" w14:textId="77777777" w:rsidR="009A256E" w:rsidRDefault="009A256E"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54C87B" w14:textId="77777777" w:rsidR="009A256E" w:rsidRDefault="009A256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55AB9D" w14:textId="77777777" w:rsidR="009A256E" w:rsidRDefault="009A256E"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17</w:t>
    </w:r>
    <w:r>
      <w:rPr>
        <w:rStyle w:val="PageNumber"/>
        <w:sz w:val="20"/>
      </w:rPr>
      <w:fldChar w:fldCharType="end"/>
    </w:r>
  </w:p>
  <w:p w14:paraId="43A5A903" w14:textId="77777777" w:rsidR="009A256E" w:rsidRDefault="009A256E" w:rsidP="002A0791">
    <w:pPr>
      <w:pStyle w:val="Footer"/>
      <w:ind w:left="-540" w:right="360"/>
      <w:rPr>
        <w:color w:val="999999"/>
        <w:sz w:val="16"/>
      </w:rPr>
    </w:pPr>
    <w:r>
      <w:rPr>
        <w:color w:val="999999"/>
        <w:sz w:val="16"/>
      </w:rPr>
      <w:t xml:space="preserve">                      </w:t>
    </w:r>
  </w:p>
  <w:p w14:paraId="4551AA96" w14:textId="77777777" w:rsidR="009A256E" w:rsidRPr="00E0582A" w:rsidRDefault="009A256E"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August2016</w:t>
    </w:r>
  </w:p>
  <w:p w14:paraId="690A15CE" w14:textId="77777777" w:rsidR="009A256E" w:rsidRDefault="009A256E" w:rsidP="00A63AFB">
    <w:pPr>
      <w:pStyle w:val="Footer"/>
      <w:ind w:left="-540"/>
    </w:pPr>
  </w:p>
  <w:p w14:paraId="42F36D75" w14:textId="77777777" w:rsidR="009A256E" w:rsidRDefault="009A25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8B0F07" w14:textId="77777777" w:rsidR="009876C4" w:rsidRDefault="009876C4">
      <w:r>
        <w:separator/>
      </w:r>
    </w:p>
  </w:footnote>
  <w:footnote w:type="continuationSeparator" w:id="0">
    <w:p w14:paraId="55D075D4" w14:textId="77777777" w:rsidR="009876C4" w:rsidRDefault="009876C4">
      <w:r>
        <w:continuationSeparator/>
      </w:r>
    </w:p>
  </w:footnote>
  <w:footnote w:type="continuationNotice" w:id="1">
    <w:p w14:paraId="2D09190A" w14:textId="77777777" w:rsidR="009876C4" w:rsidRDefault="009876C4"/>
  </w:footnote>
  <w:footnote w:id="2">
    <w:p w14:paraId="4EBA82EB" w14:textId="77777777" w:rsidR="009A256E" w:rsidRPr="00A85CD9" w:rsidRDefault="009A256E"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3">
    <w:p w14:paraId="643D3F4B" w14:textId="77777777" w:rsidR="009A256E" w:rsidRPr="00A85CD9" w:rsidRDefault="009A256E"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72F3E">
          <w:rPr>
            <w:rStyle w:val="Hyperlink"/>
            <w:sz w:val="18"/>
            <w:szCs w:val="18"/>
            <w:shd w:val="clear" w:color="auto" w:fill="FFFFFF"/>
          </w:rPr>
          <w:t>GEF 6 Results Frameworks for GETF, LDCF and SCCF</w:t>
        </w:r>
      </w:hyperlink>
      <w:r>
        <w:rPr>
          <w:sz w:val="18"/>
          <w:szCs w:val="18"/>
          <w:shd w:val="clear" w:color="auto" w:fill="FFFFFF"/>
        </w:rPr>
        <w:t xml:space="preserve"> and </w:t>
      </w:r>
      <w:hyperlink r:id="rId2" w:history="1">
        <w:r w:rsidRPr="00272F3E">
          <w:rPr>
            <w:rStyle w:val="Hyperlink"/>
            <w:sz w:val="18"/>
            <w:szCs w:val="18"/>
            <w:shd w:val="clear" w:color="auto" w:fill="FFFFFF"/>
          </w:rPr>
          <w:t>CBIT guidelines</w:t>
        </w:r>
      </w:hyperlink>
      <w:r>
        <w:rPr>
          <w:sz w:val="18"/>
          <w:szCs w:val="18"/>
          <w:shd w:val="clear" w:color="auto" w:fill="FFFFFF"/>
        </w:rPr>
        <w:t>.</w:t>
      </w:r>
    </w:p>
  </w:footnote>
  <w:footnote w:id="4">
    <w:p w14:paraId="1CB21CDB" w14:textId="77777777" w:rsidR="009A256E" w:rsidRPr="009E4211" w:rsidRDefault="009A256E" w:rsidP="00EC7281">
      <w:pPr>
        <w:pStyle w:val="FootnoteText"/>
        <w:ind w:left="-720"/>
      </w:pPr>
      <w:r w:rsidRPr="00A85CD9">
        <w:rPr>
          <w:rStyle w:val="FootnoteReference"/>
        </w:rPr>
        <w:footnoteRef/>
      </w:r>
      <w:r w:rsidRPr="00A85CD9">
        <w:t xml:space="preserve">  Financing type can be either investment or technical assistance.</w:t>
      </w:r>
    </w:p>
  </w:footnote>
  <w:footnote w:id="5">
    <w:p w14:paraId="7809B3A7" w14:textId="77777777" w:rsidR="009A256E" w:rsidRDefault="009A256E"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6">
    <w:p w14:paraId="273E136B" w14:textId="77777777" w:rsidR="009A256E" w:rsidRPr="0067183B" w:rsidRDefault="009A256E"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7">
    <w:p w14:paraId="137BAC31" w14:textId="77777777" w:rsidR="009A256E" w:rsidRPr="0067183B" w:rsidRDefault="009A256E"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8">
    <w:p w14:paraId="0A898FBF" w14:textId="77777777" w:rsidR="009A256E" w:rsidRPr="0067183B" w:rsidRDefault="009A256E"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3"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SCCF or </w:t>
      </w:r>
      <w:r w:rsidRPr="00003425">
        <w:rPr>
          <w:sz w:val="18"/>
          <w:szCs w:val="18"/>
        </w:rPr>
        <w:t>CBIT.</w:t>
      </w:r>
    </w:p>
  </w:footnote>
  <w:footnote w:id="9">
    <w:p w14:paraId="5A5C51DA" w14:textId="77777777" w:rsidR="009A256E" w:rsidRPr="005211F2" w:rsidRDefault="009A256E" w:rsidP="001262AE">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4" w:history="1">
        <w:r w:rsidRPr="00C94AA7">
          <w:rPr>
            <w:rStyle w:val="Hyperlink"/>
          </w:rPr>
          <w:t>Aichi Target(s</w:t>
        </w:r>
        <w:r w:rsidRPr="00C44D37">
          <w:rPr>
            <w:rStyle w:val="Hyperlink"/>
          </w:rPr>
          <w:t>)</w:t>
        </w:r>
      </w:hyperlink>
      <w:r>
        <w:t xml:space="preserve"> the project will directly contribute to achieving.</w:t>
      </w:r>
    </w:p>
  </w:footnote>
  <w:footnote w:id="10">
    <w:p w14:paraId="22BCEC44" w14:textId="77777777" w:rsidR="009A256E" w:rsidRDefault="009A256E" w:rsidP="00031509">
      <w:pPr>
        <w:pStyle w:val="FootnoteText"/>
      </w:pPr>
      <w:r>
        <w:rPr>
          <w:rStyle w:val="FootnoteReference"/>
        </w:rPr>
        <w:footnoteRef/>
      </w:r>
      <w:r>
        <w:t xml:space="preserve"> Dore, Chris (2016). </w:t>
      </w:r>
      <w:r w:rsidRPr="005D0DF0">
        <w:rPr>
          <w:i/>
        </w:rPr>
        <w:t>Domestic MRV and National System for the Jamaican GHG Emissions Inventory: A Review of GHG Emissions Inventory Management in Jamaica.</w:t>
      </w:r>
      <w:r>
        <w:t xml:space="preserve"> </w:t>
      </w:r>
      <w:r w:rsidRPr="00210430">
        <w:t xml:space="preserve">UNDP Jamaica office </w:t>
      </w:r>
      <w:r>
        <w:t xml:space="preserve">prepared for </w:t>
      </w:r>
      <w:r w:rsidRPr="00210430">
        <w:t>the Ministry of Water, Land, Environment and Climate Change</w:t>
      </w:r>
      <w:r>
        <w:t>, Kingston, Jamaica.</w:t>
      </w:r>
    </w:p>
  </w:footnote>
  <w:footnote w:id="11">
    <w:p w14:paraId="44C0BEE6" w14:textId="77777777" w:rsidR="009A256E" w:rsidRDefault="009A256E" w:rsidP="00031509">
      <w:pPr>
        <w:pStyle w:val="FootnoteText"/>
      </w:pPr>
      <w:r>
        <w:rPr>
          <w:rStyle w:val="FootnoteReference"/>
        </w:rPr>
        <w:footnoteRef/>
      </w:r>
      <w:r>
        <w:t xml:space="preserve"> </w:t>
      </w:r>
      <w:r w:rsidRPr="00B21D7F">
        <w:t xml:space="preserve">This is </w:t>
      </w:r>
      <w:r>
        <w:t>an</w:t>
      </w:r>
      <w:r w:rsidRPr="00B21D7F">
        <w:t xml:space="preserve"> excerpt from the</w:t>
      </w:r>
      <w:r>
        <w:t xml:space="preserve"> “Technical analysis of the first biennial update report of Jamaica submitted on 18 November 2016: Summary report by the team of technical experts” as at </w:t>
      </w:r>
      <w:r w:rsidRPr="00B21D7F">
        <w:t>31 August 2017</w:t>
      </w:r>
      <w:r>
        <w:t xml:space="preserve"> (</w:t>
      </w:r>
      <w:r w:rsidRPr="00B21D7F">
        <w:t>FCCC/SBI/ICA/2017/TASR.1/JAM</w:t>
      </w:r>
      <w:r>
        <w:t>)</w:t>
      </w:r>
    </w:p>
  </w:footnote>
  <w:footnote w:id="12">
    <w:p w14:paraId="3168615C" w14:textId="77777777" w:rsidR="009A256E" w:rsidRPr="0067183B" w:rsidRDefault="009A256E"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3">
    <w:p w14:paraId="0C6BDE2B" w14:textId="77777777" w:rsidR="009A256E" w:rsidRPr="0067183B" w:rsidRDefault="009A256E"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SCCF</w:t>
      </w:r>
      <w:r>
        <w:rPr>
          <w:sz w:val="18"/>
          <w:szCs w:val="18"/>
        </w:rPr>
        <w:t xml:space="preserve"> and CBIT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63D699" w14:textId="77777777" w:rsidR="009A256E" w:rsidRDefault="009A256E" w:rsidP="00F97C1C">
    <w:pPr>
      <w:pStyle w:val="Header"/>
      <w:ind w:left="720"/>
    </w:pPr>
  </w:p>
  <w:p w14:paraId="562C7456" w14:textId="77777777" w:rsidR="009A256E" w:rsidRDefault="009A256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14032"/>
    <w:multiLevelType w:val="hybridMultilevel"/>
    <w:tmpl w:val="E71843D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1023354E"/>
    <w:multiLevelType w:val="multilevel"/>
    <w:tmpl w:val="7382C6AE"/>
    <w:lvl w:ilvl="0">
      <w:start w:val="1"/>
      <w:numFmt w:val="upperRoman"/>
      <w:lvlRestart w:val="0"/>
      <w:pStyle w:val="RegHChG"/>
      <w:lvlText w:val="%1."/>
      <w:lvlJc w:val="right"/>
      <w:pPr>
        <w:tabs>
          <w:tab w:val="num" w:pos="1135"/>
        </w:tabs>
        <w:ind w:left="1135" w:hanging="284"/>
      </w:pPr>
      <w:rPr>
        <w:rFonts w:ascii="Times New Roman" w:hAnsi="Times New Roman" w:cs="Times New Roman" w:hint="default"/>
        <w:b/>
        <w:i w:val="0"/>
        <w:sz w:val="28"/>
      </w:rPr>
    </w:lvl>
    <w:lvl w:ilvl="1">
      <w:start w:val="1"/>
      <w:numFmt w:val="upperLetter"/>
      <w:pStyle w:val="RegH1G"/>
      <w:lvlText w:val="%2."/>
      <w:lvlJc w:val="right"/>
      <w:pPr>
        <w:tabs>
          <w:tab w:val="num" w:pos="1135"/>
        </w:tabs>
        <w:ind w:left="1135" w:hanging="284"/>
      </w:pPr>
      <w:rPr>
        <w:rFonts w:ascii="Times New Roman" w:hAnsi="Times New Roman" w:cs="Times New Roman" w:hint="default"/>
        <w:b/>
        <w:i w:val="0"/>
        <w:sz w:val="24"/>
      </w:rPr>
    </w:lvl>
    <w:lvl w:ilvl="2">
      <w:start w:val="1"/>
      <w:numFmt w:val="decimal"/>
      <w:pStyle w:val="RegH23G"/>
      <w:lvlText w:val="%3."/>
      <w:lvlJc w:val="right"/>
      <w:pPr>
        <w:tabs>
          <w:tab w:val="num" w:pos="1135"/>
        </w:tabs>
        <w:ind w:left="1135" w:hanging="284"/>
      </w:pPr>
      <w:rPr>
        <w:rFonts w:ascii="Times New Roman" w:hAnsi="Times New Roman" w:cs="Times New Roman" w:hint="default"/>
        <w:b/>
        <w:bCs/>
        <w:i w:val="0"/>
        <w:iCs w:val="0"/>
        <w:sz w:val="20"/>
        <w:szCs w:val="20"/>
      </w:rPr>
    </w:lvl>
    <w:lvl w:ilvl="3">
      <w:start w:val="1"/>
      <w:numFmt w:val="lowerLetter"/>
      <w:pStyle w:val="RegH4G"/>
      <w:lvlText w:val="(%4)"/>
      <w:lvlJc w:val="right"/>
      <w:pPr>
        <w:tabs>
          <w:tab w:val="num" w:pos="1134"/>
        </w:tabs>
        <w:ind w:left="1135" w:hanging="284"/>
      </w:pPr>
      <w:rPr>
        <w:rFonts w:ascii="Times New Roman" w:hAnsi="Times New Roman" w:cs="Times New Roman" w:hint="default"/>
        <w:b/>
        <w:i w:val="0"/>
        <w:sz w:val="20"/>
      </w:rPr>
    </w:lvl>
    <w:lvl w:ilvl="4">
      <w:start w:val="1"/>
      <w:numFmt w:val="lowerRoman"/>
      <w:pStyle w:val="RegH5G"/>
      <w:lvlText w:val="(%5)"/>
      <w:lvlJc w:val="right"/>
      <w:pPr>
        <w:tabs>
          <w:tab w:val="num" w:pos="1134"/>
        </w:tabs>
        <w:ind w:left="1135" w:hanging="284"/>
      </w:pPr>
      <w:rPr>
        <w:rFonts w:ascii="Times New Roman" w:hAnsi="Times New Roman" w:hint="default"/>
        <w:b w:val="0"/>
        <w:i/>
      </w:rPr>
    </w:lvl>
    <w:lvl w:ilvl="5">
      <w:start w:val="1"/>
      <w:numFmt w:val="decimal"/>
      <w:lvlRestart w:val="0"/>
      <w:pStyle w:val="RegSingleTxtG"/>
      <w:lvlText w:val="%6."/>
      <w:lvlJc w:val="left"/>
      <w:pPr>
        <w:ind w:left="1134" w:firstLine="0"/>
      </w:pPr>
      <w:rPr>
        <w:rFonts w:hint="default"/>
        <w:sz w:val="20"/>
      </w:rPr>
    </w:lvl>
    <w:lvl w:ilvl="6">
      <w:start w:val="1"/>
      <w:numFmt w:val="lowerLetter"/>
      <w:pStyle w:val="RegSingleTxtG2"/>
      <w:lvlText w:val="(%7)"/>
      <w:lvlJc w:val="left"/>
      <w:pPr>
        <w:tabs>
          <w:tab w:val="num" w:pos="1702"/>
        </w:tabs>
        <w:ind w:left="1134" w:firstLine="567"/>
      </w:pPr>
      <w:rPr>
        <w:rFonts w:hint="default"/>
        <w:b w:val="0"/>
        <w:i w:val="0"/>
        <w:color w:val="auto"/>
        <w:sz w:val="20"/>
        <w:szCs w:val="28"/>
      </w:rPr>
    </w:lvl>
    <w:lvl w:ilvl="7">
      <w:start w:val="1"/>
      <w:numFmt w:val="lowerRoman"/>
      <w:pStyle w:val="RegSingleTxtG3"/>
      <w:lvlText w:val="(%8)"/>
      <w:lvlJc w:val="left"/>
      <w:pPr>
        <w:ind w:left="1701" w:firstLine="0"/>
      </w:pPr>
      <w:rPr>
        <w:rFonts w:hint="default"/>
        <w:sz w:val="20"/>
      </w:rPr>
    </w:lvl>
    <w:lvl w:ilvl="8">
      <w:start w:val="1"/>
      <w:numFmt w:val="lowerLetter"/>
      <w:lvlText w:val="%9."/>
      <w:lvlJc w:val="left"/>
      <w:pPr>
        <w:tabs>
          <w:tab w:val="num" w:pos="2268"/>
        </w:tabs>
        <w:ind w:left="2268" w:firstLine="0"/>
      </w:pPr>
      <w:rPr>
        <w:rFonts w:hint="default"/>
      </w:rPr>
    </w:lvl>
  </w:abstractNum>
  <w:abstractNum w:abstractNumId="3"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15:restartNumberingAfterBreak="0">
    <w:nsid w:val="36FB063A"/>
    <w:multiLevelType w:val="hybridMultilevel"/>
    <w:tmpl w:val="2AC89B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D4F3EE5"/>
    <w:multiLevelType w:val="hybridMultilevel"/>
    <w:tmpl w:val="78B069D4"/>
    <w:lvl w:ilvl="0" w:tplc="944C9AC8">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6" w15:restartNumberingAfterBreak="0">
    <w:nsid w:val="4E263FA5"/>
    <w:multiLevelType w:val="hybridMultilevel"/>
    <w:tmpl w:val="19C87A3A"/>
    <w:lvl w:ilvl="0" w:tplc="275E8A48">
      <w:start w:val="1"/>
      <w:numFmt w:val="bullet"/>
      <w:pStyle w:val="ListParagraph"/>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53B12F9"/>
    <w:multiLevelType w:val="hybridMultilevel"/>
    <w:tmpl w:val="73D06390"/>
    <w:lvl w:ilvl="0" w:tplc="0562BAEE">
      <w:start w:val="1"/>
      <w:numFmt w:val="bullet"/>
      <w:lvlText w:val=""/>
      <w:lvlJc w:val="left"/>
      <w:pPr>
        <w:ind w:left="360" w:hanging="360"/>
      </w:pPr>
      <w:rPr>
        <w:rFonts w:ascii="Symbol" w:hAnsi="Symbol" w:hint="default"/>
        <w:color w:val="auto"/>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5CB01283"/>
    <w:multiLevelType w:val="multilevel"/>
    <w:tmpl w:val="16C62522"/>
    <w:lvl w:ilvl="0">
      <w:start w:val="6"/>
      <w:numFmt w:val="decimal"/>
      <w:lvlText w:val="%1."/>
      <w:lvlJc w:val="left"/>
      <w:pPr>
        <w:ind w:left="372" w:hanging="360"/>
      </w:pPr>
      <w:rPr>
        <w:rFonts w:hint="default"/>
      </w:rPr>
    </w:lvl>
    <w:lvl w:ilvl="1">
      <w:start w:val="1"/>
      <w:numFmt w:val="decimal"/>
      <w:isLgl/>
      <w:lvlText w:val="6.%2."/>
      <w:lvlJc w:val="left"/>
      <w:pPr>
        <w:ind w:left="372" w:hanging="360"/>
      </w:pPr>
      <w:rPr>
        <w:rFonts w:hint="default"/>
      </w:rPr>
    </w:lvl>
    <w:lvl w:ilvl="2">
      <w:start w:val="1"/>
      <w:numFmt w:val="decimal"/>
      <w:isLgl/>
      <w:lvlText w:val="%1.%2.%3."/>
      <w:lvlJc w:val="left"/>
      <w:pPr>
        <w:ind w:left="732" w:hanging="720"/>
      </w:pPr>
      <w:rPr>
        <w:rFonts w:hint="default"/>
      </w:rPr>
    </w:lvl>
    <w:lvl w:ilvl="3">
      <w:start w:val="1"/>
      <w:numFmt w:val="decimal"/>
      <w:isLgl/>
      <w:lvlText w:val="%1.%2.%3.%4."/>
      <w:lvlJc w:val="left"/>
      <w:pPr>
        <w:ind w:left="732" w:hanging="720"/>
      </w:pPr>
      <w:rPr>
        <w:rFonts w:hint="default"/>
      </w:rPr>
    </w:lvl>
    <w:lvl w:ilvl="4">
      <w:start w:val="1"/>
      <w:numFmt w:val="decimal"/>
      <w:isLgl/>
      <w:lvlText w:val="%1.%2.%3.%4.%5."/>
      <w:lvlJc w:val="left"/>
      <w:pPr>
        <w:ind w:left="1092" w:hanging="1080"/>
      </w:pPr>
      <w:rPr>
        <w:rFonts w:hint="default"/>
      </w:rPr>
    </w:lvl>
    <w:lvl w:ilvl="5">
      <w:start w:val="1"/>
      <w:numFmt w:val="decimal"/>
      <w:isLgl/>
      <w:lvlText w:val="%1.%2.%3.%4.%5.%6."/>
      <w:lvlJc w:val="left"/>
      <w:pPr>
        <w:ind w:left="1092" w:hanging="1080"/>
      </w:pPr>
      <w:rPr>
        <w:rFonts w:hint="default"/>
      </w:rPr>
    </w:lvl>
    <w:lvl w:ilvl="6">
      <w:start w:val="1"/>
      <w:numFmt w:val="decimal"/>
      <w:isLgl/>
      <w:lvlText w:val="%1.%2.%3.%4.%5.%6.%7."/>
      <w:lvlJc w:val="left"/>
      <w:pPr>
        <w:ind w:left="1452" w:hanging="1440"/>
      </w:pPr>
      <w:rPr>
        <w:rFonts w:hint="default"/>
      </w:rPr>
    </w:lvl>
    <w:lvl w:ilvl="7">
      <w:start w:val="1"/>
      <w:numFmt w:val="decimal"/>
      <w:isLgl/>
      <w:lvlText w:val="%1.%2.%3.%4.%5.%6.%7.%8."/>
      <w:lvlJc w:val="left"/>
      <w:pPr>
        <w:ind w:left="1452" w:hanging="1440"/>
      </w:pPr>
      <w:rPr>
        <w:rFonts w:hint="default"/>
      </w:rPr>
    </w:lvl>
    <w:lvl w:ilvl="8">
      <w:start w:val="1"/>
      <w:numFmt w:val="decimal"/>
      <w:isLgl/>
      <w:lvlText w:val="%1.%2.%3.%4.%5.%6.%7.%8.%9."/>
      <w:lvlJc w:val="left"/>
      <w:pPr>
        <w:ind w:left="1812" w:hanging="1800"/>
      </w:pPr>
      <w:rPr>
        <w:rFonts w:hint="default"/>
      </w:rPr>
    </w:lvl>
  </w:abstractNum>
  <w:abstractNum w:abstractNumId="9" w15:restartNumberingAfterBreak="0">
    <w:nsid w:val="6BE9112D"/>
    <w:multiLevelType w:val="multilevel"/>
    <w:tmpl w:val="49442BB2"/>
    <w:lvl w:ilvl="0">
      <w:start w:val="1"/>
      <w:numFmt w:val="decimal"/>
      <w:lvlText w:val="%1."/>
      <w:lvlJc w:val="left"/>
      <w:pPr>
        <w:ind w:left="360" w:hanging="360"/>
      </w:pPr>
      <w:rPr>
        <w:rFonts w:hint="default"/>
      </w:rPr>
    </w:lvl>
    <w:lvl w:ilvl="1">
      <w:start w:val="1"/>
      <w:numFmt w:val="decimal"/>
      <w:lvlText w:val="%2."/>
      <w:lvlJc w:val="left"/>
      <w:pPr>
        <w:ind w:left="792" w:hanging="432"/>
      </w:pPr>
      <w:rPr>
        <w:rFonts w:ascii="Times New Roman" w:eastAsia="Times New Roman" w:hAnsi="Times New Roman" w:cs="Times New Roman"/>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0" w15:restartNumberingAfterBreak="0">
    <w:nsid w:val="7C384060"/>
    <w:multiLevelType w:val="hybridMultilevel"/>
    <w:tmpl w:val="D098160C"/>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
  </w:num>
  <w:num w:numId="2">
    <w:abstractNumId w:val="9"/>
  </w:num>
  <w:num w:numId="3">
    <w:abstractNumId w:val="8"/>
  </w:num>
  <w:num w:numId="4">
    <w:abstractNumId w:val="3"/>
  </w:num>
  <w:num w:numId="5">
    <w:abstractNumId w:val="7"/>
  </w:num>
  <w:num w:numId="6">
    <w:abstractNumId w:val="4"/>
  </w:num>
  <w:num w:numId="7">
    <w:abstractNumId w:val="6"/>
  </w:num>
  <w:num w:numId="8">
    <w:abstractNumId w:val="10"/>
  </w:num>
  <w:num w:numId="9">
    <w:abstractNumId w:val="0"/>
  </w:num>
  <w:num w:numId="10">
    <w:abstractNumId w:val="5"/>
  </w:num>
  <w:num w:numId="11">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CA1"/>
    <w:rsid w:val="0000045B"/>
    <w:rsid w:val="0000153B"/>
    <w:rsid w:val="00001540"/>
    <w:rsid w:val="0000198C"/>
    <w:rsid w:val="00001C88"/>
    <w:rsid w:val="00003425"/>
    <w:rsid w:val="000038F8"/>
    <w:rsid w:val="00004CAA"/>
    <w:rsid w:val="000053EF"/>
    <w:rsid w:val="00006983"/>
    <w:rsid w:val="00007668"/>
    <w:rsid w:val="00007E9E"/>
    <w:rsid w:val="000100BF"/>
    <w:rsid w:val="000108DE"/>
    <w:rsid w:val="0001179E"/>
    <w:rsid w:val="00011ECA"/>
    <w:rsid w:val="00012ABB"/>
    <w:rsid w:val="00012B1E"/>
    <w:rsid w:val="00012F7F"/>
    <w:rsid w:val="00014177"/>
    <w:rsid w:val="000142F3"/>
    <w:rsid w:val="00015830"/>
    <w:rsid w:val="000165B5"/>
    <w:rsid w:val="000172AF"/>
    <w:rsid w:val="00017316"/>
    <w:rsid w:val="0002037C"/>
    <w:rsid w:val="00020C48"/>
    <w:rsid w:val="00020CDE"/>
    <w:rsid w:val="00021667"/>
    <w:rsid w:val="000241CA"/>
    <w:rsid w:val="00024610"/>
    <w:rsid w:val="000249DB"/>
    <w:rsid w:val="00024B47"/>
    <w:rsid w:val="00025112"/>
    <w:rsid w:val="0002559C"/>
    <w:rsid w:val="00026FDD"/>
    <w:rsid w:val="00027012"/>
    <w:rsid w:val="00027B28"/>
    <w:rsid w:val="00031509"/>
    <w:rsid w:val="000319CE"/>
    <w:rsid w:val="00031BC5"/>
    <w:rsid w:val="000324A1"/>
    <w:rsid w:val="0003262D"/>
    <w:rsid w:val="000334F4"/>
    <w:rsid w:val="00033A4B"/>
    <w:rsid w:val="00034739"/>
    <w:rsid w:val="0003477D"/>
    <w:rsid w:val="0003527B"/>
    <w:rsid w:val="00035799"/>
    <w:rsid w:val="00035D06"/>
    <w:rsid w:val="00037AFB"/>
    <w:rsid w:val="00037D23"/>
    <w:rsid w:val="00040D76"/>
    <w:rsid w:val="000419A7"/>
    <w:rsid w:val="00041A99"/>
    <w:rsid w:val="00041C32"/>
    <w:rsid w:val="00043CC3"/>
    <w:rsid w:val="00044463"/>
    <w:rsid w:val="0004518F"/>
    <w:rsid w:val="00046BD1"/>
    <w:rsid w:val="00046D4E"/>
    <w:rsid w:val="00047F0E"/>
    <w:rsid w:val="00050786"/>
    <w:rsid w:val="00051C11"/>
    <w:rsid w:val="000527C6"/>
    <w:rsid w:val="00054155"/>
    <w:rsid w:val="00054BF7"/>
    <w:rsid w:val="00055727"/>
    <w:rsid w:val="000559CB"/>
    <w:rsid w:val="0005694D"/>
    <w:rsid w:val="00057062"/>
    <w:rsid w:val="00061512"/>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649B"/>
    <w:rsid w:val="00076FCB"/>
    <w:rsid w:val="00080FBE"/>
    <w:rsid w:val="0008129D"/>
    <w:rsid w:val="00081C7F"/>
    <w:rsid w:val="00082501"/>
    <w:rsid w:val="000833C9"/>
    <w:rsid w:val="00084C06"/>
    <w:rsid w:val="00084D5A"/>
    <w:rsid w:val="00085406"/>
    <w:rsid w:val="000859A9"/>
    <w:rsid w:val="000872B5"/>
    <w:rsid w:val="00087AFE"/>
    <w:rsid w:val="00090610"/>
    <w:rsid w:val="00091470"/>
    <w:rsid w:val="00091523"/>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8E4"/>
    <w:rsid w:val="00097FDB"/>
    <w:rsid w:val="000A029C"/>
    <w:rsid w:val="000A075B"/>
    <w:rsid w:val="000A1456"/>
    <w:rsid w:val="000A1BC8"/>
    <w:rsid w:val="000A24E2"/>
    <w:rsid w:val="000A2DB1"/>
    <w:rsid w:val="000A32EC"/>
    <w:rsid w:val="000A365F"/>
    <w:rsid w:val="000A3EEE"/>
    <w:rsid w:val="000A3F9D"/>
    <w:rsid w:val="000A445A"/>
    <w:rsid w:val="000A4A58"/>
    <w:rsid w:val="000A4BA2"/>
    <w:rsid w:val="000A5E53"/>
    <w:rsid w:val="000A69D0"/>
    <w:rsid w:val="000A6C92"/>
    <w:rsid w:val="000A6C97"/>
    <w:rsid w:val="000A70EF"/>
    <w:rsid w:val="000A7217"/>
    <w:rsid w:val="000A78F2"/>
    <w:rsid w:val="000A7CC0"/>
    <w:rsid w:val="000A7E7E"/>
    <w:rsid w:val="000B01AE"/>
    <w:rsid w:val="000B0259"/>
    <w:rsid w:val="000B0DD8"/>
    <w:rsid w:val="000B1019"/>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393E"/>
    <w:rsid w:val="000C5EBD"/>
    <w:rsid w:val="000C74DA"/>
    <w:rsid w:val="000C779A"/>
    <w:rsid w:val="000C7928"/>
    <w:rsid w:val="000D0356"/>
    <w:rsid w:val="000D04D5"/>
    <w:rsid w:val="000D0D55"/>
    <w:rsid w:val="000D1047"/>
    <w:rsid w:val="000D2459"/>
    <w:rsid w:val="000D73A1"/>
    <w:rsid w:val="000E0133"/>
    <w:rsid w:val="000E109F"/>
    <w:rsid w:val="000E1926"/>
    <w:rsid w:val="000E241A"/>
    <w:rsid w:val="000E2B8D"/>
    <w:rsid w:val="000E34E2"/>
    <w:rsid w:val="000E358B"/>
    <w:rsid w:val="000E35C5"/>
    <w:rsid w:val="000E419D"/>
    <w:rsid w:val="000E4B07"/>
    <w:rsid w:val="000E5273"/>
    <w:rsid w:val="000E58F5"/>
    <w:rsid w:val="000E60DE"/>
    <w:rsid w:val="000E617E"/>
    <w:rsid w:val="000E625C"/>
    <w:rsid w:val="000E79F7"/>
    <w:rsid w:val="000F0242"/>
    <w:rsid w:val="000F30AA"/>
    <w:rsid w:val="000F36DE"/>
    <w:rsid w:val="000F4603"/>
    <w:rsid w:val="000F52DF"/>
    <w:rsid w:val="000F71B0"/>
    <w:rsid w:val="001032C6"/>
    <w:rsid w:val="00103620"/>
    <w:rsid w:val="00103647"/>
    <w:rsid w:val="001036E9"/>
    <w:rsid w:val="00104656"/>
    <w:rsid w:val="00106305"/>
    <w:rsid w:val="00106891"/>
    <w:rsid w:val="001069BC"/>
    <w:rsid w:val="00107376"/>
    <w:rsid w:val="00110314"/>
    <w:rsid w:val="00110321"/>
    <w:rsid w:val="00112A0E"/>
    <w:rsid w:val="00112DE3"/>
    <w:rsid w:val="00112E4B"/>
    <w:rsid w:val="001132D4"/>
    <w:rsid w:val="001144D8"/>
    <w:rsid w:val="00114689"/>
    <w:rsid w:val="00115A6E"/>
    <w:rsid w:val="00115D01"/>
    <w:rsid w:val="00115EC9"/>
    <w:rsid w:val="00116203"/>
    <w:rsid w:val="00116514"/>
    <w:rsid w:val="00116981"/>
    <w:rsid w:val="001179A3"/>
    <w:rsid w:val="001179BD"/>
    <w:rsid w:val="001200FA"/>
    <w:rsid w:val="0012189E"/>
    <w:rsid w:val="00122781"/>
    <w:rsid w:val="001228DB"/>
    <w:rsid w:val="00123223"/>
    <w:rsid w:val="001245CF"/>
    <w:rsid w:val="00124E06"/>
    <w:rsid w:val="00124FF0"/>
    <w:rsid w:val="001262AE"/>
    <w:rsid w:val="0012641D"/>
    <w:rsid w:val="00127D2D"/>
    <w:rsid w:val="00130F18"/>
    <w:rsid w:val="00131073"/>
    <w:rsid w:val="00131E93"/>
    <w:rsid w:val="00132636"/>
    <w:rsid w:val="00132707"/>
    <w:rsid w:val="001336BE"/>
    <w:rsid w:val="00133F08"/>
    <w:rsid w:val="0013422A"/>
    <w:rsid w:val="00134477"/>
    <w:rsid w:val="0013498F"/>
    <w:rsid w:val="001351B8"/>
    <w:rsid w:val="00135456"/>
    <w:rsid w:val="001365E8"/>
    <w:rsid w:val="0013694B"/>
    <w:rsid w:val="0013752C"/>
    <w:rsid w:val="0013767F"/>
    <w:rsid w:val="0014041E"/>
    <w:rsid w:val="00140549"/>
    <w:rsid w:val="0014092F"/>
    <w:rsid w:val="00142B7C"/>
    <w:rsid w:val="00143997"/>
    <w:rsid w:val="0014447F"/>
    <w:rsid w:val="001445E0"/>
    <w:rsid w:val="001457E6"/>
    <w:rsid w:val="001469A4"/>
    <w:rsid w:val="00150F18"/>
    <w:rsid w:val="00151844"/>
    <w:rsid w:val="00152098"/>
    <w:rsid w:val="00153C62"/>
    <w:rsid w:val="001540CA"/>
    <w:rsid w:val="00154A18"/>
    <w:rsid w:val="00155122"/>
    <w:rsid w:val="00155CF2"/>
    <w:rsid w:val="00155DA7"/>
    <w:rsid w:val="00156962"/>
    <w:rsid w:val="00156FDD"/>
    <w:rsid w:val="00157703"/>
    <w:rsid w:val="00161EF2"/>
    <w:rsid w:val="00163831"/>
    <w:rsid w:val="0016500E"/>
    <w:rsid w:val="001657B9"/>
    <w:rsid w:val="0016588F"/>
    <w:rsid w:val="001658CB"/>
    <w:rsid w:val="00166A80"/>
    <w:rsid w:val="001677EF"/>
    <w:rsid w:val="00167A53"/>
    <w:rsid w:val="0017027C"/>
    <w:rsid w:val="001708CA"/>
    <w:rsid w:val="00170BB4"/>
    <w:rsid w:val="00170E90"/>
    <w:rsid w:val="00171944"/>
    <w:rsid w:val="00172533"/>
    <w:rsid w:val="00174075"/>
    <w:rsid w:val="00175A71"/>
    <w:rsid w:val="0017638A"/>
    <w:rsid w:val="001765D5"/>
    <w:rsid w:val="001769C4"/>
    <w:rsid w:val="00177611"/>
    <w:rsid w:val="00177666"/>
    <w:rsid w:val="00180144"/>
    <w:rsid w:val="0018053B"/>
    <w:rsid w:val="00181537"/>
    <w:rsid w:val="00183E2F"/>
    <w:rsid w:val="00184354"/>
    <w:rsid w:val="00184A13"/>
    <w:rsid w:val="00186780"/>
    <w:rsid w:val="001876E4"/>
    <w:rsid w:val="00191566"/>
    <w:rsid w:val="00191A84"/>
    <w:rsid w:val="001921B5"/>
    <w:rsid w:val="001923DE"/>
    <w:rsid w:val="0019324D"/>
    <w:rsid w:val="00193EB4"/>
    <w:rsid w:val="001940D6"/>
    <w:rsid w:val="001943C6"/>
    <w:rsid w:val="0019499C"/>
    <w:rsid w:val="00194B06"/>
    <w:rsid w:val="0019510D"/>
    <w:rsid w:val="0019632A"/>
    <w:rsid w:val="001969D0"/>
    <w:rsid w:val="00197A4A"/>
    <w:rsid w:val="001A014C"/>
    <w:rsid w:val="001A030A"/>
    <w:rsid w:val="001A04CA"/>
    <w:rsid w:val="001A1BFC"/>
    <w:rsid w:val="001A34A9"/>
    <w:rsid w:val="001A3731"/>
    <w:rsid w:val="001A4067"/>
    <w:rsid w:val="001A45FC"/>
    <w:rsid w:val="001A5D0C"/>
    <w:rsid w:val="001B1128"/>
    <w:rsid w:val="001B14C4"/>
    <w:rsid w:val="001B1FC5"/>
    <w:rsid w:val="001B50A3"/>
    <w:rsid w:val="001B5262"/>
    <w:rsid w:val="001B572F"/>
    <w:rsid w:val="001B662B"/>
    <w:rsid w:val="001B69B0"/>
    <w:rsid w:val="001B70F1"/>
    <w:rsid w:val="001B73C9"/>
    <w:rsid w:val="001C086A"/>
    <w:rsid w:val="001C1A9C"/>
    <w:rsid w:val="001C1E1F"/>
    <w:rsid w:val="001C278E"/>
    <w:rsid w:val="001C3439"/>
    <w:rsid w:val="001C413B"/>
    <w:rsid w:val="001C7CDE"/>
    <w:rsid w:val="001C7FEA"/>
    <w:rsid w:val="001D0A19"/>
    <w:rsid w:val="001D0E90"/>
    <w:rsid w:val="001D1305"/>
    <w:rsid w:val="001D13A5"/>
    <w:rsid w:val="001D38AA"/>
    <w:rsid w:val="001D3AB5"/>
    <w:rsid w:val="001D573D"/>
    <w:rsid w:val="001D581F"/>
    <w:rsid w:val="001D7597"/>
    <w:rsid w:val="001D7BBA"/>
    <w:rsid w:val="001D7E14"/>
    <w:rsid w:val="001E045F"/>
    <w:rsid w:val="001E0565"/>
    <w:rsid w:val="001E0CDA"/>
    <w:rsid w:val="001E1AFB"/>
    <w:rsid w:val="001E35CC"/>
    <w:rsid w:val="001E3E0D"/>
    <w:rsid w:val="001E6785"/>
    <w:rsid w:val="001E683C"/>
    <w:rsid w:val="001E6BA1"/>
    <w:rsid w:val="001F0A64"/>
    <w:rsid w:val="001F1C3F"/>
    <w:rsid w:val="001F1DDE"/>
    <w:rsid w:val="001F1EAD"/>
    <w:rsid w:val="001F1EEC"/>
    <w:rsid w:val="001F277D"/>
    <w:rsid w:val="001F386A"/>
    <w:rsid w:val="001F414C"/>
    <w:rsid w:val="001F43CC"/>
    <w:rsid w:val="001F4963"/>
    <w:rsid w:val="001F617B"/>
    <w:rsid w:val="001F655A"/>
    <w:rsid w:val="001F70DA"/>
    <w:rsid w:val="001F7A4C"/>
    <w:rsid w:val="00200130"/>
    <w:rsid w:val="00200DDE"/>
    <w:rsid w:val="002013BE"/>
    <w:rsid w:val="00201A71"/>
    <w:rsid w:val="00201D1B"/>
    <w:rsid w:val="00201EA7"/>
    <w:rsid w:val="00203041"/>
    <w:rsid w:val="00203A9D"/>
    <w:rsid w:val="00203C24"/>
    <w:rsid w:val="002049D3"/>
    <w:rsid w:val="00204F11"/>
    <w:rsid w:val="0020502C"/>
    <w:rsid w:val="00205736"/>
    <w:rsid w:val="00206009"/>
    <w:rsid w:val="0020632F"/>
    <w:rsid w:val="00206ED3"/>
    <w:rsid w:val="0020759B"/>
    <w:rsid w:val="00207C03"/>
    <w:rsid w:val="0021006D"/>
    <w:rsid w:val="002100F8"/>
    <w:rsid w:val="002104F4"/>
    <w:rsid w:val="00210B42"/>
    <w:rsid w:val="00210F68"/>
    <w:rsid w:val="0021132A"/>
    <w:rsid w:val="0021270E"/>
    <w:rsid w:val="00215060"/>
    <w:rsid w:val="0021522C"/>
    <w:rsid w:val="00215B4E"/>
    <w:rsid w:val="00215EAC"/>
    <w:rsid w:val="0021618B"/>
    <w:rsid w:val="00216C24"/>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C6"/>
    <w:rsid w:val="002302DB"/>
    <w:rsid w:val="00230BB9"/>
    <w:rsid w:val="00230E2E"/>
    <w:rsid w:val="002314DB"/>
    <w:rsid w:val="00232231"/>
    <w:rsid w:val="00232C90"/>
    <w:rsid w:val="00233227"/>
    <w:rsid w:val="002334D6"/>
    <w:rsid w:val="00234529"/>
    <w:rsid w:val="00234705"/>
    <w:rsid w:val="002366AA"/>
    <w:rsid w:val="00237430"/>
    <w:rsid w:val="00240596"/>
    <w:rsid w:val="0024116A"/>
    <w:rsid w:val="0024138C"/>
    <w:rsid w:val="00242C0A"/>
    <w:rsid w:val="0024330F"/>
    <w:rsid w:val="002438BA"/>
    <w:rsid w:val="002440DA"/>
    <w:rsid w:val="00244121"/>
    <w:rsid w:val="00244415"/>
    <w:rsid w:val="00244600"/>
    <w:rsid w:val="0024473E"/>
    <w:rsid w:val="00245DAA"/>
    <w:rsid w:val="00247909"/>
    <w:rsid w:val="00247EFB"/>
    <w:rsid w:val="002509E3"/>
    <w:rsid w:val="00251351"/>
    <w:rsid w:val="00251DC7"/>
    <w:rsid w:val="002522C4"/>
    <w:rsid w:val="002543E8"/>
    <w:rsid w:val="00254D36"/>
    <w:rsid w:val="00254F6B"/>
    <w:rsid w:val="002551D4"/>
    <w:rsid w:val="00255EF0"/>
    <w:rsid w:val="00256C9B"/>
    <w:rsid w:val="00260F9D"/>
    <w:rsid w:val="00261D86"/>
    <w:rsid w:val="002626E9"/>
    <w:rsid w:val="00262CF6"/>
    <w:rsid w:val="002636EC"/>
    <w:rsid w:val="00264387"/>
    <w:rsid w:val="002644DF"/>
    <w:rsid w:val="002655E3"/>
    <w:rsid w:val="00265B92"/>
    <w:rsid w:val="00266EBB"/>
    <w:rsid w:val="00267329"/>
    <w:rsid w:val="00267833"/>
    <w:rsid w:val="002700D2"/>
    <w:rsid w:val="0027046B"/>
    <w:rsid w:val="00270E13"/>
    <w:rsid w:val="002717BE"/>
    <w:rsid w:val="00271893"/>
    <w:rsid w:val="00272C8A"/>
    <w:rsid w:val="00272F3E"/>
    <w:rsid w:val="002730AC"/>
    <w:rsid w:val="00274766"/>
    <w:rsid w:val="00276415"/>
    <w:rsid w:val="00276471"/>
    <w:rsid w:val="00276615"/>
    <w:rsid w:val="00276916"/>
    <w:rsid w:val="002773B4"/>
    <w:rsid w:val="0027784E"/>
    <w:rsid w:val="00277C15"/>
    <w:rsid w:val="0028017E"/>
    <w:rsid w:val="00280AE2"/>
    <w:rsid w:val="00281982"/>
    <w:rsid w:val="0028204F"/>
    <w:rsid w:val="00282368"/>
    <w:rsid w:val="00282BC7"/>
    <w:rsid w:val="00283BED"/>
    <w:rsid w:val="00284770"/>
    <w:rsid w:val="00286C45"/>
    <w:rsid w:val="00287065"/>
    <w:rsid w:val="002900CA"/>
    <w:rsid w:val="002900EB"/>
    <w:rsid w:val="00292090"/>
    <w:rsid w:val="002920EE"/>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A6C36"/>
    <w:rsid w:val="002B04E5"/>
    <w:rsid w:val="002B1AD1"/>
    <w:rsid w:val="002B1D5E"/>
    <w:rsid w:val="002B2976"/>
    <w:rsid w:val="002B2C06"/>
    <w:rsid w:val="002B30F6"/>
    <w:rsid w:val="002B38BA"/>
    <w:rsid w:val="002B433C"/>
    <w:rsid w:val="002B4667"/>
    <w:rsid w:val="002B5C2C"/>
    <w:rsid w:val="002B6319"/>
    <w:rsid w:val="002B6944"/>
    <w:rsid w:val="002B77BC"/>
    <w:rsid w:val="002C1D5D"/>
    <w:rsid w:val="002C265E"/>
    <w:rsid w:val="002C2E66"/>
    <w:rsid w:val="002C47D2"/>
    <w:rsid w:val="002C4A42"/>
    <w:rsid w:val="002C542E"/>
    <w:rsid w:val="002C697B"/>
    <w:rsid w:val="002C7CB5"/>
    <w:rsid w:val="002C7CD7"/>
    <w:rsid w:val="002C7D5B"/>
    <w:rsid w:val="002D1034"/>
    <w:rsid w:val="002D1635"/>
    <w:rsid w:val="002D16DB"/>
    <w:rsid w:val="002D3871"/>
    <w:rsid w:val="002D481E"/>
    <w:rsid w:val="002D6444"/>
    <w:rsid w:val="002D650A"/>
    <w:rsid w:val="002D6AB0"/>
    <w:rsid w:val="002D7426"/>
    <w:rsid w:val="002D7463"/>
    <w:rsid w:val="002E10D0"/>
    <w:rsid w:val="002E29F2"/>
    <w:rsid w:val="002E2DBF"/>
    <w:rsid w:val="002E308E"/>
    <w:rsid w:val="002E33B6"/>
    <w:rsid w:val="002E3577"/>
    <w:rsid w:val="002E3C76"/>
    <w:rsid w:val="002E4F7A"/>
    <w:rsid w:val="002E655B"/>
    <w:rsid w:val="002F0425"/>
    <w:rsid w:val="002F1560"/>
    <w:rsid w:val="002F4E2D"/>
    <w:rsid w:val="002F5BEB"/>
    <w:rsid w:val="002F5C30"/>
    <w:rsid w:val="002F70E5"/>
    <w:rsid w:val="002F763B"/>
    <w:rsid w:val="002F7A1B"/>
    <w:rsid w:val="002F7FB6"/>
    <w:rsid w:val="003009B6"/>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08C"/>
    <w:rsid w:val="0032217B"/>
    <w:rsid w:val="00323692"/>
    <w:rsid w:val="003236A7"/>
    <w:rsid w:val="00323B74"/>
    <w:rsid w:val="003241E6"/>
    <w:rsid w:val="00324743"/>
    <w:rsid w:val="0032484B"/>
    <w:rsid w:val="003249F0"/>
    <w:rsid w:val="00324DCC"/>
    <w:rsid w:val="00324FA0"/>
    <w:rsid w:val="0032587F"/>
    <w:rsid w:val="00325F61"/>
    <w:rsid w:val="003269DC"/>
    <w:rsid w:val="00326D58"/>
    <w:rsid w:val="003271FE"/>
    <w:rsid w:val="00330CE1"/>
    <w:rsid w:val="003315C9"/>
    <w:rsid w:val="0033164E"/>
    <w:rsid w:val="00332847"/>
    <w:rsid w:val="00333824"/>
    <w:rsid w:val="00334EE6"/>
    <w:rsid w:val="0033531D"/>
    <w:rsid w:val="00335E05"/>
    <w:rsid w:val="00336A88"/>
    <w:rsid w:val="00336D6B"/>
    <w:rsid w:val="003374DC"/>
    <w:rsid w:val="00340288"/>
    <w:rsid w:val="003403FC"/>
    <w:rsid w:val="00340691"/>
    <w:rsid w:val="003406E0"/>
    <w:rsid w:val="00340D27"/>
    <w:rsid w:val="003428D8"/>
    <w:rsid w:val="003428D9"/>
    <w:rsid w:val="00343BC6"/>
    <w:rsid w:val="00343D48"/>
    <w:rsid w:val="00344CA2"/>
    <w:rsid w:val="00344F00"/>
    <w:rsid w:val="00346104"/>
    <w:rsid w:val="00346366"/>
    <w:rsid w:val="00346B78"/>
    <w:rsid w:val="003470C7"/>
    <w:rsid w:val="00350AFB"/>
    <w:rsid w:val="00351470"/>
    <w:rsid w:val="00352C6D"/>
    <w:rsid w:val="00353197"/>
    <w:rsid w:val="003543D9"/>
    <w:rsid w:val="00354A11"/>
    <w:rsid w:val="003556F1"/>
    <w:rsid w:val="00355A9B"/>
    <w:rsid w:val="00360D98"/>
    <w:rsid w:val="00361006"/>
    <w:rsid w:val="00361478"/>
    <w:rsid w:val="00361A25"/>
    <w:rsid w:val="0036332A"/>
    <w:rsid w:val="00363D66"/>
    <w:rsid w:val="00364726"/>
    <w:rsid w:val="00365280"/>
    <w:rsid w:val="0036580D"/>
    <w:rsid w:val="00366A2C"/>
    <w:rsid w:val="003671E6"/>
    <w:rsid w:val="00367962"/>
    <w:rsid w:val="0037055E"/>
    <w:rsid w:val="00370629"/>
    <w:rsid w:val="00371E7A"/>
    <w:rsid w:val="003729CF"/>
    <w:rsid w:val="00373CB8"/>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3A61"/>
    <w:rsid w:val="00395BCE"/>
    <w:rsid w:val="003962EE"/>
    <w:rsid w:val="003963D6"/>
    <w:rsid w:val="00396484"/>
    <w:rsid w:val="003967CB"/>
    <w:rsid w:val="00396F81"/>
    <w:rsid w:val="00397253"/>
    <w:rsid w:val="0039738E"/>
    <w:rsid w:val="00397B60"/>
    <w:rsid w:val="003A1364"/>
    <w:rsid w:val="003A1506"/>
    <w:rsid w:val="003A1D1E"/>
    <w:rsid w:val="003A1FEC"/>
    <w:rsid w:val="003A27C9"/>
    <w:rsid w:val="003A3277"/>
    <w:rsid w:val="003A34CF"/>
    <w:rsid w:val="003A4EEC"/>
    <w:rsid w:val="003A567C"/>
    <w:rsid w:val="003A6C37"/>
    <w:rsid w:val="003A70BE"/>
    <w:rsid w:val="003B0494"/>
    <w:rsid w:val="003B1A9B"/>
    <w:rsid w:val="003B21C5"/>
    <w:rsid w:val="003B2899"/>
    <w:rsid w:val="003B3CE1"/>
    <w:rsid w:val="003B5129"/>
    <w:rsid w:val="003B520D"/>
    <w:rsid w:val="003B648B"/>
    <w:rsid w:val="003B74F5"/>
    <w:rsid w:val="003B7DD1"/>
    <w:rsid w:val="003C0353"/>
    <w:rsid w:val="003C0595"/>
    <w:rsid w:val="003C07BC"/>
    <w:rsid w:val="003C2797"/>
    <w:rsid w:val="003C34B6"/>
    <w:rsid w:val="003C34EA"/>
    <w:rsid w:val="003C496A"/>
    <w:rsid w:val="003C5CA7"/>
    <w:rsid w:val="003C6220"/>
    <w:rsid w:val="003C68B7"/>
    <w:rsid w:val="003D121C"/>
    <w:rsid w:val="003D1351"/>
    <w:rsid w:val="003D1786"/>
    <w:rsid w:val="003D2365"/>
    <w:rsid w:val="003D2FAC"/>
    <w:rsid w:val="003D535D"/>
    <w:rsid w:val="003D54E5"/>
    <w:rsid w:val="003D593A"/>
    <w:rsid w:val="003D6355"/>
    <w:rsid w:val="003E0DE4"/>
    <w:rsid w:val="003E1D8E"/>
    <w:rsid w:val="003E2D85"/>
    <w:rsid w:val="003E3096"/>
    <w:rsid w:val="003E3971"/>
    <w:rsid w:val="003E48CF"/>
    <w:rsid w:val="003E4DA3"/>
    <w:rsid w:val="003E5221"/>
    <w:rsid w:val="003E6C70"/>
    <w:rsid w:val="003E7EE1"/>
    <w:rsid w:val="003F1849"/>
    <w:rsid w:val="003F224C"/>
    <w:rsid w:val="003F33AB"/>
    <w:rsid w:val="003F4333"/>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B27"/>
    <w:rsid w:val="004065E6"/>
    <w:rsid w:val="00406BEE"/>
    <w:rsid w:val="004076B4"/>
    <w:rsid w:val="00407952"/>
    <w:rsid w:val="004100A4"/>
    <w:rsid w:val="0041052F"/>
    <w:rsid w:val="00411A75"/>
    <w:rsid w:val="00411E9B"/>
    <w:rsid w:val="004120C4"/>
    <w:rsid w:val="0041297E"/>
    <w:rsid w:val="00412D31"/>
    <w:rsid w:val="004141B2"/>
    <w:rsid w:val="004142A0"/>
    <w:rsid w:val="0041507F"/>
    <w:rsid w:val="004156F1"/>
    <w:rsid w:val="00415ABA"/>
    <w:rsid w:val="00416E0C"/>
    <w:rsid w:val="00417919"/>
    <w:rsid w:val="0042123F"/>
    <w:rsid w:val="004220A4"/>
    <w:rsid w:val="004235F7"/>
    <w:rsid w:val="00424167"/>
    <w:rsid w:val="00424741"/>
    <w:rsid w:val="004263C3"/>
    <w:rsid w:val="00427236"/>
    <w:rsid w:val="00430BEC"/>
    <w:rsid w:val="004312D0"/>
    <w:rsid w:val="004345F3"/>
    <w:rsid w:val="00435793"/>
    <w:rsid w:val="00436277"/>
    <w:rsid w:val="00436409"/>
    <w:rsid w:val="00436AF0"/>
    <w:rsid w:val="00440BA2"/>
    <w:rsid w:val="00441171"/>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113"/>
    <w:rsid w:val="00451ED0"/>
    <w:rsid w:val="0045425B"/>
    <w:rsid w:val="00454655"/>
    <w:rsid w:val="0045535D"/>
    <w:rsid w:val="0045763F"/>
    <w:rsid w:val="00457D40"/>
    <w:rsid w:val="004600C5"/>
    <w:rsid w:val="0046179D"/>
    <w:rsid w:val="004625D6"/>
    <w:rsid w:val="00462B8F"/>
    <w:rsid w:val="004645DB"/>
    <w:rsid w:val="00464674"/>
    <w:rsid w:val="004646E4"/>
    <w:rsid w:val="00464ACA"/>
    <w:rsid w:val="004650A5"/>
    <w:rsid w:val="00465C6D"/>
    <w:rsid w:val="004667F7"/>
    <w:rsid w:val="00467036"/>
    <w:rsid w:val="00467DC6"/>
    <w:rsid w:val="00470B26"/>
    <w:rsid w:val="0047186B"/>
    <w:rsid w:val="00471FD4"/>
    <w:rsid w:val="00472058"/>
    <w:rsid w:val="00472EA3"/>
    <w:rsid w:val="00473116"/>
    <w:rsid w:val="00474D00"/>
    <w:rsid w:val="00475937"/>
    <w:rsid w:val="004762AA"/>
    <w:rsid w:val="0047692D"/>
    <w:rsid w:val="00480B77"/>
    <w:rsid w:val="0048289B"/>
    <w:rsid w:val="00483607"/>
    <w:rsid w:val="0048376A"/>
    <w:rsid w:val="00483B54"/>
    <w:rsid w:val="00483FE7"/>
    <w:rsid w:val="00484701"/>
    <w:rsid w:val="0048628B"/>
    <w:rsid w:val="004863E3"/>
    <w:rsid w:val="00486C68"/>
    <w:rsid w:val="00490ACC"/>
    <w:rsid w:val="004917D4"/>
    <w:rsid w:val="0049255C"/>
    <w:rsid w:val="00492B63"/>
    <w:rsid w:val="00493883"/>
    <w:rsid w:val="00493D48"/>
    <w:rsid w:val="00494041"/>
    <w:rsid w:val="00494761"/>
    <w:rsid w:val="00494C73"/>
    <w:rsid w:val="00495BD7"/>
    <w:rsid w:val="00495D6E"/>
    <w:rsid w:val="00496026"/>
    <w:rsid w:val="00496440"/>
    <w:rsid w:val="004965F1"/>
    <w:rsid w:val="004975CF"/>
    <w:rsid w:val="004A104F"/>
    <w:rsid w:val="004A1754"/>
    <w:rsid w:val="004A2E01"/>
    <w:rsid w:val="004A3414"/>
    <w:rsid w:val="004A3FAF"/>
    <w:rsid w:val="004A4781"/>
    <w:rsid w:val="004A5308"/>
    <w:rsid w:val="004A53FD"/>
    <w:rsid w:val="004A5E4B"/>
    <w:rsid w:val="004A629C"/>
    <w:rsid w:val="004A7FE4"/>
    <w:rsid w:val="004B0811"/>
    <w:rsid w:val="004B0B18"/>
    <w:rsid w:val="004B11BF"/>
    <w:rsid w:val="004B1E29"/>
    <w:rsid w:val="004B3C89"/>
    <w:rsid w:val="004B4403"/>
    <w:rsid w:val="004B4A8B"/>
    <w:rsid w:val="004B5942"/>
    <w:rsid w:val="004B7C4C"/>
    <w:rsid w:val="004C0408"/>
    <w:rsid w:val="004C05FF"/>
    <w:rsid w:val="004C1A39"/>
    <w:rsid w:val="004C249E"/>
    <w:rsid w:val="004C2E97"/>
    <w:rsid w:val="004C3FCD"/>
    <w:rsid w:val="004C40FE"/>
    <w:rsid w:val="004C5225"/>
    <w:rsid w:val="004C53F1"/>
    <w:rsid w:val="004C5584"/>
    <w:rsid w:val="004C6CA1"/>
    <w:rsid w:val="004C78F6"/>
    <w:rsid w:val="004D13C3"/>
    <w:rsid w:val="004D21E4"/>
    <w:rsid w:val="004D25D6"/>
    <w:rsid w:val="004D2839"/>
    <w:rsid w:val="004D5A2F"/>
    <w:rsid w:val="004D68F3"/>
    <w:rsid w:val="004D6F16"/>
    <w:rsid w:val="004D796F"/>
    <w:rsid w:val="004E04B9"/>
    <w:rsid w:val="004E05CE"/>
    <w:rsid w:val="004E1130"/>
    <w:rsid w:val="004E137E"/>
    <w:rsid w:val="004E18E2"/>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3183"/>
    <w:rsid w:val="004F39EC"/>
    <w:rsid w:val="004F50C3"/>
    <w:rsid w:val="004F579C"/>
    <w:rsid w:val="004F589E"/>
    <w:rsid w:val="004F5E04"/>
    <w:rsid w:val="004F5F1C"/>
    <w:rsid w:val="004F6213"/>
    <w:rsid w:val="004F6ECB"/>
    <w:rsid w:val="004F753E"/>
    <w:rsid w:val="004F789A"/>
    <w:rsid w:val="00500846"/>
    <w:rsid w:val="00501697"/>
    <w:rsid w:val="00501C36"/>
    <w:rsid w:val="00503755"/>
    <w:rsid w:val="00503BA9"/>
    <w:rsid w:val="00503CD5"/>
    <w:rsid w:val="00505203"/>
    <w:rsid w:val="00505B7F"/>
    <w:rsid w:val="0050643A"/>
    <w:rsid w:val="00506E33"/>
    <w:rsid w:val="00507172"/>
    <w:rsid w:val="00507642"/>
    <w:rsid w:val="00507BDE"/>
    <w:rsid w:val="00511CD5"/>
    <w:rsid w:val="0051223E"/>
    <w:rsid w:val="005122F5"/>
    <w:rsid w:val="00512C9E"/>
    <w:rsid w:val="00513D4F"/>
    <w:rsid w:val="00514C9A"/>
    <w:rsid w:val="00516067"/>
    <w:rsid w:val="005161BC"/>
    <w:rsid w:val="00516A49"/>
    <w:rsid w:val="005173D2"/>
    <w:rsid w:val="0052033A"/>
    <w:rsid w:val="005206BA"/>
    <w:rsid w:val="005208F8"/>
    <w:rsid w:val="00521EA0"/>
    <w:rsid w:val="00522213"/>
    <w:rsid w:val="00523076"/>
    <w:rsid w:val="005231CD"/>
    <w:rsid w:val="00523282"/>
    <w:rsid w:val="0052349A"/>
    <w:rsid w:val="005235B6"/>
    <w:rsid w:val="00524B84"/>
    <w:rsid w:val="00524BCD"/>
    <w:rsid w:val="00524ED7"/>
    <w:rsid w:val="00525437"/>
    <w:rsid w:val="00525516"/>
    <w:rsid w:val="00525AEE"/>
    <w:rsid w:val="005264D2"/>
    <w:rsid w:val="0052706C"/>
    <w:rsid w:val="00530A88"/>
    <w:rsid w:val="005315A2"/>
    <w:rsid w:val="00531C0F"/>
    <w:rsid w:val="00532568"/>
    <w:rsid w:val="00534049"/>
    <w:rsid w:val="00534694"/>
    <w:rsid w:val="00534DF6"/>
    <w:rsid w:val="00535327"/>
    <w:rsid w:val="00535555"/>
    <w:rsid w:val="00536582"/>
    <w:rsid w:val="00537D53"/>
    <w:rsid w:val="00537F89"/>
    <w:rsid w:val="00540739"/>
    <w:rsid w:val="00542A96"/>
    <w:rsid w:val="00542B92"/>
    <w:rsid w:val="00542F36"/>
    <w:rsid w:val="005436A7"/>
    <w:rsid w:val="00544146"/>
    <w:rsid w:val="00545104"/>
    <w:rsid w:val="00546490"/>
    <w:rsid w:val="00547B7C"/>
    <w:rsid w:val="00550837"/>
    <w:rsid w:val="00551A16"/>
    <w:rsid w:val="0055256E"/>
    <w:rsid w:val="005531B6"/>
    <w:rsid w:val="005545D1"/>
    <w:rsid w:val="005549DB"/>
    <w:rsid w:val="0055647C"/>
    <w:rsid w:val="00556E00"/>
    <w:rsid w:val="0055791D"/>
    <w:rsid w:val="0055792D"/>
    <w:rsid w:val="00557981"/>
    <w:rsid w:val="00557F6B"/>
    <w:rsid w:val="00563435"/>
    <w:rsid w:val="005660D6"/>
    <w:rsid w:val="00566269"/>
    <w:rsid w:val="00566539"/>
    <w:rsid w:val="00566721"/>
    <w:rsid w:val="00567FE3"/>
    <w:rsid w:val="00570F93"/>
    <w:rsid w:val="00571737"/>
    <w:rsid w:val="005723B9"/>
    <w:rsid w:val="00572D18"/>
    <w:rsid w:val="005731B9"/>
    <w:rsid w:val="00573D25"/>
    <w:rsid w:val="005764D3"/>
    <w:rsid w:val="00576CF9"/>
    <w:rsid w:val="005807B7"/>
    <w:rsid w:val="00580FA3"/>
    <w:rsid w:val="0058124E"/>
    <w:rsid w:val="005822B1"/>
    <w:rsid w:val="00582659"/>
    <w:rsid w:val="00582820"/>
    <w:rsid w:val="00582BEB"/>
    <w:rsid w:val="0058418B"/>
    <w:rsid w:val="005846C1"/>
    <w:rsid w:val="00584BFF"/>
    <w:rsid w:val="00585087"/>
    <w:rsid w:val="0058667B"/>
    <w:rsid w:val="0058727C"/>
    <w:rsid w:val="005879E8"/>
    <w:rsid w:val="00587FCE"/>
    <w:rsid w:val="005900B9"/>
    <w:rsid w:val="005903A0"/>
    <w:rsid w:val="00590F54"/>
    <w:rsid w:val="00590FEB"/>
    <w:rsid w:val="00591F4E"/>
    <w:rsid w:val="00592614"/>
    <w:rsid w:val="00592BEC"/>
    <w:rsid w:val="00592FF6"/>
    <w:rsid w:val="00593288"/>
    <w:rsid w:val="005942E4"/>
    <w:rsid w:val="005948AE"/>
    <w:rsid w:val="005949E6"/>
    <w:rsid w:val="005957C1"/>
    <w:rsid w:val="00596A73"/>
    <w:rsid w:val="00596A7E"/>
    <w:rsid w:val="00596EA7"/>
    <w:rsid w:val="00597124"/>
    <w:rsid w:val="00597BE5"/>
    <w:rsid w:val="005A06CA"/>
    <w:rsid w:val="005A09B8"/>
    <w:rsid w:val="005A20BD"/>
    <w:rsid w:val="005A231D"/>
    <w:rsid w:val="005A23B1"/>
    <w:rsid w:val="005A28D9"/>
    <w:rsid w:val="005A2AB8"/>
    <w:rsid w:val="005A41F8"/>
    <w:rsid w:val="005A4C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C77"/>
    <w:rsid w:val="005B4E6B"/>
    <w:rsid w:val="005B5261"/>
    <w:rsid w:val="005B5C1D"/>
    <w:rsid w:val="005B6078"/>
    <w:rsid w:val="005B6ABF"/>
    <w:rsid w:val="005C0748"/>
    <w:rsid w:val="005C0AED"/>
    <w:rsid w:val="005C0EA8"/>
    <w:rsid w:val="005C1D66"/>
    <w:rsid w:val="005C218F"/>
    <w:rsid w:val="005C39B0"/>
    <w:rsid w:val="005C3A9A"/>
    <w:rsid w:val="005C44E2"/>
    <w:rsid w:val="005C4AD9"/>
    <w:rsid w:val="005C516C"/>
    <w:rsid w:val="005C52F9"/>
    <w:rsid w:val="005C68B5"/>
    <w:rsid w:val="005C6980"/>
    <w:rsid w:val="005C6BB1"/>
    <w:rsid w:val="005C6DD0"/>
    <w:rsid w:val="005C7C58"/>
    <w:rsid w:val="005D0662"/>
    <w:rsid w:val="005D0854"/>
    <w:rsid w:val="005D0E23"/>
    <w:rsid w:val="005D0EF3"/>
    <w:rsid w:val="005D0F17"/>
    <w:rsid w:val="005D1278"/>
    <w:rsid w:val="005D1351"/>
    <w:rsid w:val="005D28D6"/>
    <w:rsid w:val="005D2F10"/>
    <w:rsid w:val="005D3526"/>
    <w:rsid w:val="005D36A1"/>
    <w:rsid w:val="005D3904"/>
    <w:rsid w:val="005D40E2"/>
    <w:rsid w:val="005D4D4F"/>
    <w:rsid w:val="005D5071"/>
    <w:rsid w:val="005D53AB"/>
    <w:rsid w:val="005D55C1"/>
    <w:rsid w:val="005D57C3"/>
    <w:rsid w:val="005D791F"/>
    <w:rsid w:val="005E06C2"/>
    <w:rsid w:val="005E0E4C"/>
    <w:rsid w:val="005E18F6"/>
    <w:rsid w:val="005E37C6"/>
    <w:rsid w:val="005E4B8E"/>
    <w:rsid w:val="005E55A2"/>
    <w:rsid w:val="005E727A"/>
    <w:rsid w:val="005E7851"/>
    <w:rsid w:val="005E78C1"/>
    <w:rsid w:val="005E7A2F"/>
    <w:rsid w:val="005F0614"/>
    <w:rsid w:val="005F10AE"/>
    <w:rsid w:val="005F11EC"/>
    <w:rsid w:val="005F175A"/>
    <w:rsid w:val="005F1E13"/>
    <w:rsid w:val="005F1FCB"/>
    <w:rsid w:val="005F2283"/>
    <w:rsid w:val="005F2FB2"/>
    <w:rsid w:val="005F3531"/>
    <w:rsid w:val="005F390B"/>
    <w:rsid w:val="005F43E8"/>
    <w:rsid w:val="005F6248"/>
    <w:rsid w:val="005F66BC"/>
    <w:rsid w:val="005F69FC"/>
    <w:rsid w:val="005F6ECC"/>
    <w:rsid w:val="005F76DC"/>
    <w:rsid w:val="006009FA"/>
    <w:rsid w:val="00601340"/>
    <w:rsid w:val="0060223F"/>
    <w:rsid w:val="0060352C"/>
    <w:rsid w:val="0060479A"/>
    <w:rsid w:val="006054D4"/>
    <w:rsid w:val="0060596B"/>
    <w:rsid w:val="00606C80"/>
    <w:rsid w:val="006076BD"/>
    <w:rsid w:val="0061062E"/>
    <w:rsid w:val="00610ED9"/>
    <w:rsid w:val="00612619"/>
    <w:rsid w:val="00612862"/>
    <w:rsid w:val="00612DF4"/>
    <w:rsid w:val="0061382C"/>
    <w:rsid w:val="006140E2"/>
    <w:rsid w:val="00616225"/>
    <w:rsid w:val="00616D13"/>
    <w:rsid w:val="0061725B"/>
    <w:rsid w:val="0062020B"/>
    <w:rsid w:val="006202D8"/>
    <w:rsid w:val="006204B1"/>
    <w:rsid w:val="0062067B"/>
    <w:rsid w:val="006224C4"/>
    <w:rsid w:val="00623C0F"/>
    <w:rsid w:val="00623E64"/>
    <w:rsid w:val="00623FE2"/>
    <w:rsid w:val="006250C0"/>
    <w:rsid w:val="00625235"/>
    <w:rsid w:val="00625469"/>
    <w:rsid w:val="0062632C"/>
    <w:rsid w:val="00626335"/>
    <w:rsid w:val="006263B3"/>
    <w:rsid w:val="006265AC"/>
    <w:rsid w:val="0062695F"/>
    <w:rsid w:val="006274B0"/>
    <w:rsid w:val="006325BE"/>
    <w:rsid w:val="006336F7"/>
    <w:rsid w:val="00633D9E"/>
    <w:rsid w:val="00634ABD"/>
    <w:rsid w:val="00635622"/>
    <w:rsid w:val="00636C4C"/>
    <w:rsid w:val="0063743D"/>
    <w:rsid w:val="00637FAF"/>
    <w:rsid w:val="006400D6"/>
    <w:rsid w:val="00640854"/>
    <w:rsid w:val="00640B96"/>
    <w:rsid w:val="006416E3"/>
    <w:rsid w:val="00642581"/>
    <w:rsid w:val="0064379A"/>
    <w:rsid w:val="006439DA"/>
    <w:rsid w:val="0064621B"/>
    <w:rsid w:val="006466BB"/>
    <w:rsid w:val="00646A89"/>
    <w:rsid w:val="00646F87"/>
    <w:rsid w:val="0065076A"/>
    <w:rsid w:val="0065184B"/>
    <w:rsid w:val="00652044"/>
    <w:rsid w:val="00652B6A"/>
    <w:rsid w:val="00652C4D"/>
    <w:rsid w:val="00652EA7"/>
    <w:rsid w:val="0065308A"/>
    <w:rsid w:val="00653590"/>
    <w:rsid w:val="00654CB4"/>
    <w:rsid w:val="006555AB"/>
    <w:rsid w:val="00655753"/>
    <w:rsid w:val="0065633E"/>
    <w:rsid w:val="0065663E"/>
    <w:rsid w:val="00656EF2"/>
    <w:rsid w:val="00656F22"/>
    <w:rsid w:val="00657FF8"/>
    <w:rsid w:val="00660736"/>
    <w:rsid w:val="00661024"/>
    <w:rsid w:val="00661A08"/>
    <w:rsid w:val="00661A21"/>
    <w:rsid w:val="00661CAF"/>
    <w:rsid w:val="00661DB0"/>
    <w:rsid w:val="006627EE"/>
    <w:rsid w:val="00662C9D"/>
    <w:rsid w:val="00662E0F"/>
    <w:rsid w:val="006631D0"/>
    <w:rsid w:val="006640AF"/>
    <w:rsid w:val="006647CE"/>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4A86"/>
    <w:rsid w:val="00685FD2"/>
    <w:rsid w:val="0068675F"/>
    <w:rsid w:val="00686EB3"/>
    <w:rsid w:val="00687AA4"/>
    <w:rsid w:val="00687DAF"/>
    <w:rsid w:val="00687FAC"/>
    <w:rsid w:val="006933DA"/>
    <w:rsid w:val="00693688"/>
    <w:rsid w:val="00693747"/>
    <w:rsid w:val="00693CC1"/>
    <w:rsid w:val="00694084"/>
    <w:rsid w:val="006940E7"/>
    <w:rsid w:val="006949EA"/>
    <w:rsid w:val="0069706B"/>
    <w:rsid w:val="00697C32"/>
    <w:rsid w:val="00697D71"/>
    <w:rsid w:val="006A0421"/>
    <w:rsid w:val="006A16BA"/>
    <w:rsid w:val="006A1829"/>
    <w:rsid w:val="006A186A"/>
    <w:rsid w:val="006A1B79"/>
    <w:rsid w:val="006A1BE2"/>
    <w:rsid w:val="006A28A6"/>
    <w:rsid w:val="006A295C"/>
    <w:rsid w:val="006A2EF6"/>
    <w:rsid w:val="006A5082"/>
    <w:rsid w:val="006A58D0"/>
    <w:rsid w:val="006A5957"/>
    <w:rsid w:val="006A63ED"/>
    <w:rsid w:val="006A65FA"/>
    <w:rsid w:val="006B0A39"/>
    <w:rsid w:val="006B1249"/>
    <w:rsid w:val="006B2242"/>
    <w:rsid w:val="006B248A"/>
    <w:rsid w:val="006B32E9"/>
    <w:rsid w:val="006B39F9"/>
    <w:rsid w:val="006B3A21"/>
    <w:rsid w:val="006B4E13"/>
    <w:rsid w:val="006B5B35"/>
    <w:rsid w:val="006B5F0E"/>
    <w:rsid w:val="006B6691"/>
    <w:rsid w:val="006B6900"/>
    <w:rsid w:val="006B724D"/>
    <w:rsid w:val="006C0D7B"/>
    <w:rsid w:val="006C104E"/>
    <w:rsid w:val="006C1D01"/>
    <w:rsid w:val="006C2998"/>
    <w:rsid w:val="006C2E61"/>
    <w:rsid w:val="006C2ED7"/>
    <w:rsid w:val="006C364A"/>
    <w:rsid w:val="006C386F"/>
    <w:rsid w:val="006C6314"/>
    <w:rsid w:val="006C64CC"/>
    <w:rsid w:val="006C7D50"/>
    <w:rsid w:val="006D0686"/>
    <w:rsid w:val="006D1184"/>
    <w:rsid w:val="006D2154"/>
    <w:rsid w:val="006D4379"/>
    <w:rsid w:val="006D4B27"/>
    <w:rsid w:val="006D4E1C"/>
    <w:rsid w:val="006D4F35"/>
    <w:rsid w:val="006D52E0"/>
    <w:rsid w:val="006D5AB7"/>
    <w:rsid w:val="006D5B1F"/>
    <w:rsid w:val="006D5CF5"/>
    <w:rsid w:val="006D62A9"/>
    <w:rsid w:val="006D6D89"/>
    <w:rsid w:val="006D7591"/>
    <w:rsid w:val="006D7903"/>
    <w:rsid w:val="006E0633"/>
    <w:rsid w:val="006E0A3F"/>
    <w:rsid w:val="006E2ABA"/>
    <w:rsid w:val="006E35A4"/>
    <w:rsid w:val="006E44F6"/>
    <w:rsid w:val="006E45A5"/>
    <w:rsid w:val="006E56D8"/>
    <w:rsid w:val="006E5923"/>
    <w:rsid w:val="006E5D0D"/>
    <w:rsid w:val="006E694C"/>
    <w:rsid w:val="006E7279"/>
    <w:rsid w:val="006E7FE3"/>
    <w:rsid w:val="006F0879"/>
    <w:rsid w:val="006F0ADD"/>
    <w:rsid w:val="006F23CC"/>
    <w:rsid w:val="006F27EB"/>
    <w:rsid w:val="006F3B05"/>
    <w:rsid w:val="006F4370"/>
    <w:rsid w:val="006F4677"/>
    <w:rsid w:val="006F5406"/>
    <w:rsid w:val="006F563A"/>
    <w:rsid w:val="006F5E41"/>
    <w:rsid w:val="006F61F6"/>
    <w:rsid w:val="006F6A09"/>
    <w:rsid w:val="006F7C9B"/>
    <w:rsid w:val="007002F2"/>
    <w:rsid w:val="007009D9"/>
    <w:rsid w:val="00701127"/>
    <w:rsid w:val="00701FF2"/>
    <w:rsid w:val="007025BF"/>
    <w:rsid w:val="007028F7"/>
    <w:rsid w:val="00702FB1"/>
    <w:rsid w:val="007035F6"/>
    <w:rsid w:val="007065F9"/>
    <w:rsid w:val="00706D16"/>
    <w:rsid w:val="00711499"/>
    <w:rsid w:val="00712AAF"/>
    <w:rsid w:val="00712AF8"/>
    <w:rsid w:val="00712DBE"/>
    <w:rsid w:val="0071440F"/>
    <w:rsid w:val="007149D3"/>
    <w:rsid w:val="00720ED7"/>
    <w:rsid w:val="007228B4"/>
    <w:rsid w:val="007228C8"/>
    <w:rsid w:val="007235D7"/>
    <w:rsid w:val="00724354"/>
    <w:rsid w:val="00724E76"/>
    <w:rsid w:val="00724EEE"/>
    <w:rsid w:val="007255DB"/>
    <w:rsid w:val="00725908"/>
    <w:rsid w:val="00725DE1"/>
    <w:rsid w:val="00727D50"/>
    <w:rsid w:val="0073061D"/>
    <w:rsid w:val="00730B2C"/>
    <w:rsid w:val="00731762"/>
    <w:rsid w:val="00732807"/>
    <w:rsid w:val="0073288D"/>
    <w:rsid w:val="00732B1A"/>
    <w:rsid w:val="00733E9E"/>
    <w:rsid w:val="00734459"/>
    <w:rsid w:val="00737764"/>
    <w:rsid w:val="007409FB"/>
    <w:rsid w:val="00740D88"/>
    <w:rsid w:val="00742AA3"/>
    <w:rsid w:val="007441D9"/>
    <w:rsid w:val="00744ACA"/>
    <w:rsid w:val="00745E83"/>
    <w:rsid w:val="00747062"/>
    <w:rsid w:val="007473A3"/>
    <w:rsid w:val="0074761D"/>
    <w:rsid w:val="007500C0"/>
    <w:rsid w:val="00750591"/>
    <w:rsid w:val="00750B84"/>
    <w:rsid w:val="00751029"/>
    <w:rsid w:val="00751888"/>
    <w:rsid w:val="00751C24"/>
    <w:rsid w:val="007520F6"/>
    <w:rsid w:val="00753237"/>
    <w:rsid w:val="00753329"/>
    <w:rsid w:val="00753F65"/>
    <w:rsid w:val="00754040"/>
    <w:rsid w:val="00754FB9"/>
    <w:rsid w:val="00755684"/>
    <w:rsid w:val="00755AD6"/>
    <w:rsid w:val="007567E6"/>
    <w:rsid w:val="00756EE9"/>
    <w:rsid w:val="007571BA"/>
    <w:rsid w:val="007572C6"/>
    <w:rsid w:val="00757EBA"/>
    <w:rsid w:val="0076086C"/>
    <w:rsid w:val="0076121E"/>
    <w:rsid w:val="0076191D"/>
    <w:rsid w:val="00761E32"/>
    <w:rsid w:val="007625DF"/>
    <w:rsid w:val="00762CC8"/>
    <w:rsid w:val="00762DDE"/>
    <w:rsid w:val="00763A69"/>
    <w:rsid w:val="00763A94"/>
    <w:rsid w:val="00764245"/>
    <w:rsid w:val="00764818"/>
    <w:rsid w:val="00764E09"/>
    <w:rsid w:val="00764F86"/>
    <w:rsid w:val="00765372"/>
    <w:rsid w:val="00765A31"/>
    <w:rsid w:val="007660FB"/>
    <w:rsid w:val="00767AA4"/>
    <w:rsid w:val="00767ACC"/>
    <w:rsid w:val="00767EF0"/>
    <w:rsid w:val="007705B7"/>
    <w:rsid w:val="00773163"/>
    <w:rsid w:val="0077323C"/>
    <w:rsid w:val="00774171"/>
    <w:rsid w:val="00774E40"/>
    <w:rsid w:val="00774F00"/>
    <w:rsid w:val="0077531D"/>
    <w:rsid w:val="00775DDB"/>
    <w:rsid w:val="00776110"/>
    <w:rsid w:val="00776224"/>
    <w:rsid w:val="00776D1F"/>
    <w:rsid w:val="00777E54"/>
    <w:rsid w:val="00781C20"/>
    <w:rsid w:val="00782872"/>
    <w:rsid w:val="007830CB"/>
    <w:rsid w:val="007834D5"/>
    <w:rsid w:val="0078368C"/>
    <w:rsid w:val="00785CAE"/>
    <w:rsid w:val="00785FA8"/>
    <w:rsid w:val="0078672E"/>
    <w:rsid w:val="007876F2"/>
    <w:rsid w:val="00790476"/>
    <w:rsid w:val="0079292A"/>
    <w:rsid w:val="00792A27"/>
    <w:rsid w:val="00795BF2"/>
    <w:rsid w:val="00796847"/>
    <w:rsid w:val="007969B8"/>
    <w:rsid w:val="007A189D"/>
    <w:rsid w:val="007A1D66"/>
    <w:rsid w:val="007A213D"/>
    <w:rsid w:val="007A24F0"/>
    <w:rsid w:val="007A28A3"/>
    <w:rsid w:val="007A36DE"/>
    <w:rsid w:val="007A3798"/>
    <w:rsid w:val="007A38AA"/>
    <w:rsid w:val="007A3AA3"/>
    <w:rsid w:val="007A3AB1"/>
    <w:rsid w:val="007A44A0"/>
    <w:rsid w:val="007A44D9"/>
    <w:rsid w:val="007A56CD"/>
    <w:rsid w:val="007A5D7E"/>
    <w:rsid w:val="007A624A"/>
    <w:rsid w:val="007A63D7"/>
    <w:rsid w:val="007A664B"/>
    <w:rsid w:val="007A678A"/>
    <w:rsid w:val="007A7584"/>
    <w:rsid w:val="007A7B51"/>
    <w:rsid w:val="007B1190"/>
    <w:rsid w:val="007B1C89"/>
    <w:rsid w:val="007B20E8"/>
    <w:rsid w:val="007B2E58"/>
    <w:rsid w:val="007B351D"/>
    <w:rsid w:val="007B5E5B"/>
    <w:rsid w:val="007B63D1"/>
    <w:rsid w:val="007C0AB9"/>
    <w:rsid w:val="007C0E50"/>
    <w:rsid w:val="007C107F"/>
    <w:rsid w:val="007C141D"/>
    <w:rsid w:val="007C21CF"/>
    <w:rsid w:val="007C332B"/>
    <w:rsid w:val="007C3891"/>
    <w:rsid w:val="007C3956"/>
    <w:rsid w:val="007C3BEC"/>
    <w:rsid w:val="007C3D2C"/>
    <w:rsid w:val="007C3FE2"/>
    <w:rsid w:val="007C4FC4"/>
    <w:rsid w:val="007C5DC2"/>
    <w:rsid w:val="007C6475"/>
    <w:rsid w:val="007C6B6A"/>
    <w:rsid w:val="007C6CF8"/>
    <w:rsid w:val="007C6DEE"/>
    <w:rsid w:val="007C6EF8"/>
    <w:rsid w:val="007D04FF"/>
    <w:rsid w:val="007D09B1"/>
    <w:rsid w:val="007D0E7F"/>
    <w:rsid w:val="007D2C99"/>
    <w:rsid w:val="007D2EDF"/>
    <w:rsid w:val="007D2EF6"/>
    <w:rsid w:val="007D3340"/>
    <w:rsid w:val="007D4792"/>
    <w:rsid w:val="007D48FB"/>
    <w:rsid w:val="007D4CA4"/>
    <w:rsid w:val="007D56F2"/>
    <w:rsid w:val="007D58C7"/>
    <w:rsid w:val="007D5AAC"/>
    <w:rsid w:val="007D5ACE"/>
    <w:rsid w:val="007D5EB1"/>
    <w:rsid w:val="007D6D3D"/>
    <w:rsid w:val="007D71AA"/>
    <w:rsid w:val="007D7301"/>
    <w:rsid w:val="007D775F"/>
    <w:rsid w:val="007D7A38"/>
    <w:rsid w:val="007D7BC5"/>
    <w:rsid w:val="007E1905"/>
    <w:rsid w:val="007E19AA"/>
    <w:rsid w:val="007E1ADA"/>
    <w:rsid w:val="007E2A78"/>
    <w:rsid w:val="007E2A7A"/>
    <w:rsid w:val="007E3AFB"/>
    <w:rsid w:val="007E4448"/>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523"/>
    <w:rsid w:val="0080462E"/>
    <w:rsid w:val="00806031"/>
    <w:rsid w:val="008061C1"/>
    <w:rsid w:val="00806A8E"/>
    <w:rsid w:val="00807489"/>
    <w:rsid w:val="008077B5"/>
    <w:rsid w:val="0081281C"/>
    <w:rsid w:val="0081405B"/>
    <w:rsid w:val="0081409B"/>
    <w:rsid w:val="00814552"/>
    <w:rsid w:val="008146C7"/>
    <w:rsid w:val="00814B1E"/>
    <w:rsid w:val="008177BB"/>
    <w:rsid w:val="00817842"/>
    <w:rsid w:val="00817CCD"/>
    <w:rsid w:val="00820A88"/>
    <w:rsid w:val="00820D14"/>
    <w:rsid w:val="00820FAC"/>
    <w:rsid w:val="00821066"/>
    <w:rsid w:val="00821391"/>
    <w:rsid w:val="00822A4A"/>
    <w:rsid w:val="0082384B"/>
    <w:rsid w:val="008254A3"/>
    <w:rsid w:val="00825554"/>
    <w:rsid w:val="008255FF"/>
    <w:rsid w:val="00825ED2"/>
    <w:rsid w:val="00827ACC"/>
    <w:rsid w:val="0083090B"/>
    <w:rsid w:val="00830CA1"/>
    <w:rsid w:val="0083215E"/>
    <w:rsid w:val="0083219B"/>
    <w:rsid w:val="00832424"/>
    <w:rsid w:val="00833379"/>
    <w:rsid w:val="00833529"/>
    <w:rsid w:val="00833C17"/>
    <w:rsid w:val="00834750"/>
    <w:rsid w:val="008348E5"/>
    <w:rsid w:val="00835E8A"/>
    <w:rsid w:val="008363F3"/>
    <w:rsid w:val="008376CB"/>
    <w:rsid w:val="00837BCD"/>
    <w:rsid w:val="008426EA"/>
    <w:rsid w:val="00842C08"/>
    <w:rsid w:val="008442F9"/>
    <w:rsid w:val="00844685"/>
    <w:rsid w:val="008449A4"/>
    <w:rsid w:val="00844E9C"/>
    <w:rsid w:val="00844EF5"/>
    <w:rsid w:val="00846519"/>
    <w:rsid w:val="00846E55"/>
    <w:rsid w:val="00847218"/>
    <w:rsid w:val="0084770D"/>
    <w:rsid w:val="00847C7F"/>
    <w:rsid w:val="00850D3E"/>
    <w:rsid w:val="00850DC1"/>
    <w:rsid w:val="0085239D"/>
    <w:rsid w:val="00852F1A"/>
    <w:rsid w:val="008547E3"/>
    <w:rsid w:val="0085521D"/>
    <w:rsid w:val="00856A20"/>
    <w:rsid w:val="00860403"/>
    <w:rsid w:val="00860F7C"/>
    <w:rsid w:val="0086126A"/>
    <w:rsid w:val="00862DA2"/>
    <w:rsid w:val="00864062"/>
    <w:rsid w:val="00865080"/>
    <w:rsid w:val="008650B1"/>
    <w:rsid w:val="00865C3D"/>
    <w:rsid w:val="008663A7"/>
    <w:rsid w:val="00866659"/>
    <w:rsid w:val="008667E7"/>
    <w:rsid w:val="008674D1"/>
    <w:rsid w:val="00867B61"/>
    <w:rsid w:val="00867D8D"/>
    <w:rsid w:val="00870816"/>
    <w:rsid w:val="008722D8"/>
    <w:rsid w:val="008723E7"/>
    <w:rsid w:val="00872957"/>
    <w:rsid w:val="008733A3"/>
    <w:rsid w:val="00873F6D"/>
    <w:rsid w:val="0087571B"/>
    <w:rsid w:val="0087599D"/>
    <w:rsid w:val="00875CAF"/>
    <w:rsid w:val="00876AEA"/>
    <w:rsid w:val="00876BC9"/>
    <w:rsid w:val="00877530"/>
    <w:rsid w:val="008809F2"/>
    <w:rsid w:val="00881215"/>
    <w:rsid w:val="00881DD8"/>
    <w:rsid w:val="008820C0"/>
    <w:rsid w:val="008823D9"/>
    <w:rsid w:val="00882857"/>
    <w:rsid w:val="0088484C"/>
    <w:rsid w:val="00884D52"/>
    <w:rsid w:val="008857BF"/>
    <w:rsid w:val="00885932"/>
    <w:rsid w:val="00885CCD"/>
    <w:rsid w:val="008865A7"/>
    <w:rsid w:val="00886D75"/>
    <w:rsid w:val="008876C6"/>
    <w:rsid w:val="00887BCA"/>
    <w:rsid w:val="00891870"/>
    <w:rsid w:val="00894F8D"/>
    <w:rsid w:val="00895F05"/>
    <w:rsid w:val="0089792E"/>
    <w:rsid w:val="00897FA4"/>
    <w:rsid w:val="008A0460"/>
    <w:rsid w:val="008A0636"/>
    <w:rsid w:val="008A1857"/>
    <w:rsid w:val="008A25F9"/>
    <w:rsid w:val="008A31BC"/>
    <w:rsid w:val="008A3639"/>
    <w:rsid w:val="008A42AF"/>
    <w:rsid w:val="008A4E17"/>
    <w:rsid w:val="008A5AAD"/>
    <w:rsid w:val="008A661B"/>
    <w:rsid w:val="008B0751"/>
    <w:rsid w:val="008B0D14"/>
    <w:rsid w:val="008B19AA"/>
    <w:rsid w:val="008B2195"/>
    <w:rsid w:val="008B2A37"/>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C68F1"/>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718"/>
    <w:rsid w:val="008E0F00"/>
    <w:rsid w:val="008E0F91"/>
    <w:rsid w:val="008E12FF"/>
    <w:rsid w:val="008E131E"/>
    <w:rsid w:val="008E27F7"/>
    <w:rsid w:val="008E3729"/>
    <w:rsid w:val="008E43D0"/>
    <w:rsid w:val="008E49CC"/>
    <w:rsid w:val="008E5215"/>
    <w:rsid w:val="008E5612"/>
    <w:rsid w:val="008E5DD9"/>
    <w:rsid w:val="008E5F68"/>
    <w:rsid w:val="008E6532"/>
    <w:rsid w:val="008E6611"/>
    <w:rsid w:val="008E6CD9"/>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4ADA"/>
    <w:rsid w:val="00915086"/>
    <w:rsid w:val="00916611"/>
    <w:rsid w:val="00916E02"/>
    <w:rsid w:val="0091703D"/>
    <w:rsid w:val="00917B86"/>
    <w:rsid w:val="00917DC9"/>
    <w:rsid w:val="00921F0F"/>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6C2"/>
    <w:rsid w:val="009338BF"/>
    <w:rsid w:val="00933919"/>
    <w:rsid w:val="00934037"/>
    <w:rsid w:val="0093463B"/>
    <w:rsid w:val="00934904"/>
    <w:rsid w:val="00936BDE"/>
    <w:rsid w:val="00936CB3"/>
    <w:rsid w:val="00936DFE"/>
    <w:rsid w:val="00937030"/>
    <w:rsid w:val="00941FBD"/>
    <w:rsid w:val="009428BA"/>
    <w:rsid w:val="009430E3"/>
    <w:rsid w:val="009443E4"/>
    <w:rsid w:val="009466E6"/>
    <w:rsid w:val="00951139"/>
    <w:rsid w:val="0095379B"/>
    <w:rsid w:val="009539D1"/>
    <w:rsid w:val="009543E8"/>
    <w:rsid w:val="00956008"/>
    <w:rsid w:val="0095762E"/>
    <w:rsid w:val="009608EA"/>
    <w:rsid w:val="009615C5"/>
    <w:rsid w:val="009617B2"/>
    <w:rsid w:val="0096241A"/>
    <w:rsid w:val="00962619"/>
    <w:rsid w:val="009630D2"/>
    <w:rsid w:val="009639E5"/>
    <w:rsid w:val="00963A25"/>
    <w:rsid w:val="0096453A"/>
    <w:rsid w:val="0096519C"/>
    <w:rsid w:val="00965BFD"/>
    <w:rsid w:val="0096604C"/>
    <w:rsid w:val="009663C6"/>
    <w:rsid w:val="009671D4"/>
    <w:rsid w:val="00967FF5"/>
    <w:rsid w:val="00970A8A"/>
    <w:rsid w:val="00970FB1"/>
    <w:rsid w:val="00971DEC"/>
    <w:rsid w:val="009721FB"/>
    <w:rsid w:val="0097253D"/>
    <w:rsid w:val="00972689"/>
    <w:rsid w:val="00972924"/>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45D8"/>
    <w:rsid w:val="00985021"/>
    <w:rsid w:val="0098537D"/>
    <w:rsid w:val="00985450"/>
    <w:rsid w:val="00985A3A"/>
    <w:rsid w:val="00986440"/>
    <w:rsid w:val="0098718F"/>
    <w:rsid w:val="009876C4"/>
    <w:rsid w:val="0098782E"/>
    <w:rsid w:val="00990340"/>
    <w:rsid w:val="0099128C"/>
    <w:rsid w:val="00991571"/>
    <w:rsid w:val="00992638"/>
    <w:rsid w:val="009939F1"/>
    <w:rsid w:val="00993E14"/>
    <w:rsid w:val="00994A24"/>
    <w:rsid w:val="0099519D"/>
    <w:rsid w:val="00995367"/>
    <w:rsid w:val="00995759"/>
    <w:rsid w:val="0099625E"/>
    <w:rsid w:val="009A00D5"/>
    <w:rsid w:val="009A0CEE"/>
    <w:rsid w:val="009A110E"/>
    <w:rsid w:val="009A1E2F"/>
    <w:rsid w:val="009A212B"/>
    <w:rsid w:val="009A256E"/>
    <w:rsid w:val="009A2867"/>
    <w:rsid w:val="009A28E6"/>
    <w:rsid w:val="009A44BF"/>
    <w:rsid w:val="009A4634"/>
    <w:rsid w:val="009A49BB"/>
    <w:rsid w:val="009A6658"/>
    <w:rsid w:val="009A6DF6"/>
    <w:rsid w:val="009A786B"/>
    <w:rsid w:val="009A7A7E"/>
    <w:rsid w:val="009B030C"/>
    <w:rsid w:val="009B14C0"/>
    <w:rsid w:val="009B25DC"/>
    <w:rsid w:val="009B2791"/>
    <w:rsid w:val="009B32B0"/>
    <w:rsid w:val="009B3F15"/>
    <w:rsid w:val="009B4884"/>
    <w:rsid w:val="009B59EC"/>
    <w:rsid w:val="009B5A45"/>
    <w:rsid w:val="009C32CB"/>
    <w:rsid w:val="009C3584"/>
    <w:rsid w:val="009C360D"/>
    <w:rsid w:val="009C3E9B"/>
    <w:rsid w:val="009C5AB9"/>
    <w:rsid w:val="009C6B01"/>
    <w:rsid w:val="009C7154"/>
    <w:rsid w:val="009D1CC5"/>
    <w:rsid w:val="009D3016"/>
    <w:rsid w:val="009D3C35"/>
    <w:rsid w:val="009D3DD2"/>
    <w:rsid w:val="009D40EF"/>
    <w:rsid w:val="009D7160"/>
    <w:rsid w:val="009E0148"/>
    <w:rsid w:val="009E054B"/>
    <w:rsid w:val="009E0664"/>
    <w:rsid w:val="009E1399"/>
    <w:rsid w:val="009E23F5"/>
    <w:rsid w:val="009E2CC6"/>
    <w:rsid w:val="009E33EA"/>
    <w:rsid w:val="009E372F"/>
    <w:rsid w:val="009E379D"/>
    <w:rsid w:val="009E4211"/>
    <w:rsid w:val="009E4F49"/>
    <w:rsid w:val="009E6E14"/>
    <w:rsid w:val="009E7799"/>
    <w:rsid w:val="009F09B7"/>
    <w:rsid w:val="009F0DBC"/>
    <w:rsid w:val="009F1738"/>
    <w:rsid w:val="009F1DF4"/>
    <w:rsid w:val="009F2052"/>
    <w:rsid w:val="009F2208"/>
    <w:rsid w:val="009F23AD"/>
    <w:rsid w:val="009F483C"/>
    <w:rsid w:val="009F4F6B"/>
    <w:rsid w:val="009F6415"/>
    <w:rsid w:val="009F71AF"/>
    <w:rsid w:val="00A0146F"/>
    <w:rsid w:val="00A01E1E"/>
    <w:rsid w:val="00A0225F"/>
    <w:rsid w:val="00A02555"/>
    <w:rsid w:val="00A03E99"/>
    <w:rsid w:val="00A0642C"/>
    <w:rsid w:val="00A064A9"/>
    <w:rsid w:val="00A06841"/>
    <w:rsid w:val="00A1213D"/>
    <w:rsid w:val="00A1251E"/>
    <w:rsid w:val="00A150E0"/>
    <w:rsid w:val="00A15101"/>
    <w:rsid w:val="00A15943"/>
    <w:rsid w:val="00A15FAF"/>
    <w:rsid w:val="00A2033C"/>
    <w:rsid w:val="00A21BDC"/>
    <w:rsid w:val="00A22008"/>
    <w:rsid w:val="00A224EA"/>
    <w:rsid w:val="00A22DDE"/>
    <w:rsid w:val="00A237F8"/>
    <w:rsid w:val="00A23EBC"/>
    <w:rsid w:val="00A23F98"/>
    <w:rsid w:val="00A24DBD"/>
    <w:rsid w:val="00A2524F"/>
    <w:rsid w:val="00A25F41"/>
    <w:rsid w:val="00A25FED"/>
    <w:rsid w:val="00A2611C"/>
    <w:rsid w:val="00A26195"/>
    <w:rsid w:val="00A27470"/>
    <w:rsid w:val="00A27762"/>
    <w:rsid w:val="00A310EB"/>
    <w:rsid w:val="00A327FB"/>
    <w:rsid w:val="00A3423B"/>
    <w:rsid w:val="00A370B6"/>
    <w:rsid w:val="00A37695"/>
    <w:rsid w:val="00A409A0"/>
    <w:rsid w:val="00A41A2B"/>
    <w:rsid w:val="00A42810"/>
    <w:rsid w:val="00A43608"/>
    <w:rsid w:val="00A45D29"/>
    <w:rsid w:val="00A45D64"/>
    <w:rsid w:val="00A45F37"/>
    <w:rsid w:val="00A502C9"/>
    <w:rsid w:val="00A52D41"/>
    <w:rsid w:val="00A53705"/>
    <w:rsid w:val="00A53E70"/>
    <w:rsid w:val="00A541C7"/>
    <w:rsid w:val="00A54A83"/>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42CC"/>
    <w:rsid w:val="00A76043"/>
    <w:rsid w:val="00A77112"/>
    <w:rsid w:val="00A8173F"/>
    <w:rsid w:val="00A81C95"/>
    <w:rsid w:val="00A8267D"/>
    <w:rsid w:val="00A82BF0"/>
    <w:rsid w:val="00A82DDF"/>
    <w:rsid w:val="00A839B2"/>
    <w:rsid w:val="00A84269"/>
    <w:rsid w:val="00A84441"/>
    <w:rsid w:val="00A851CA"/>
    <w:rsid w:val="00A85A3A"/>
    <w:rsid w:val="00A85CD9"/>
    <w:rsid w:val="00A85D4B"/>
    <w:rsid w:val="00A86F97"/>
    <w:rsid w:val="00A87739"/>
    <w:rsid w:val="00A877BC"/>
    <w:rsid w:val="00A87965"/>
    <w:rsid w:val="00A87EB6"/>
    <w:rsid w:val="00A91A85"/>
    <w:rsid w:val="00A91ACB"/>
    <w:rsid w:val="00A9315A"/>
    <w:rsid w:val="00A9411B"/>
    <w:rsid w:val="00A94474"/>
    <w:rsid w:val="00A946BF"/>
    <w:rsid w:val="00A94AA5"/>
    <w:rsid w:val="00A94BA0"/>
    <w:rsid w:val="00A94D3B"/>
    <w:rsid w:val="00A95CE4"/>
    <w:rsid w:val="00A97F39"/>
    <w:rsid w:val="00AA0B97"/>
    <w:rsid w:val="00AA0E94"/>
    <w:rsid w:val="00AA1908"/>
    <w:rsid w:val="00AA2075"/>
    <w:rsid w:val="00AA2722"/>
    <w:rsid w:val="00AA4375"/>
    <w:rsid w:val="00AA4AC7"/>
    <w:rsid w:val="00AA4DC1"/>
    <w:rsid w:val="00AA7D40"/>
    <w:rsid w:val="00AA7DC1"/>
    <w:rsid w:val="00AA7E9D"/>
    <w:rsid w:val="00AB044F"/>
    <w:rsid w:val="00AB127E"/>
    <w:rsid w:val="00AB1C64"/>
    <w:rsid w:val="00AB28F5"/>
    <w:rsid w:val="00AB6758"/>
    <w:rsid w:val="00AC0A68"/>
    <w:rsid w:val="00AC0E71"/>
    <w:rsid w:val="00AC1625"/>
    <w:rsid w:val="00AC1C21"/>
    <w:rsid w:val="00AC2EDD"/>
    <w:rsid w:val="00AC4972"/>
    <w:rsid w:val="00AC4E23"/>
    <w:rsid w:val="00AC6469"/>
    <w:rsid w:val="00AC69BA"/>
    <w:rsid w:val="00AC7092"/>
    <w:rsid w:val="00AC79AD"/>
    <w:rsid w:val="00AD188E"/>
    <w:rsid w:val="00AD27E8"/>
    <w:rsid w:val="00AD36F1"/>
    <w:rsid w:val="00AD4061"/>
    <w:rsid w:val="00AD410D"/>
    <w:rsid w:val="00AD4238"/>
    <w:rsid w:val="00AD52B5"/>
    <w:rsid w:val="00AD5FFD"/>
    <w:rsid w:val="00AE0373"/>
    <w:rsid w:val="00AE0C58"/>
    <w:rsid w:val="00AE0D05"/>
    <w:rsid w:val="00AE1102"/>
    <w:rsid w:val="00AE1978"/>
    <w:rsid w:val="00AE2A3A"/>
    <w:rsid w:val="00AE2B24"/>
    <w:rsid w:val="00AE42BF"/>
    <w:rsid w:val="00AE48BE"/>
    <w:rsid w:val="00AE49B5"/>
    <w:rsid w:val="00AE4D3C"/>
    <w:rsid w:val="00AE644C"/>
    <w:rsid w:val="00AE69A2"/>
    <w:rsid w:val="00AE6B9D"/>
    <w:rsid w:val="00AE6FEE"/>
    <w:rsid w:val="00AE7039"/>
    <w:rsid w:val="00AE733D"/>
    <w:rsid w:val="00AE7736"/>
    <w:rsid w:val="00AF02AE"/>
    <w:rsid w:val="00AF116D"/>
    <w:rsid w:val="00AF16F7"/>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5C75"/>
    <w:rsid w:val="00B065CA"/>
    <w:rsid w:val="00B06DDC"/>
    <w:rsid w:val="00B11612"/>
    <w:rsid w:val="00B12CB7"/>
    <w:rsid w:val="00B1332F"/>
    <w:rsid w:val="00B15935"/>
    <w:rsid w:val="00B15B73"/>
    <w:rsid w:val="00B1687E"/>
    <w:rsid w:val="00B172B7"/>
    <w:rsid w:val="00B17BCB"/>
    <w:rsid w:val="00B2005E"/>
    <w:rsid w:val="00B20193"/>
    <w:rsid w:val="00B20579"/>
    <w:rsid w:val="00B2253A"/>
    <w:rsid w:val="00B22A09"/>
    <w:rsid w:val="00B22AB7"/>
    <w:rsid w:val="00B22FA4"/>
    <w:rsid w:val="00B2416F"/>
    <w:rsid w:val="00B24AD8"/>
    <w:rsid w:val="00B24FA2"/>
    <w:rsid w:val="00B26423"/>
    <w:rsid w:val="00B30B80"/>
    <w:rsid w:val="00B337E0"/>
    <w:rsid w:val="00B3469D"/>
    <w:rsid w:val="00B34A90"/>
    <w:rsid w:val="00B35801"/>
    <w:rsid w:val="00B35969"/>
    <w:rsid w:val="00B35B2C"/>
    <w:rsid w:val="00B36328"/>
    <w:rsid w:val="00B36C53"/>
    <w:rsid w:val="00B378EF"/>
    <w:rsid w:val="00B40FB1"/>
    <w:rsid w:val="00B413C4"/>
    <w:rsid w:val="00B41C8C"/>
    <w:rsid w:val="00B42A82"/>
    <w:rsid w:val="00B435D0"/>
    <w:rsid w:val="00B43FE4"/>
    <w:rsid w:val="00B441C6"/>
    <w:rsid w:val="00B4512F"/>
    <w:rsid w:val="00B46234"/>
    <w:rsid w:val="00B46871"/>
    <w:rsid w:val="00B472BD"/>
    <w:rsid w:val="00B47490"/>
    <w:rsid w:val="00B5148D"/>
    <w:rsid w:val="00B52634"/>
    <w:rsid w:val="00B5339C"/>
    <w:rsid w:val="00B53724"/>
    <w:rsid w:val="00B53DA7"/>
    <w:rsid w:val="00B5486A"/>
    <w:rsid w:val="00B55C29"/>
    <w:rsid w:val="00B55FF4"/>
    <w:rsid w:val="00B575E0"/>
    <w:rsid w:val="00B577FF"/>
    <w:rsid w:val="00B60615"/>
    <w:rsid w:val="00B619D5"/>
    <w:rsid w:val="00B61AF5"/>
    <w:rsid w:val="00B63759"/>
    <w:rsid w:val="00B646CC"/>
    <w:rsid w:val="00B64FBC"/>
    <w:rsid w:val="00B66D20"/>
    <w:rsid w:val="00B677D0"/>
    <w:rsid w:val="00B67A88"/>
    <w:rsid w:val="00B67CB8"/>
    <w:rsid w:val="00B70018"/>
    <w:rsid w:val="00B7095D"/>
    <w:rsid w:val="00B71277"/>
    <w:rsid w:val="00B73817"/>
    <w:rsid w:val="00B738D7"/>
    <w:rsid w:val="00B743C3"/>
    <w:rsid w:val="00B744BA"/>
    <w:rsid w:val="00B75E52"/>
    <w:rsid w:val="00B80664"/>
    <w:rsid w:val="00B82E94"/>
    <w:rsid w:val="00B845C4"/>
    <w:rsid w:val="00B84AF2"/>
    <w:rsid w:val="00B84EFF"/>
    <w:rsid w:val="00B853BF"/>
    <w:rsid w:val="00B860DA"/>
    <w:rsid w:val="00B87FDD"/>
    <w:rsid w:val="00B90D36"/>
    <w:rsid w:val="00B91E23"/>
    <w:rsid w:val="00B91FD4"/>
    <w:rsid w:val="00B9294E"/>
    <w:rsid w:val="00B95A6E"/>
    <w:rsid w:val="00B95CFF"/>
    <w:rsid w:val="00B95DB6"/>
    <w:rsid w:val="00B97395"/>
    <w:rsid w:val="00B97882"/>
    <w:rsid w:val="00BA0210"/>
    <w:rsid w:val="00BA0AF0"/>
    <w:rsid w:val="00BA138F"/>
    <w:rsid w:val="00BA1E49"/>
    <w:rsid w:val="00BA2104"/>
    <w:rsid w:val="00BA3072"/>
    <w:rsid w:val="00BA3BAD"/>
    <w:rsid w:val="00BA4623"/>
    <w:rsid w:val="00BA4829"/>
    <w:rsid w:val="00BA48D1"/>
    <w:rsid w:val="00BA4C93"/>
    <w:rsid w:val="00BA51C9"/>
    <w:rsid w:val="00BA54CC"/>
    <w:rsid w:val="00BA61CB"/>
    <w:rsid w:val="00BA6B2C"/>
    <w:rsid w:val="00BA7A37"/>
    <w:rsid w:val="00BA7B86"/>
    <w:rsid w:val="00BB22B6"/>
    <w:rsid w:val="00BB2BCE"/>
    <w:rsid w:val="00BB3A81"/>
    <w:rsid w:val="00BB649D"/>
    <w:rsid w:val="00BB6525"/>
    <w:rsid w:val="00BB6784"/>
    <w:rsid w:val="00BB70D2"/>
    <w:rsid w:val="00BC0E1C"/>
    <w:rsid w:val="00BC127B"/>
    <w:rsid w:val="00BC12B7"/>
    <w:rsid w:val="00BC12DE"/>
    <w:rsid w:val="00BC1ADF"/>
    <w:rsid w:val="00BC20C3"/>
    <w:rsid w:val="00BC22BA"/>
    <w:rsid w:val="00BC24BA"/>
    <w:rsid w:val="00BC459D"/>
    <w:rsid w:val="00BC472A"/>
    <w:rsid w:val="00BC61B4"/>
    <w:rsid w:val="00BC61EF"/>
    <w:rsid w:val="00BC6B72"/>
    <w:rsid w:val="00BD1A2B"/>
    <w:rsid w:val="00BD3813"/>
    <w:rsid w:val="00BD4896"/>
    <w:rsid w:val="00BD533D"/>
    <w:rsid w:val="00BD5A3B"/>
    <w:rsid w:val="00BD606D"/>
    <w:rsid w:val="00BD610E"/>
    <w:rsid w:val="00BD68F0"/>
    <w:rsid w:val="00BD708B"/>
    <w:rsid w:val="00BD78DE"/>
    <w:rsid w:val="00BD7FA7"/>
    <w:rsid w:val="00BE1355"/>
    <w:rsid w:val="00BE1748"/>
    <w:rsid w:val="00BE2035"/>
    <w:rsid w:val="00BE269C"/>
    <w:rsid w:val="00BE26EC"/>
    <w:rsid w:val="00BE3172"/>
    <w:rsid w:val="00BE37FC"/>
    <w:rsid w:val="00BE3F30"/>
    <w:rsid w:val="00BE4F08"/>
    <w:rsid w:val="00BE5269"/>
    <w:rsid w:val="00BE58A0"/>
    <w:rsid w:val="00BE65F6"/>
    <w:rsid w:val="00BE76E5"/>
    <w:rsid w:val="00BF0018"/>
    <w:rsid w:val="00BF0AAA"/>
    <w:rsid w:val="00BF0DF6"/>
    <w:rsid w:val="00BF10AE"/>
    <w:rsid w:val="00BF16B2"/>
    <w:rsid w:val="00BF1D32"/>
    <w:rsid w:val="00BF1E6D"/>
    <w:rsid w:val="00BF22C3"/>
    <w:rsid w:val="00BF4450"/>
    <w:rsid w:val="00BF501C"/>
    <w:rsid w:val="00BF6378"/>
    <w:rsid w:val="00C01ADD"/>
    <w:rsid w:val="00C04D01"/>
    <w:rsid w:val="00C05108"/>
    <w:rsid w:val="00C055F2"/>
    <w:rsid w:val="00C05EEA"/>
    <w:rsid w:val="00C077AC"/>
    <w:rsid w:val="00C1020B"/>
    <w:rsid w:val="00C10AD6"/>
    <w:rsid w:val="00C10FD9"/>
    <w:rsid w:val="00C11251"/>
    <w:rsid w:val="00C12A87"/>
    <w:rsid w:val="00C13D4B"/>
    <w:rsid w:val="00C14407"/>
    <w:rsid w:val="00C147F8"/>
    <w:rsid w:val="00C16601"/>
    <w:rsid w:val="00C16DC0"/>
    <w:rsid w:val="00C17232"/>
    <w:rsid w:val="00C206D5"/>
    <w:rsid w:val="00C20CD4"/>
    <w:rsid w:val="00C20DC8"/>
    <w:rsid w:val="00C21959"/>
    <w:rsid w:val="00C22458"/>
    <w:rsid w:val="00C23751"/>
    <w:rsid w:val="00C23927"/>
    <w:rsid w:val="00C25516"/>
    <w:rsid w:val="00C2665D"/>
    <w:rsid w:val="00C26BFA"/>
    <w:rsid w:val="00C270FB"/>
    <w:rsid w:val="00C27865"/>
    <w:rsid w:val="00C27871"/>
    <w:rsid w:val="00C27D86"/>
    <w:rsid w:val="00C304CF"/>
    <w:rsid w:val="00C30758"/>
    <w:rsid w:val="00C31026"/>
    <w:rsid w:val="00C320F4"/>
    <w:rsid w:val="00C3268F"/>
    <w:rsid w:val="00C32A9E"/>
    <w:rsid w:val="00C344CA"/>
    <w:rsid w:val="00C34672"/>
    <w:rsid w:val="00C34F1F"/>
    <w:rsid w:val="00C35BD0"/>
    <w:rsid w:val="00C35F02"/>
    <w:rsid w:val="00C36266"/>
    <w:rsid w:val="00C36288"/>
    <w:rsid w:val="00C36EE9"/>
    <w:rsid w:val="00C37298"/>
    <w:rsid w:val="00C41CDC"/>
    <w:rsid w:val="00C41DBE"/>
    <w:rsid w:val="00C41FAB"/>
    <w:rsid w:val="00C422F6"/>
    <w:rsid w:val="00C424DA"/>
    <w:rsid w:val="00C4286B"/>
    <w:rsid w:val="00C44ADD"/>
    <w:rsid w:val="00C45424"/>
    <w:rsid w:val="00C4589E"/>
    <w:rsid w:val="00C45A8E"/>
    <w:rsid w:val="00C46C38"/>
    <w:rsid w:val="00C47064"/>
    <w:rsid w:val="00C5060C"/>
    <w:rsid w:val="00C50BB2"/>
    <w:rsid w:val="00C5110D"/>
    <w:rsid w:val="00C51B4B"/>
    <w:rsid w:val="00C5255D"/>
    <w:rsid w:val="00C54032"/>
    <w:rsid w:val="00C55798"/>
    <w:rsid w:val="00C55EB2"/>
    <w:rsid w:val="00C56BB4"/>
    <w:rsid w:val="00C57820"/>
    <w:rsid w:val="00C5790E"/>
    <w:rsid w:val="00C57EDE"/>
    <w:rsid w:val="00C60D98"/>
    <w:rsid w:val="00C61158"/>
    <w:rsid w:val="00C61E8A"/>
    <w:rsid w:val="00C62377"/>
    <w:rsid w:val="00C62539"/>
    <w:rsid w:val="00C63040"/>
    <w:rsid w:val="00C6311F"/>
    <w:rsid w:val="00C63AB5"/>
    <w:rsid w:val="00C64466"/>
    <w:rsid w:val="00C6460B"/>
    <w:rsid w:val="00C64709"/>
    <w:rsid w:val="00C64A2C"/>
    <w:rsid w:val="00C64E4C"/>
    <w:rsid w:val="00C65790"/>
    <w:rsid w:val="00C6645C"/>
    <w:rsid w:val="00C66795"/>
    <w:rsid w:val="00C67895"/>
    <w:rsid w:val="00C67AC1"/>
    <w:rsid w:val="00C67E9D"/>
    <w:rsid w:val="00C70C2F"/>
    <w:rsid w:val="00C71166"/>
    <w:rsid w:val="00C715F0"/>
    <w:rsid w:val="00C71E1E"/>
    <w:rsid w:val="00C7241B"/>
    <w:rsid w:val="00C72F27"/>
    <w:rsid w:val="00C7347C"/>
    <w:rsid w:val="00C73AA0"/>
    <w:rsid w:val="00C74257"/>
    <w:rsid w:val="00C74501"/>
    <w:rsid w:val="00C7494B"/>
    <w:rsid w:val="00C75EA9"/>
    <w:rsid w:val="00C76A34"/>
    <w:rsid w:val="00C77810"/>
    <w:rsid w:val="00C77C0E"/>
    <w:rsid w:val="00C77EDA"/>
    <w:rsid w:val="00C8115A"/>
    <w:rsid w:val="00C812F6"/>
    <w:rsid w:val="00C8168C"/>
    <w:rsid w:val="00C81B8F"/>
    <w:rsid w:val="00C81E2B"/>
    <w:rsid w:val="00C830BD"/>
    <w:rsid w:val="00C83217"/>
    <w:rsid w:val="00C835F1"/>
    <w:rsid w:val="00C83D3E"/>
    <w:rsid w:val="00C84062"/>
    <w:rsid w:val="00C8408F"/>
    <w:rsid w:val="00C843F8"/>
    <w:rsid w:val="00C84F67"/>
    <w:rsid w:val="00C85148"/>
    <w:rsid w:val="00C85C0A"/>
    <w:rsid w:val="00C85F99"/>
    <w:rsid w:val="00C860EA"/>
    <w:rsid w:val="00C87CBA"/>
    <w:rsid w:val="00C87E8F"/>
    <w:rsid w:val="00C90084"/>
    <w:rsid w:val="00C90CC4"/>
    <w:rsid w:val="00C91512"/>
    <w:rsid w:val="00C917CC"/>
    <w:rsid w:val="00C91A54"/>
    <w:rsid w:val="00C92A9B"/>
    <w:rsid w:val="00C934CC"/>
    <w:rsid w:val="00C94444"/>
    <w:rsid w:val="00C964D8"/>
    <w:rsid w:val="00C97373"/>
    <w:rsid w:val="00CA0C0C"/>
    <w:rsid w:val="00CA0CE9"/>
    <w:rsid w:val="00CA1F3E"/>
    <w:rsid w:val="00CA2D3C"/>
    <w:rsid w:val="00CA2E7D"/>
    <w:rsid w:val="00CA38E9"/>
    <w:rsid w:val="00CA3929"/>
    <w:rsid w:val="00CA3B8C"/>
    <w:rsid w:val="00CA4061"/>
    <w:rsid w:val="00CA505C"/>
    <w:rsid w:val="00CA5063"/>
    <w:rsid w:val="00CA5199"/>
    <w:rsid w:val="00CA5475"/>
    <w:rsid w:val="00CA54DB"/>
    <w:rsid w:val="00CA6343"/>
    <w:rsid w:val="00CB0048"/>
    <w:rsid w:val="00CB36C3"/>
    <w:rsid w:val="00CB37B7"/>
    <w:rsid w:val="00CB3A5A"/>
    <w:rsid w:val="00CB3DD7"/>
    <w:rsid w:val="00CB3EDD"/>
    <w:rsid w:val="00CB454A"/>
    <w:rsid w:val="00CB5195"/>
    <w:rsid w:val="00CB53FD"/>
    <w:rsid w:val="00CB5A2E"/>
    <w:rsid w:val="00CB5E4D"/>
    <w:rsid w:val="00CB615E"/>
    <w:rsid w:val="00CB662F"/>
    <w:rsid w:val="00CB6C08"/>
    <w:rsid w:val="00CB6D21"/>
    <w:rsid w:val="00CB75F0"/>
    <w:rsid w:val="00CB7A35"/>
    <w:rsid w:val="00CC1488"/>
    <w:rsid w:val="00CC1C77"/>
    <w:rsid w:val="00CC2C7C"/>
    <w:rsid w:val="00CC4002"/>
    <w:rsid w:val="00CC4364"/>
    <w:rsid w:val="00CC50F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5CFE"/>
    <w:rsid w:val="00CD6901"/>
    <w:rsid w:val="00CD6994"/>
    <w:rsid w:val="00CD6B2B"/>
    <w:rsid w:val="00CD6B66"/>
    <w:rsid w:val="00CD7BEA"/>
    <w:rsid w:val="00CE016C"/>
    <w:rsid w:val="00CE162D"/>
    <w:rsid w:val="00CE1716"/>
    <w:rsid w:val="00CE218A"/>
    <w:rsid w:val="00CE3142"/>
    <w:rsid w:val="00CE3A32"/>
    <w:rsid w:val="00CE3D5C"/>
    <w:rsid w:val="00CE51FF"/>
    <w:rsid w:val="00CE52B0"/>
    <w:rsid w:val="00CE5512"/>
    <w:rsid w:val="00CE58F3"/>
    <w:rsid w:val="00CE6748"/>
    <w:rsid w:val="00CE6882"/>
    <w:rsid w:val="00CE7114"/>
    <w:rsid w:val="00CF11F1"/>
    <w:rsid w:val="00CF1260"/>
    <w:rsid w:val="00CF2DE0"/>
    <w:rsid w:val="00CF32B7"/>
    <w:rsid w:val="00CF3D71"/>
    <w:rsid w:val="00CF5904"/>
    <w:rsid w:val="00CF78F4"/>
    <w:rsid w:val="00CF7E9B"/>
    <w:rsid w:val="00D01009"/>
    <w:rsid w:val="00D01E17"/>
    <w:rsid w:val="00D0223C"/>
    <w:rsid w:val="00D0375D"/>
    <w:rsid w:val="00D043BA"/>
    <w:rsid w:val="00D045C1"/>
    <w:rsid w:val="00D05270"/>
    <w:rsid w:val="00D07C54"/>
    <w:rsid w:val="00D104E3"/>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0F44"/>
    <w:rsid w:val="00D2193E"/>
    <w:rsid w:val="00D219EA"/>
    <w:rsid w:val="00D22B9E"/>
    <w:rsid w:val="00D23AB0"/>
    <w:rsid w:val="00D245A7"/>
    <w:rsid w:val="00D267C8"/>
    <w:rsid w:val="00D3023A"/>
    <w:rsid w:val="00D30AAD"/>
    <w:rsid w:val="00D30B00"/>
    <w:rsid w:val="00D31D47"/>
    <w:rsid w:val="00D32738"/>
    <w:rsid w:val="00D33133"/>
    <w:rsid w:val="00D336FE"/>
    <w:rsid w:val="00D337D1"/>
    <w:rsid w:val="00D33999"/>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712"/>
    <w:rsid w:val="00D45B86"/>
    <w:rsid w:val="00D466A9"/>
    <w:rsid w:val="00D4733F"/>
    <w:rsid w:val="00D5048E"/>
    <w:rsid w:val="00D507B5"/>
    <w:rsid w:val="00D50BF9"/>
    <w:rsid w:val="00D50E53"/>
    <w:rsid w:val="00D5132F"/>
    <w:rsid w:val="00D513CB"/>
    <w:rsid w:val="00D540C1"/>
    <w:rsid w:val="00D54926"/>
    <w:rsid w:val="00D54E10"/>
    <w:rsid w:val="00D5564E"/>
    <w:rsid w:val="00D55C7C"/>
    <w:rsid w:val="00D56400"/>
    <w:rsid w:val="00D57558"/>
    <w:rsid w:val="00D622A8"/>
    <w:rsid w:val="00D661A2"/>
    <w:rsid w:val="00D67967"/>
    <w:rsid w:val="00D70F99"/>
    <w:rsid w:val="00D71EA8"/>
    <w:rsid w:val="00D75374"/>
    <w:rsid w:val="00D754EC"/>
    <w:rsid w:val="00D7675C"/>
    <w:rsid w:val="00D76AF5"/>
    <w:rsid w:val="00D76C7E"/>
    <w:rsid w:val="00D76EFC"/>
    <w:rsid w:val="00D812F8"/>
    <w:rsid w:val="00D817BC"/>
    <w:rsid w:val="00D81F3E"/>
    <w:rsid w:val="00D81F88"/>
    <w:rsid w:val="00D82037"/>
    <w:rsid w:val="00D826E9"/>
    <w:rsid w:val="00D83892"/>
    <w:rsid w:val="00D83BD5"/>
    <w:rsid w:val="00D8433E"/>
    <w:rsid w:val="00D84D74"/>
    <w:rsid w:val="00D850CE"/>
    <w:rsid w:val="00D8663C"/>
    <w:rsid w:val="00D8686A"/>
    <w:rsid w:val="00D902B7"/>
    <w:rsid w:val="00D90DBC"/>
    <w:rsid w:val="00D914DF"/>
    <w:rsid w:val="00D91CE7"/>
    <w:rsid w:val="00D92893"/>
    <w:rsid w:val="00D93622"/>
    <w:rsid w:val="00D93863"/>
    <w:rsid w:val="00D93C69"/>
    <w:rsid w:val="00D95761"/>
    <w:rsid w:val="00D958D0"/>
    <w:rsid w:val="00D96383"/>
    <w:rsid w:val="00D96696"/>
    <w:rsid w:val="00D966C6"/>
    <w:rsid w:val="00D9746B"/>
    <w:rsid w:val="00D97637"/>
    <w:rsid w:val="00DA072B"/>
    <w:rsid w:val="00DA09B2"/>
    <w:rsid w:val="00DA0E22"/>
    <w:rsid w:val="00DA16AB"/>
    <w:rsid w:val="00DA3055"/>
    <w:rsid w:val="00DA39C0"/>
    <w:rsid w:val="00DA4A10"/>
    <w:rsid w:val="00DA4B42"/>
    <w:rsid w:val="00DA5559"/>
    <w:rsid w:val="00DA5E35"/>
    <w:rsid w:val="00DA650B"/>
    <w:rsid w:val="00DA6F57"/>
    <w:rsid w:val="00DA7AF0"/>
    <w:rsid w:val="00DB05F0"/>
    <w:rsid w:val="00DB2140"/>
    <w:rsid w:val="00DB3C6F"/>
    <w:rsid w:val="00DB4446"/>
    <w:rsid w:val="00DB4B00"/>
    <w:rsid w:val="00DB4C73"/>
    <w:rsid w:val="00DB4CA8"/>
    <w:rsid w:val="00DB5A89"/>
    <w:rsid w:val="00DB6C92"/>
    <w:rsid w:val="00DB71C1"/>
    <w:rsid w:val="00DB78CB"/>
    <w:rsid w:val="00DB7EFF"/>
    <w:rsid w:val="00DC08AC"/>
    <w:rsid w:val="00DC14E1"/>
    <w:rsid w:val="00DC18B7"/>
    <w:rsid w:val="00DC18D2"/>
    <w:rsid w:val="00DC1A13"/>
    <w:rsid w:val="00DC1D91"/>
    <w:rsid w:val="00DC1E39"/>
    <w:rsid w:val="00DC223C"/>
    <w:rsid w:val="00DC3CFA"/>
    <w:rsid w:val="00DC472C"/>
    <w:rsid w:val="00DC5EEE"/>
    <w:rsid w:val="00DC654E"/>
    <w:rsid w:val="00DC6CEC"/>
    <w:rsid w:val="00DC6E36"/>
    <w:rsid w:val="00DD0082"/>
    <w:rsid w:val="00DD1629"/>
    <w:rsid w:val="00DD666F"/>
    <w:rsid w:val="00DD6A0B"/>
    <w:rsid w:val="00DE0219"/>
    <w:rsid w:val="00DE0791"/>
    <w:rsid w:val="00DE101F"/>
    <w:rsid w:val="00DE191C"/>
    <w:rsid w:val="00DE25E3"/>
    <w:rsid w:val="00DE4007"/>
    <w:rsid w:val="00DE498E"/>
    <w:rsid w:val="00DE4A38"/>
    <w:rsid w:val="00DE5F4D"/>
    <w:rsid w:val="00DE67BA"/>
    <w:rsid w:val="00DE78B1"/>
    <w:rsid w:val="00DE7BCD"/>
    <w:rsid w:val="00DF1751"/>
    <w:rsid w:val="00DF241B"/>
    <w:rsid w:val="00DF41C5"/>
    <w:rsid w:val="00DF64EE"/>
    <w:rsid w:val="00DF7054"/>
    <w:rsid w:val="00DF7634"/>
    <w:rsid w:val="00E01438"/>
    <w:rsid w:val="00E02019"/>
    <w:rsid w:val="00E03908"/>
    <w:rsid w:val="00E03A03"/>
    <w:rsid w:val="00E040AD"/>
    <w:rsid w:val="00E04360"/>
    <w:rsid w:val="00E04BC6"/>
    <w:rsid w:val="00E04E39"/>
    <w:rsid w:val="00E05243"/>
    <w:rsid w:val="00E052DF"/>
    <w:rsid w:val="00E054A6"/>
    <w:rsid w:val="00E056AF"/>
    <w:rsid w:val="00E0582A"/>
    <w:rsid w:val="00E05DA4"/>
    <w:rsid w:val="00E0606E"/>
    <w:rsid w:val="00E061B0"/>
    <w:rsid w:val="00E0641A"/>
    <w:rsid w:val="00E0713D"/>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CA"/>
    <w:rsid w:val="00E15B54"/>
    <w:rsid w:val="00E15BD5"/>
    <w:rsid w:val="00E1602A"/>
    <w:rsid w:val="00E16042"/>
    <w:rsid w:val="00E20780"/>
    <w:rsid w:val="00E2088C"/>
    <w:rsid w:val="00E209B8"/>
    <w:rsid w:val="00E20A7C"/>
    <w:rsid w:val="00E20AF9"/>
    <w:rsid w:val="00E20C2D"/>
    <w:rsid w:val="00E210A2"/>
    <w:rsid w:val="00E2283F"/>
    <w:rsid w:val="00E231F0"/>
    <w:rsid w:val="00E239AA"/>
    <w:rsid w:val="00E24F23"/>
    <w:rsid w:val="00E25F82"/>
    <w:rsid w:val="00E26DB0"/>
    <w:rsid w:val="00E27220"/>
    <w:rsid w:val="00E3061D"/>
    <w:rsid w:val="00E312C9"/>
    <w:rsid w:val="00E31442"/>
    <w:rsid w:val="00E31952"/>
    <w:rsid w:val="00E31B0D"/>
    <w:rsid w:val="00E327E1"/>
    <w:rsid w:val="00E32805"/>
    <w:rsid w:val="00E33349"/>
    <w:rsid w:val="00E33F19"/>
    <w:rsid w:val="00E33F4C"/>
    <w:rsid w:val="00E3401D"/>
    <w:rsid w:val="00E3406D"/>
    <w:rsid w:val="00E340EA"/>
    <w:rsid w:val="00E3416A"/>
    <w:rsid w:val="00E34CC0"/>
    <w:rsid w:val="00E34D6A"/>
    <w:rsid w:val="00E3557E"/>
    <w:rsid w:val="00E35BF6"/>
    <w:rsid w:val="00E40133"/>
    <w:rsid w:val="00E4287F"/>
    <w:rsid w:val="00E429E2"/>
    <w:rsid w:val="00E4391B"/>
    <w:rsid w:val="00E47079"/>
    <w:rsid w:val="00E5020C"/>
    <w:rsid w:val="00E514B7"/>
    <w:rsid w:val="00E51883"/>
    <w:rsid w:val="00E51A3E"/>
    <w:rsid w:val="00E51A9E"/>
    <w:rsid w:val="00E51B99"/>
    <w:rsid w:val="00E524A8"/>
    <w:rsid w:val="00E54292"/>
    <w:rsid w:val="00E5457C"/>
    <w:rsid w:val="00E54AE1"/>
    <w:rsid w:val="00E56548"/>
    <w:rsid w:val="00E5744F"/>
    <w:rsid w:val="00E60A11"/>
    <w:rsid w:val="00E61F27"/>
    <w:rsid w:val="00E6205C"/>
    <w:rsid w:val="00E625CE"/>
    <w:rsid w:val="00E66EE2"/>
    <w:rsid w:val="00E70075"/>
    <w:rsid w:val="00E701D6"/>
    <w:rsid w:val="00E7022E"/>
    <w:rsid w:val="00E70E55"/>
    <w:rsid w:val="00E71EDD"/>
    <w:rsid w:val="00E72289"/>
    <w:rsid w:val="00E727B6"/>
    <w:rsid w:val="00E73E9E"/>
    <w:rsid w:val="00E740A8"/>
    <w:rsid w:val="00E74AB0"/>
    <w:rsid w:val="00E753CF"/>
    <w:rsid w:val="00E7604E"/>
    <w:rsid w:val="00E76999"/>
    <w:rsid w:val="00E76C2A"/>
    <w:rsid w:val="00E76E89"/>
    <w:rsid w:val="00E77A48"/>
    <w:rsid w:val="00E80DF8"/>
    <w:rsid w:val="00E822F8"/>
    <w:rsid w:val="00E82DD6"/>
    <w:rsid w:val="00E831C5"/>
    <w:rsid w:val="00E83A4D"/>
    <w:rsid w:val="00E83E87"/>
    <w:rsid w:val="00E840E0"/>
    <w:rsid w:val="00E86D80"/>
    <w:rsid w:val="00E8731B"/>
    <w:rsid w:val="00E879C0"/>
    <w:rsid w:val="00E9042A"/>
    <w:rsid w:val="00E90826"/>
    <w:rsid w:val="00E90ECC"/>
    <w:rsid w:val="00E9108E"/>
    <w:rsid w:val="00E911A5"/>
    <w:rsid w:val="00E91BD6"/>
    <w:rsid w:val="00E92996"/>
    <w:rsid w:val="00E946BC"/>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5986"/>
    <w:rsid w:val="00EA60F8"/>
    <w:rsid w:val="00EA63BD"/>
    <w:rsid w:val="00EA64E9"/>
    <w:rsid w:val="00EA7854"/>
    <w:rsid w:val="00EA7EB1"/>
    <w:rsid w:val="00EB170B"/>
    <w:rsid w:val="00EB206A"/>
    <w:rsid w:val="00EB21CE"/>
    <w:rsid w:val="00EB39F4"/>
    <w:rsid w:val="00EB46D0"/>
    <w:rsid w:val="00EB4D3F"/>
    <w:rsid w:val="00EB4D88"/>
    <w:rsid w:val="00EB5C1C"/>
    <w:rsid w:val="00EB7162"/>
    <w:rsid w:val="00EB7EF0"/>
    <w:rsid w:val="00EC026F"/>
    <w:rsid w:val="00EC06BF"/>
    <w:rsid w:val="00EC16BD"/>
    <w:rsid w:val="00EC478D"/>
    <w:rsid w:val="00EC5630"/>
    <w:rsid w:val="00EC7281"/>
    <w:rsid w:val="00EC781A"/>
    <w:rsid w:val="00ED030A"/>
    <w:rsid w:val="00ED0726"/>
    <w:rsid w:val="00ED0B36"/>
    <w:rsid w:val="00ED0EFF"/>
    <w:rsid w:val="00ED0F57"/>
    <w:rsid w:val="00ED16C6"/>
    <w:rsid w:val="00ED35E4"/>
    <w:rsid w:val="00ED38C6"/>
    <w:rsid w:val="00ED3EF7"/>
    <w:rsid w:val="00ED47D3"/>
    <w:rsid w:val="00ED4D58"/>
    <w:rsid w:val="00ED6090"/>
    <w:rsid w:val="00ED6B1D"/>
    <w:rsid w:val="00EE01F3"/>
    <w:rsid w:val="00EE05FC"/>
    <w:rsid w:val="00EE19C6"/>
    <w:rsid w:val="00EE40CB"/>
    <w:rsid w:val="00EE490A"/>
    <w:rsid w:val="00EE5008"/>
    <w:rsid w:val="00EE51E7"/>
    <w:rsid w:val="00EE7189"/>
    <w:rsid w:val="00EE7CBA"/>
    <w:rsid w:val="00EF0199"/>
    <w:rsid w:val="00EF0414"/>
    <w:rsid w:val="00EF0AC1"/>
    <w:rsid w:val="00EF156A"/>
    <w:rsid w:val="00EF1B71"/>
    <w:rsid w:val="00EF2211"/>
    <w:rsid w:val="00EF225B"/>
    <w:rsid w:val="00EF320B"/>
    <w:rsid w:val="00EF3DDD"/>
    <w:rsid w:val="00EF4ECA"/>
    <w:rsid w:val="00EF62A7"/>
    <w:rsid w:val="00EF663A"/>
    <w:rsid w:val="00EF67D6"/>
    <w:rsid w:val="00EF6B3F"/>
    <w:rsid w:val="00EF76CA"/>
    <w:rsid w:val="00F00747"/>
    <w:rsid w:val="00F00C66"/>
    <w:rsid w:val="00F01B20"/>
    <w:rsid w:val="00F03891"/>
    <w:rsid w:val="00F03C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1E3"/>
    <w:rsid w:val="00F22704"/>
    <w:rsid w:val="00F23306"/>
    <w:rsid w:val="00F248E6"/>
    <w:rsid w:val="00F24EE3"/>
    <w:rsid w:val="00F2526B"/>
    <w:rsid w:val="00F2676D"/>
    <w:rsid w:val="00F27B6F"/>
    <w:rsid w:val="00F3103A"/>
    <w:rsid w:val="00F31730"/>
    <w:rsid w:val="00F3219D"/>
    <w:rsid w:val="00F32F03"/>
    <w:rsid w:val="00F339D9"/>
    <w:rsid w:val="00F346C6"/>
    <w:rsid w:val="00F347F5"/>
    <w:rsid w:val="00F349BE"/>
    <w:rsid w:val="00F34AA7"/>
    <w:rsid w:val="00F34F5B"/>
    <w:rsid w:val="00F35374"/>
    <w:rsid w:val="00F35A64"/>
    <w:rsid w:val="00F35D87"/>
    <w:rsid w:val="00F3635A"/>
    <w:rsid w:val="00F37320"/>
    <w:rsid w:val="00F4224A"/>
    <w:rsid w:val="00F43951"/>
    <w:rsid w:val="00F446DF"/>
    <w:rsid w:val="00F45C25"/>
    <w:rsid w:val="00F45D0C"/>
    <w:rsid w:val="00F46543"/>
    <w:rsid w:val="00F465F1"/>
    <w:rsid w:val="00F4668F"/>
    <w:rsid w:val="00F46850"/>
    <w:rsid w:val="00F46C05"/>
    <w:rsid w:val="00F46DB9"/>
    <w:rsid w:val="00F5023F"/>
    <w:rsid w:val="00F52D8A"/>
    <w:rsid w:val="00F53760"/>
    <w:rsid w:val="00F54AA9"/>
    <w:rsid w:val="00F60DDF"/>
    <w:rsid w:val="00F617CB"/>
    <w:rsid w:val="00F619C0"/>
    <w:rsid w:val="00F629BB"/>
    <w:rsid w:val="00F64159"/>
    <w:rsid w:val="00F641CD"/>
    <w:rsid w:val="00F64BD5"/>
    <w:rsid w:val="00F657A6"/>
    <w:rsid w:val="00F678BC"/>
    <w:rsid w:val="00F702BB"/>
    <w:rsid w:val="00F706C0"/>
    <w:rsid w:val="00F71B2A"/>
    <w:rsid w:val="00F7283C"/>
    <w:rsid w:val="00F72C43"/>
    <w:rsid w:val="00F72FDC"/>
    <w:rsid w:val="00F745D5"/>
    <w:rsid w:val="00F74688"/>
    <w:rsid w:val="00F74B0D"/>
    <w:rsid w:val="00F75721"/>
    <w:rsid w:val="00F76A94"/>
    <w:rsid w:val="00F8065D"/>
    <w:rsid w:val="00F81A35"/>
    <w:rsid w:val="00F823D1"/>
    <w:rsid w:val="00F82EBF"/>
    <w:rsid w:val="00F839E9"/>
    <w:rsid w:val="00F850D9"/>
    <w:rsid w:val="00F857BA"/>
    <w:rsid w:val="00F90D61"/>
    <w:rsid w:val="00F90DF9"/>
    <w:rsid w:val="00F917B4"/>
    <w:rsid w:val="00F91DD9"/>
    <w:rsid w:val="00F9219A"/>
    <w:rsid w:val="00F939F7"/>
    <w:rsid w:val="00F94B90"/>
    <w:rsid w:val="00F95574"/>
    <w:rsid w:val="00F958C2"/>
    <w:rsid w:val="00F958FC"/>
    <w:rsid w:val="00F964E3"/>
    <w:rsid w:val="00F975BC"/>
    <w:rsid w:val="00F97C1C"/>
    <w:rsid w:val="00FA12AA"/>
    <w:rsid w:val="00FA1B11"/>
    <w:rsid w:val="00FA2629"/>
    <w:rsid w:val="00FA361F"/>
    <w:rsid w:val="00FA4259"/>
    <w:rsid w:val="00FA48C4"/>
    <w:rsid w:val="00FA4EB7"/>
    <w:rsid w:val="00FA5533"/>
    <w:rsid w:val="00FA67DD"/>
    <w:rsid w:val="00FB011D"/>
    <w:rsid w:val="00FB105A"/>
    <w:rsid w:val="00FB114A"/>
    <w:rsid w:val="00FB1A99"/>
    <w:rsid w:val="00FB2F96"/>
    <w:rsid w:val="00FB33E4"/>
    <w:rsid w:val="00FB3A82"/>
    <w:rsid w:val="00FB3E53"/>
    <w:rsid w:val="00FB4E23"/>
    <w:rsid w:val="00FB52AF"/>
    <w:rsid w:val="00FB58B6"/>
    <w:rsid w:val="00FB5A37"/>
    <w:rsid w:val="00FB6502"/>
    <w:rsid w:val="00FB70BD"/>
    <w:rsid w:val="00FB7E49"/>
    <w:rsid w:val="00FC024A"/>
    <w:rsid w:val="00FC0A66"/>
    <w:rsid w:val="00FC0B4F"/>
    <w:rsid w:val="00FC10D4"/>
    <w:rsid w:val="00FC11A3"/>
    <w:rsid w:val="00FC2041"/>
    <w:rsid w:val="00FC46FB"/>
    <w:rsid w:val="00FC5CA1"/>
    <w:rsid w:val="00FC6270"/>
    <w:rsid w:val="00FC62EB"/>
    <w:rsid w:val="00FC7C2D"/>
    <w:rsid w:val="00FC7F24"/>
    <w:rsid w:val="00FD07F0"/>
    <w:rsid w:val="00FD0D19"/>
    <w:rsid w:val="00FD1586"/>
    <w:rsid w:val="00FD3485"/>
    <w:rsid w:val="00FD400F"/>
    <w:rsid w:val="00FD40F3"/>
    <w:rsid w:val="00FD42D8"/>
    <w:rsid w:val="00FD5284"/>
    <w:rsid w:val="00FD56E5"/>
    <w:rsid w:val="00FD68AC"/>
    <w:rsid w:val="00FE0503"/>
    <w:rsid w:val="00FE0EF3"/>
    <w:rsid w:val="00FE1E98"/>
    <w:rsid w:val="00FE285D"/>
    <w:rsid w:val="00FE3412"/>
    <w:rsid w:val="00FE3D63"/>
    <w:rsid w:val="00FE5B91"/>
    <w:rsid w:val="00FE6488"/>
    <w:rsid w:val="00FE658C"/>
    <w:rsid w:val="00FE6C16"/>
    <w:rsid w:val="00FE71DB"/>
    <w:rsid w:val="00FF036F"/>
    <w:rsid w:val="00FF0B5A"/>
    <w:rsid w:val="00FF1D38"/>
    <w:rsid w:val="00FF2633"/>
    <w:rsid w:val="00FF39DE"/>
    <w:rsid w:val="00FF3B3C"/>
    <w:rsid w:val="00FF5FB0"/>
    <w:rsid w:val="00FF60CE"/>
    <w:rsid w:val="00FF616B"/>
    <w:rsid w:val="00FF61B3"/>
    <w:rsid w:val="00FF728C"/>
    <w:rsid w:val="0F7845C5"/>
    <w:rsid w:val="105F4FB6"/>
    <w:rsid w:val="2E13351C"/>
    <w:rsid w:val="3B9B2FE9"/>
    <w:rsid w:val="4EF771DD"/>
    <w:rsid w:val="582CF92C"/>
    <w:rsid w:val="5A9D0415"/>
    <w:rsid w:val="6090E933"/>
    <w:rsid w:val="7368FAA8"/>
    <w:rsid w:val="737989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6696911"/>
  <w15:docId w15:val="{BE09949A-0F3A-46D6-98A6-DA13F0517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441171"/>
    <w:pPr>
      <w:numPr>
        <w:numId w:val="7"/>
      </w:numPr>
      <w:snapToGrid w:val="0"/>
      <w:spacing w:after="120"/>
    </w:pPr>
    <w:rPr>
      <w:rFonts w:ascii="Times New Roman Bold" w:hAnsi="Times New Roman Bold"/>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lang w:val="en-US"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NormalWeb">
    <w:name w:val="Normal (Web)"/>
    <w:basedOn w:val="Normal"/>
    <w:uiPriority w:val="99"/>
    <w:unhideWhenUsed/>
    <w:rsid w:val="00DC5EEE"/>
    <w:pPr>
      <w:spacing w:before="100" w:beforeAutospacing="1" w:after="100" w:afterAutospacing="1"/>
    </w:pPr>
  </w:style>
  <w:style w:type="table" w:customStyle="1" w:styleId="TableGrid1">
    <w:name w:val="Table Grid1"/>
    <w:basedOn w:val="TableNormal"/>
    <w:next w:val="TableGrid"/>
    <w:uiPriority w:val="39"/>
    <w:rsid w:val="00171944"/>
    <w:rPr>
      <w:rFonts w:ascii="Arial" w:eastAsia="Arial" w:hAnsi="Arial" w:cs="Arial"/>
      <w:color w:val="000000"/>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E1905"/>
    <w:rPr>
      <w:rFonts w:ascii="Arial" w:eastAsia="Arial" w:hAnsi="Arial" w:cs="Arial"/>
      <w:color w:val="000000"/>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gHChG">
    <w:name w:val="Reg_H__Ch_G"/>
    <w:basedOn w:val="Normal"/>
    <w:next w:val="RegH1G"/>
    <w:rsid w:val="00031509"/>
    <w:pPr>
      <w:keepNext/>
      <w:keepLines/>
      <w:numPr>
        <w:numId w:val="11"/>
      </w:numPr>
      <w:suppressAutoHyphens/>
      <w:spacing w:before="360" w:after="240" w:line="300" w:lineRule="exact"/>
      <w:ind w:right="1134"/>
    </w:pPr>
    <w:rPr>
      <w:rFonts w:eastAsia="SimSun"/>
      <w:b/>
      <w:sz w:val="28"/>
      <w:szCs w:val="20"/>
      <w:lang w:val="en-GB" w:eastAsia="zh-CN"/>
    </w:rPr>
  </w:style>
  <w:style w:type="paragraph" w:customStyle="1" w:styleId="RegH1G">
    <w:name w:val="Reg_H_1_G"/>
    <w:basedOn w:val="Normal"/>
    <w:next w:val="RegH23G"/>
    <w:rsid w:val="00031509"/>
    <w:pPr>
      <w:keepNext/>
      <w:keepLines/>
      <w:numPr>
        <w:ilvl w:val="1"/>
        <w:numId w:val="11"/>
      </w:numPr>
      <w:suppressAutoHyphens/>
      <w:spacing w:before="360" w:after="240" w:line="270" w:lineRule="exact"/>
      <w:ind w:right="1134"/>
    </w:pPr>
    <w:rPr>
      <w:rFonts w:eastAsia="SimSun"/>
      <w:b/>
      <w:szCs w:val="20"/>
      <w:lang w:val="en-GB" w:eastAsia="zh-CN"/>
    </w:rPr>
  </w:style>
  <w:style w:type="paragraph" w:customStyle="1" w:styleId="RegH23G">
    <w:name w:val="Reg_H_2/3_G"/>
    <w:basedOn w:val="Normal"/>
    <w:next w:val="RegH4G"/>
    <w:rsid w:val="00031509"/>
    <w:pPr>
      <w:keepNext/>
      <w:keepLines/>
      <w:numPr>
        <w:ilvl w:val="2"/>
        <w:numId w:val="11"/>
      </w:numPr>
      <w:suppressAutoHyphens/>
      <w:spacing w:before="240" w:after="120" w:line="240" w:lineRule="exact"/>
      <w:ind w:right="1134"/>
    </w:pPr>
    <w:rPr>
      <w:rFonts w:eastAsia="SimSun"/>
      <w:b/>
      <w:sz w:val="20"/>
      <w:szCs w:val="20"/>
      <w:lang w:val="en-GB" w:eastAsia="zh-CN"/>
    </w:rPr>
  </w:style>
  <w:style w:type="paragraph" w:customStyle="1" w:styleId="RegSingleTxtG">
    <w:name w:val="Reg_Single Txt_G"/>
    <w:basedOn w:val="Normal"/>
    <w:rsid w:val="00031509"/>
    <w:pPr>
      <w:numPr>
        <w:ilvl w:val="5"/>
        <w:numId w:val="11"/>
      </w:numPr>
      <w:tabs>
        <w:tab w:val="left" w:pos="1701"/>
      </w:tabs>
      <w:suppressAutoHyphens/>
      <w:spacing w:after="120" w:line="240" w:lineRule="atLeast"/>
      <w:ind w:right="1134"/>
      <w:jc w:val="both"/>
    </w:pPr>
    <w:rPr>
      <w:rFonts w:eastAsia="SimSun"/>
      <w:sz w:val="20"/>
      <w:szCs w:val="20"/>
      <w:lang w:val="en-GB" w:eastAsia="zh-CN"/>
    </w:rPr>
  </w:style>
  <w:style w:type="paragraph" w:customStyle="1" w:styleId="RegH4G">
    <w:name w:val="Reg_H_4_G"/>
    <w:basedOn w:val="RegH23G"/>
    <w:next w:val="RegH5G"/>
    <w:qFormat/>
    <w:rsid w:val="00031509"/>
    <w:pPr>
      <w:numPr>
        <w:ilvl w:val="3"/>
      </w:numPr>
    </w:pPr>
  </w:style>
  <w:style w:type="paragraph" w:customStyle="1" w:styleId="RegH5G">
    <w:name w:val="Reg_H_5_G"/>
    <w:basedOn w:val="RegH4G"/>
    <w:qFormat/>
    <w:rsid w:val="00031509"/>
    <w:pPr>
      <w:numPr>
        <w:ilvl w:val="4"/>
      </w:numPr>
    </w:pPr>
    <w:rPr>
      <w:b w:val="0"/>
      <w:i/>
    </w:rPr>
  </w:style>
  <w:style w:type="paragraph" w:customStyle="1" w:styleId="RegSingleTxtG2">
    <w:name w:val="Reg_Single Txt_G2"/>
    <w:basedOn w:val="RegSingleTxtG"/>
    <w:qFormat/>
    <w:rsid w:val="00031509"/>
    <w:pPr>
      <w:numPr>
        <w:ilvl w:val="6"/>
      </w:numPr>
      <w:tabs>
        <w:tab w:val="clear" w:pos="1702"/>
      </w:tabs>
    </w:pPr>
  </w:style>
  <w:style w:type="paragraph" w:customStyle="1" w:styleId="RegSingleTxtG3">
    <w:name w:val="Reg_Single Txt_G3"/>
    <w:basedOn w:val="RegSingleTxtG"/>
    <w:qFormat/>
    <w:rsid w:val="00031509"/>
    <w:pPr>
      <w:numPr>
        <w:ilvl w:val="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policy/co-financing" TargetMode="External"/><Relationship Id="rId26" Type="http://schemas.openxmlformats.org/officeDocument/2006/relationships/hyperlink" Target="https://www.thegef.org/gef/sites/thegef.org/files/webpage_attached/OFP%20Endorsement%20Letter%20Template-Dec2014.doc" TargetMode="External"/><Relationship Id="rId3" Type="http://schemas.openxmlformats.org/officeDocument/2006/relationships/customXml" Target="../customXml/item3.xml"/><Relationship Id="rId21" Type="http://schemas.openxmlformats.org/officeDocument/2006/relationships/hyperlink" Target="https://unfccc.int/documents/28228"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node/1325" TargetMode="External"/><Relationship Id="rId25" Type="http://schemas.openxmlformats.org/officeDocument/2006/relationships/hyperlink" Target="http://www.thegef.org/gef/policy/gender"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sites/thegef.org/files/publication/GEF%20IndigenousPeople_CRA_lores.pdf"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www.thegef.org/gef/csos" TargetMode="External"/><Relationship Id="rId28" Type="http://schemas.openxmlformats.org/officeDocument/2006/relationships/hyperlink" Target="https://www.thegef.org/gef/sites/thegef.org/files/webpage_attached/GEF%20Project%20Agency%20Certification%20Template.docx" TargetMode="External"/><Relationship Id="rId10" Type="http://schemas.openxmlformats.org/officeDocument/2006/relationships/endnotes" Target="endnotes.xml"/><Relationship Id="rId19" Type="http://schemas.openxmlformats.org/officeDocument/2006/relationships/hyperlink" Target="http://www.thegef.org/gef/GEB"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sites/thegef.org/files/documents/document/Public_Involvement_Policy.Dec_1_2011_rev_PB.pdf" TargetMode="External"/><Relationship Id="rId27" Type="http://schemas.openxmlformats.org/officeDocument/2006/relationships/hyperlink" Target="https://www.thegef.org/gef/sites/thegef.org/files/webpage_attached/OFP%20Endorsement%20of%20STAR%20for%20SGP%20Dec2014.docx"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5_CBIT_TF_Establishment_0.pdf" TargetMode="External"/><Relationship Id="rId1" Type="http://schemas.openxmlformats.org/officeDocument/2006/relationships/hyperlink" Target="https://www.thegef.org/gef/sites/thegef.org/files/documents/document/GEF6%20Results%20Framework%20for%20GEFTF%20and%20LDCF.SCCF_.pdf"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0D2D9742-F388-4351-A56C-107C483371B5}"/>
</file>

<file path=customXml/itemProps3.xml><?xml version="1.0" encoding="utf-8"?>
<ds:datastoreItem xmlns:ds="http://schemas.openxmlformats.org/officeDocument/2006/customXml" ds:itemID="{5F1B6925-88B0-49FA-AFB5-A9005AD2B96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EA7C681-7FA5-4D79-ADEB-0BF323815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10616</Words>
  <Characters>60517</Characters>
  <Application>Microsoft Office Word</Application>
  <DocSecurity>0</DocSecurity>
  <Lines>504</Lines>
  <Paragraphs>141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70992</CharactersWithSpaces>
  <SharedDoc>false</SharedDoc>
  <HLinks>
    <vt:vector size="120" baseType="variant">
      <vt:variant>
        <vt:i4>3997762</vt:i4>
      </vt:variant>
      <vt:variant>
        <vt:i4>962</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839</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836</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810</vt:i4>
      </vt:variant>
      <vt:variant>
        <vt:i4>0</vt:i4>
      </vt:variant>
      <vt:variant>
        <vt:i4>5</vt:i4>
      </vt:variant>
      <vt:variant>
        <vt:lpwstr>http://www.thegef.org/gef/policy/gender</vt:lpwstr>
      </vt:variant>
      <vt:variant>
        <vt:lpwstr/>
      </vt:variant>
      <vt:variant>
        <vt:i4>7405690</vt:i4>
      </vt:variant>
      <vt:variant>
        <vt:i4>800</vt:i4>
      </vt:variant>
      <vt:variant>
        <vt:i4>0</vt:i4>
      </vt:variant>
      <vt:variant>
        <vt:i4>5</vt:i4>
      </vt:variant>
      <vt:variant>
        <vt:lpwstr>http://www.thegef.org/gef/sites/thegef.org/files/publication/GEF IndigenousPeople_CRA_lores.pdf</vt:lpwstr>
      </vt:variant>
      <vt:variant>
        <vt:lpwstr/>
      </vt:variant>
      <vt:variant>
        <vt:i4>6684732</vt:i4>
      </vt:variant>
      <vt:variant>
        <vt:i4>793</vt:i4>
      </vt:variant>
      <vt:variant>
        <vt:i4>0</vt:i4>
      </vt:variant>
      <vt:variant>
        <vt:i4>5</vt:i4>
      </vt:variant>
      <vt:variant>
        <vt:lpwstr>http://www.thegef.org/gef/csos</vt:lpwstr>
      </vt:variant>
      <vt:variant>
        <vt:lpwstr/>
      </vt:variant>
      <vt:variant>
        <vt:i4>7798909</vt:i4>
      </vt:variant>
      <vt:variant>
        <vt:i4>790</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784</vt:i4>
      </vt:variant>
      <vt:variant>
        <vt:i4>0</vt:i4>
      </vt:variant>
      <vt:variant>
        <vt:i4>5</vt:i4>
      </vt:variant>
      <vt:variant>
        <vt:lpwstr>http://www.thegef.org/gef/sites/thegef.org/files/documents/GEF.R.5.12.Rev_.1.pdf</vt:lpwstr>
      </vt:variant>
      <vt:variant>
        <vt:lpwstr/>
      </vt:variant>
      <vt:variant>
        <vt:i4>196695</vt:i4>
      </vt:variant>
      <vt:variant>
        <vt:i4>781</vt:i4>
      </vt:variant>
      <vt:variant>
        <vt:i4>0</vt:i4>
      </vt:variant>
      <vt:variant>
        <vt:i4>5</vt:i4>
      </vt:variant>
      <vt:variant>
        <vt:lpwstr>http://www.thegef.org/gef/GEB</vt:lpwstr>
      </vt:variant>
      <vt:variant>
        <vt:lpwstr/>
      </vt:variant>
      <vt:variant>
        <vt:i4>5373952</vt:i4>
      </vt:variant>
      <vt:variant>
        <vt:i4>778</vt:i4>
      </vt:variant>
      <vt:variant>
        <vt:i4>0</vt:i4>
      </vt:variant>
      <vt:variant>
        <vt:i4>5</vt:i4>
      </vt:variant>
      <vt:variant>
        <vt:lpwstr>http://www.thegef.org/gef/policy/co-financing</vt:lpwstr>
      </vt:variant>
      <vt:variant>
        <vt:lpwstr/>
      </vt:variant>
      <vt:variant>
        <vt:i4>7274534</vt:i4>
      </vt:variant>
      <vt:variant>
        <vt:i4>775</vt:i4>
      </vt:variant>
      <vt:variant>
        <vt:i4>0</vt:i4>
      </vt:variant>
      <vt:variant>
        <vt:i4>5</vt:i4>
      </vt:variant>
      <vt:variant>
        <vt:lpwstr>http://www.thegef.org/gef/node/1325</vt:lpwstr>
      </vt:variant>
      <vt:variant>
        <vt:lpwstr/>
      </vt:variant>
      <vt:variant>
        <vt:i4>6815834</vt:i4>
      </vt:variant>
      <vt:variant>
        <vt:i4>772</vt:i4>
      </vt:variant>
      <vt:variant>
        <vt:i4>0</vt:i4>
      </vt:variant>
      <vt:variant>
        <vt:i4>5</vt:i4>
      </vt:variant>
      <vt:variant>
        <vt:lpwstr>http://www.thegef.org/gef/policy/incremental_costs</vt:lpwstr>
      </vt:variant>
      <vt:variant>
        <vt:lpwstr/>
      </vt:variant>
      <vt:variant>
        <vt:i4>6815864</vt:i4>
      </vt:variant>
      <vt:variant>
        <vt:i4>642</vt:i4>
      </vt:variant>
      <vt:variant>
        <vt:i4>0</vt:i4>
      </vt:variant>
      <vt:variant>
        <vt:i4>5</vt:i4>
      </vt:variant>
      <vt:variant>
        <vt:lpwstr>http://www.thegef.org/gef/sites/thegef.org/files/documents/document/gef-fee-policy.pdf</vt:lpwstr>
      </vt:variant>
      <vt:variant>
        <vt:lpwstr/>
      </vt:variant>
      <vt:variant>
        <vt:i4>5373952</vt:i4>
      </vt:variant>
      <vt:variant>
        <vt:i4>420</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524391</vt:i4>
      </vt:variant>
      <vt:variant>
        <vt:i4>3</vt:i4>
      </vt:variant>
      <vt:variant>
        <vt:i4>0</vt:i4>
      </vt:variant>
      <vt:variant>
        <vt:i4>5</vt:i4>
      </vt:variant>
      <vt:variant>
        <vt:lpwstr>https://www.thegef.org/gef/sites/thegef.org/files/documents/EN_GEF.C.50.05_CBIT_TF_Establishment_0.pdf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Dequech Neto, Napoleao</cp:lastModifiedBy>
  <cp:revision>2</cp:revision>
  <cp:lastPrinted>2018-05-01T18:31:00Z</cp:lastPrinted>
  <dcterms:created xsi:type="dcterms:W3CDTF">2018-05-02T15:47:00Z</dcterms:created>
  <dcterms:modified xsi:type="dcterms:W3CDTF">2018-05-02T15:47:00Z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